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405"/>
      </w:tblGrid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81121D" w:rsidP="00DF41B6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Firma</w:t>
            </w:r>
          </w:p>
        </w:tc>
        <w:tc>
          <w:tcPr>
            <w:tcW w:w="4405" w:type="dxa"/>
            <w:vAlign w:val="center"/>
          </w:tcPr>
          <w:p w:rsidR="003250B5" w:rsidRPr="0013717E" w:rsidRDefault="00745D82" w:rsidP="00F4064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SANDRA &amp; Co</w:t>
            </w:r>
          </w:p>
        </w:tc>
      </w:tr>
      <w:tr w:rsidR="00124A68" w:rsidRPr="00F4064A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3250B5" w:rsidP="00DF41B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it-IT"/>
              </w:rPr>
              <w:t>Adresa</w:t>
            </w:r>
          </w:p>
        </w:tc>
        <w:tc>
          <w:tcPr>
            <w:tcW w:w="4405" w:type="dxa"/>
            <w:vAlign w:val="center"/>
          </w:tcPr>
          <w:p w:rsidR="003250B5" w:rsidRPr="00745D82" w:rsidRDefault="00745D82" w:rsidP="00F4064A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Av.  Gran Via 27, 2a Planta, 28013 Madrid, </w:t>
            </w:r>
            <w:r w:rsidR="00F406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1121D">
              <w:rPr>
                <w:rFonts w:ascii="Arial" w:hAnsi="Arial" w:cs="Arial"/>
                <w:color w:val="000000" w:themeColor="text1"/>
                <w:sz w:val="20"/>
                <w:szCs w:val="20"/>
              </w:rPr>
              <w:t>Spania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3250B5" w:rsidP="00DF41B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it-IT"/>
              </w:rPr>
              <w:t>Telefon</w:t>
            </w:r>
          </w:p>
        </w:tc>
        <w:tc>
          <w:tcPr>
            <w:tcW w:w="4405" w:type="dxa"/>
            <w:vAlign w:val="center"/>
          </w:tcPr>
          <w:p w:rsidR="003250B5" w:rsidRPr="0013717E" w:rsidRDefault="000562B3" w:rsidP="00745D8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0562B3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0034</w:t>
            </w:r>
            <w:r w:rsidR="0081121D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745D82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91 5223333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3250B5" w:rsidP="00DF41B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405" w:type="dxa"/>
            <w:vAlign w:val="center"/>
          </w:tcPr>
          <w:p w:rsidR="003250B5" w:rsidRPr="0013717E" w:rsidRDefault="00745D82" w:rsidP="002322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" w:history="1">
              <w:r w:rsidRPr="005C010F">
                <w:rPr>
                  <w:rStyle w:val="Hyperlink"/>
                  <w:rFonts w:ascii="Arial" w:hAnsi="Arial" w:cs="Arial"/>
                  <w:sz w:val="20"/>
                  <w:szCs w:val="20"/>
                </w:rPr>
                <w:t>anan@sandrandco.com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3250B5" w:rsidP="00DF41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it-IT"/>
              </w:rPr>
              <w:t xml:space="preserve">Pagina </w:t>
            </w:r>
            <w:r w:rsidRPr="00124A68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</w:p>
        </w:tc>
        <w:tc>
          <w:tcPr>
            <w:tcW w:w="4405" w:type="dxa"/>
            <w:vAlign w:val="center"/>
          </w:tcPr>
          <w:p w:rsidR="003250B5" w:rsidRPr="0013717E" w:rsidRDefault="000562B3" w:rsidP="00745D82">
            <w:pPr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hyperlink r:id="rId5" w:history="1">
              <w:r w:rsidR="00F4064A" w:rsidRPr="00AE3375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pt-BR"/>
                </w:rPr>
                <w:t>http:/</w:t>
              </w:r>
            </w:hyperlink>
            <w:r w:rsidR="00745D82">
              <w:rPr>
                <w:rStyle w:val="Hyperlink"/>
                <w:rFonts w:ascii="Arial" w:hAnsi="Arial" w:cs="Arial"/>
                <w:noProof/>
                <w:sz w:val="20"/>
                <w:szCs w:val="20"/>
                <w:lang w:val="pt-BR"/>
              </w:rPr>
              <w:t>/sandrandco.com</w:t>
            </w:r>
            <w:r w:rsidR="00F4064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3250B5" w:rsidP="00DF41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pt-BR"/>
              </w:rPr>
              <w:t>Persoana de contact/functia</w:t>
            </w:r>
          </w:p>
        </w:tc>
        <w:tc>
          <w:tcPr>
            <w:tcW w:w="4405" w:type="dxa"/>
            <w:vAlign w:val="center"/>
          </w:tcPr>
          <w:p w:rsidR="003250B5" w:rsidRPr="0013717E" w:rsidRDefault="00745D82" w:rsidP="00A93C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Nunez</w:t>
            </w:r>
            <w:proofErr w:type="spellEnd"/>
            <w:r w:rsidR="00F4064A" w:rsidRPr="00F406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F406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3250B5" w:rsidRPr="00124A68" w:rsidRDefault="003250B5" w:rsidP="00DF41B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pt-BR"/>
              </w:rPr>
              <w:t>Produsul</w:t>
            </w:r>
          </w:p>
        </w:tc>
        <w:tc>
          <w:tcPr>
            <w:tcW w:w="4405" w:type="dxa"/>
            <w:vAlign w:val="center"/>
          </w:tcPr>
          <w:p w:rsidR="003250B5" w:rsidRPr="0013717E" w:rsidRDefault="00745D82" w:rsidP="00745D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Articole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promotionale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personalizate: pungi,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flyere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postere</w:t>
            </w:r>
            <w:r w:rsidR="00E44C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bCs/>
                <w:sz w:val="20"/>
                <w:szCs w:val="20"/>
                <w:lang w:val="it-IT"/>
              </w:rPr>
              <w:t>Cantitate</w:t>
            </w:r>
          </w:p>
        </w:tc>
        <w:tc>
          <w:tcPr>
            <w:tcW w:w="4405" w:type="dxa"/>
            <w:vAlign w:val="center"/>
          </w:tcPr>
          <w:p w:rsidR="00610270" w:rsidRPr="0013717E" w:rsidRDefault="00745D82" w:rsidP="0081121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1.000-5.000 buc/comanda.</w:t>
            </w:r>
            <w:bookmarkStart w:id="0" w:name="_GoBack"/>
            <w:bookmarkEnd w:id="0"/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tehnice specifice (certificari, standarde, etc.)</w:t>
            </w:r>
          </w:p>
        </w:tc>
        <w:tc>
          <w:tcPr>
            <w:tcW w:w="4405" w:type="dxa"/>
            <w:vAlign w:val="center"/>
          </w:tcPr>
          <w:p w:rsidR="00610270" w:rsidRPr="0013717E" w:rsidRDefault="00610270" w:rsidP="006102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vor stabili de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catre</w:t>
            </w:r>
            <w:proofErr w:type="spellEnd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</w:t>
            </w:r>
            <w:proofErr w:type="spellEnd"/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contractuale specifice (legislatie locala, etc).</w:t>
            </w:r>
          </w:p>
        </w:tc>
        <w:tc>
          <w:tcPr>
            <w:tcW w:w="4405" w:type="dxa"/>
            <w:vAlign w:val="center"/>
          </w:tcPr>
          <w:p w:rsidR="000562B3" w:rsidRPr="0013717E" w:rsidRDefault="00610270" w:rsidP="0081121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vor stabili de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catre</w:t>
            </w:r>
            <w:proofErr w:type="spellEnd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</w:t>
            </w:r>
            <w:proofErr w:type="spellEnd"/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de livrare/transport</w:t>
            </w:r>
          </w:p>
        </w:tc>
        <w:tc>
          <w:tcPr>
            <w:tcW w:w="4405" w:type="dxa"/>
            <w:vAlign w:val="center"/>
          </w:tcPr>
          <w:p w:rsidR="00610270" w:rsidRPr="0013717E" w:rsidRDefault="00610270" w:rsidP="006102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vor stabili de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catre</w:t>
            </w:r>
            <w:proofErr w:type="spellEnd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</w:t>
            </w:r>
            <w:proofErr w:type="spellEnd"/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pt-BR"/>
              </w:rPr>
              <w:t>Conditii de plata</w:t>
            </w:r>
          </w:p>
        </w:tc>
        <w:tc>
          <w:tcPr>
            <w:tcW w:w="4405" w:type="dxa"/>
            <w:vAlign w:val="center"/>
          </w:tcPr>
          <w:p w:rsidR="00610270" w:rsidRDefault="00610270" w:rsidP="006102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vor stabili de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catre</w:t>
            </w:r>
            <w:proofErr w:type="spellEnd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</w:t>
            </w:r>
            <w:proofErr w:type="spellEnd"/>
          </w:p>
          <w:p w:rsidR="000562B3" w:rsidRPr="0013717E" w:rsidRDefault="000562B3" w:rsidP="006102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noProof/>
                <w:sz w:val="20"/>
                <w:szCs w:val="20"/>
                <w:lang w:val="pt-BR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it-IT"/>
              </w:rPr>
              <w:t>Propunere de cooperare/investitie/privatizare/etc</w:t>
            </w:r>
          </w:p>
        </w:tc>
        <w:tc>
          <w:tcPr>
            <w:tcW w:w="4405" w:type="dxa"/>
            <w:vAlign w:val="center"/>
          </w:tcPr>
          <w:p w:rsidR="00610270" w:rsidRPr="0013717E" w:rsidRDefault="00124A68" w:rsidP="0061027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</w:pPr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Nu se specifica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bCs/>
                <w:sz w:val="20"/>
                <w:szCs w:val="20"/>
                <w:lang w:val="it-IT"/>
              </w:rPr>
              <w:t>Bonitate firma</w:t>
            </w:r>
          </w:p>
        </w:tc>
        <w:tc>
          <w:tcPr>
            <w:tcW w:w="4405" w:type="dxa"/>
            <w:vAlign w:val="center"/>
          </w:tcPr>
          <w:p w:rsidR="00610270" w:rsidRPr="0013717E" w:rsidRDefault="00232257" w:rsidP="0061027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Date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despre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bonitatea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firmei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, pot fi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obtinute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accesand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urmatoarele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surse</w:t>
            </w:r>
            <w:proofErr w:type="spellEnd"/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7D43F7"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www.einforma.com; www.infocif.es; </w:t>
            </w:r>
            <w:hyperlink r:id="rId6" w:history="1">
              <w:r w:rsidR="007D43F7" w:rsidRPr="0013717E">
                <w:rPr>
                  <w:rStyle w:val="Hyperlink"/>
                  <w:rFonts w:ascii="Arial" w:hAnsi="Arial" w:cs="Arial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www.axesor.es</w:t>
              </w:r>
            </w:hyperlink>
            <w:r w:rsidR="007D43F7"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bCs/>
                <w:sz w:val="20"/>
                <w:szCs w:val="20"/>
                <w:lang w:val="it-IT"/>
              </w:rPr>
              <w:t>Date suplimentare</w:t>
            </w:r>
          </w:p>
        </w:tc>
        <w:tc>
          <w:tcPr>
            <w:tcW w:w="4405" w:type="dxa"/>
            <w:vAlign w:val="center"/>
          </w:tcPr>
          <w:p w:rsidR="00610270" w:rsidRPr="0013717E" w:rsidRDefault="00124A68" w:rsidP="0061027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</w:pPr>
            <w:r w:rsidRPr="001371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t-IT"/>
              </w:rPr>
              <w:t>Nu se specifica</w:t>
            </w:r>
          </w:p>
        </w:tc>
      </w:tr>
      <w:tr w:rsidR="00124A68" w:rsidRPr="00124A68" w:rsidTr="00610270">
        <w:trPr>
          <w:cantSplit/>
          <w:trHeight w:val="18"/>
          <w:jc w:val="center"/>
        </w:trPr>
        <w:tc>
          <w:tcPr>
            <w:tcW w:w="4945" w:type="dxa"/>
            <w:vAlign w:val="center"/>
          </w:tcPr>
          <w:p w:rsidR="00610270" w:rsidRPr="00124A68" w:rsidRDefault="00610270" w:rsidP="006102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A68">
              <w:rPr>
                <w:rFonts w:ascii="Arial" w:hAnsi="Arial" w:cs="Arial"/>
                <w:sz w:val="20"/>
                <w:szCs w:val="20"/>
                <w:lang w:val="it-IT"/>
              </w:rPr>
              <w:t>Relatii suplimentare si sprijin la BPCE</w:t>
            </w:r>
          </w:p>
        </w:tc>
        <w:tc>
          <w:tcPr>
            <w:tcW w:w="4405" w:type="dxa"/>
            <w:vAlign w:val="center"/>
          </w:tcPr>
          <w:p w:rsidR="00124A68" w:rsidRPr="0013717E" w:rsidRDefault="00610270" w:rsidP="006102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1371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BPCE Madrid </w:t>
            </w:r>
          </w:p>
          <w:p w:rsidR="00610270" w:rsidRPr="0013717E" w:rsidRDefault="00610270" w:rsidP="006102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1371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157 Avda. de Alfonso XIII, 28016 Madrid, </w:t>
            </w:r>
            <w:proofErr w:type="spellStart"/>
            <w:r w:rsidRPr="001371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Spania</w:t>
            </w:r>
            <w:proofErr w:type="spellEnd"/>
            <w:r w:rsidRPr="001371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Tel.: +34.913.501.881 </w:t>
            </w:r>
          </w:p>
          <w:p w:rsidR="00610270" w:rsidRPr="0013717E" w:rsidRDefault="00610270" w:rsidP="006102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371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Fax: +34.913.452.917</w:t>
            </w:r>
          </w:p>
          <w:p w:rsidR="00610270" w:rsidRPr="0013717E" w:rsidRDefault="00745D82" w:rsidP="002322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7" w:history="1">
              <w:r w:rsidR="00232257" w:rsidRPr="0013717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/>
                </w:rPr>
                <w:t>madrid.economic@mae.ro</w:t>
              </w:r>
            </w:hyperlink>
            <w:r w:rsidR="001123D6" w:rsidRPr="001371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250B5" w:rsidRPr="002D0EF7" w:rsidRDefault="003250B5" w:rsidP="0074390C">
      <w:pPr>
        <w:rPr>
          <w:rFonts w:ascii="Arial" w:hAnsi="Arial" w:cs="Arial"/>
          <w:sz w:val="20"/>
          <w:szCs w:val="20"/>
        </w:rPr>
      </w:pPr>
    </w:p>
    <w:sectPr w:rsidR="003250B5" w:rsidRPr="002D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7"/>
    <w:rsid w:val="000562B3"/>
    <w:rsid w:val="000D38CB"/>
    <w:rsid w:val="001123D6"/>
    <w:rsid w:val="00124A68"/>
    <w:rsid w:val="0013717E"/>
    <w:rsid w:val="001476B2"/>
    <w:rsid w:val="00232257"/>
    <w:rsid w:val="002D0EF7"/>
    <w:rsid w:val="003250B5"/>
    <w:rsid w:val="004F0BB6"/>
    <w:rsid w:val="005209EF"/>
    <w:rsid w:val="005959B8"/>
    <w:rsid w:val="00610270"/>
    <w:rsid w:val="0074390C"/>
    <w:rsid w:val="00745D82"/>
    <w:rsid w:val="007D43F7"/>
    <w:rsid w:val="007E4DA7"/>
    <w:rsid w:val="0081121D"/>
    <w:rsid w:val="008C21A1"/>
    <w:rsid w:val="009A1801"/>
    <w:rsid w:val="00A93C3F"/>
    <w:rsid w:val="00BE3884"/>
    <w:rsid w:val="00C10EB7"/>
    <w:rsid w:val="00D027C6"/>
    <w:rsid w:val="00D559C3"/>
    <w:rsid w:val="00DB1105"/>
    <w:rsid w:val="00E05273"/>
    <w:rsid w:val="00E439D4"/>
    <w:rsid w:val="00E44C56"/>
    <w:rsid w:val="00F4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7CC5F-085E-4086-BE5D-06F87F4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0E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6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drid.economic@ma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xesor.es" TargetMode="External"/><Relationship Id="rId5" Type="http://schemas.openxmlformats.org/officeDocument/2006/relationships/hyperlink" Target="http://www.riol-distribuciones.es/" TargetMode="External"/><Relationship Id="rId4" Type="http://schemas.openxmlformats.org/officeDocument/2006/relationships/hyperlink" Target="mailto:anan@sandrandc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2016-04-29T10:31:00Z</dcterms:created>
  <dcterms:modified xsi:type="dcterms:W3CDTF">2016-04-29T10:36:00Z</dcterms:modified>
</cp:coreProperties>
</file>