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A2" w:rsidRDefault="00092DCA" w:rsidP="00E073A2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 w:rsidR="00E073A2"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62050" cy="474999"/>
            <wp:effectExtent l="19050" t="0" r="0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3A2"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 w:rsidR="00E073A2">
        <w:rPr>
          <w:rFonts w:ascii="Century Gothic" w:hAnsi="Century Gothic" w:cs="Century Gothic"/>
          <w:sz w:val="36"/>
          <w:szCs w:val="36"/>
        </w:rPr>
        <w:t xml:space="preserve">      </w:t>
      </w:r>
      <w:r w:rsidR="00E073A2" w:rsidRPr="008115DA"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3A2">
        <w:rPr>
          <w:rFonts w:ascii="Century Gothic" w:hAnsi="Century Gothic" w:cs="Century Gothic"/>
          <w:sz w:val="36"/>
          <w:szCs w:val="36"/>
        </w:rPr>
        <w:t xml:space="preserve">        </w:t>
      </w:r>
    </w:p>
    <w:p w:rsidR="00092DCA" w:rsidRDefault="00092DCA" w:rsidP="00E073A2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1158A4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1158A4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1158A4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1158A4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8A2A9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AB2706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A87360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991672">
              <w:rPr>
                <w:rFonts w:ascii="Century Gothic" w:hAnsi="Century Gothic" w:cs="Century Gothic"/>
                <w:b/>
                <w:bCs/>
                <w:lang w:val="en-US"/>
              </w:rPr>
              <w:t>HOTELIA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201</w:t>
            </w:r>
            <w:r w:rsidR="00AB2706">
              <w:rPr>
                <w:rFonts w:ascii="Century Gothic" w:hAnsi="Century Gothic" w:cs="Century Gothic"/>
                <w:b/>
                <w:bCs/>
                <w:lang w:val="en-US"/>
              </w:rPr>
              <w:t>7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B2706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AB2706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8"/>
      </w:tblGrid>
      <w:tr w:rsidR="00092DCA" w:rsidRPr="004629A9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p w:rsidR="00FC6B5E" w:rsidRDefault="00FC6B5E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  <w:gridCol w:w="2830"/>
            </w:tblGrid>
            <w:tr w:rsidR="00A1785E" w:rsidRPr="00A1785E" w:rsidTr="00FC6B5E">
              <w:tc>
                <w:tcPr>
                  <w:tcW w:w="5812" w:type="dxa"/>
                </w:tcPr>
                <w:p w:rsidR="00EE5C7A" w:rsidRPr="000F0CB8" w:rsidRDefault="00180FC3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180FC3">
                    <w:rPr>
                      <w:rFonts w:ascii="Century Gothic" w:hAnsi="Century Gothic" w:cs="Century Gothic"/>
                      <w:bCs/>
                      <w:lang w:val="en-US"/>
                    </w:rPr>
                    <w:t>HOTEL EQUIPMENT</w:t>
                  </w:r>
                </w:p>
              </w:tc>
              <w:tc>
                <w:tcPr>
                  <w:tcW w:w="2830" w:type="dxa"/>
                </w:tcPr>
                <w:p w:rsidR="00EE5C7A" w:rsidRPr="000F0CB8" w:rsidRDefault="00EE5C7A" w:rsidP="00FC6B5E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A1785E" w:rsidRPr="00A1785E" w:rsidTr="00FC6B5E">
              <w:tc>
                <w:tcPr>
                  <w:tcW w:w="5812" w:type="dxa"/>
                </w:tcPr>
                <w:p w:rsidR="00EE5C7A" w:rsidRPr="000F0CB8" w:rsidRDefault="00180FC3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180FC3">
                    <w:rPr>
                      <w:rFonts w:ascii="Century Gothic" w:hAnsi="Century Gothic" w:cs="Century Gothic"/>
                      <w:bCs/>
                      <w:lang w:val="en-US"/>
                    </w:rPr>
                    <w:t>BUSINESS EQUIPMENT</w:t>
                  </w:r>
                </w:p>
              </w:tc>
              <w:tc>
                <w:tcPr>
                  <w:tcW w:w="2830" w:type="dxa"/>
                </w:tcPr>
                <w:p w:rsidR="00EE5C7A" w:rsidRPr="000F0CB8" w:rsidRDefault="00EE5C7A" w:rsidP="00FC6B5E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A1785E" w:rsidRPr="00A1785E" w:rsidTr="00FC6B5E">
              <w:tc>
                <w:tcPr>
                  <w:tcW w:w="5812" w:type="dxa"/>
                </w:tcPr>
                <w:p w:rsidR="00EE5C7A" w:rsidRPr="000F0CB8" w:rsidRDefault="00FC6B5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FC6B5E">
                    <w:rPr>
                      <w:rFonts w:ascii="Century Gothic" w:hAnsi="Century Gothic" w:cs="Century Gothic"/>
                      <w:bCs/>
                      <w:lang w:val="en-US"/>
                    </w:rPr>
                    <w:t>INDOOR DECORATION</w:t>
                  </w:r>
                </w:p>
              </w:tc>
              <w:tc>
                <w:tcPr>
                  <w:tcW w:w="2830" w:type="dxa"/>
                </w:tcPr>
                <w:p w:rsidR="00EE5C7A" w:rsidRPr="000F0CB8" w:rsidRDefault="00EE5C7A" w:rsidP="00FC6B5E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A1785E" w:rsidRPr="00A1785E" w:rsidTr="00FC6B5E">
              <w:tc>
                <w:tcPr>
                  <w:tcW w:w="5812" w:type="dxa"/>
                </w:tcPr>
                <w:p w:rsidR="00EE5C7A" w:rsidRPr="000F0CB8" w:rsidRDefault="00FC6B5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FC6B5E">
                    <w:rPr>
                      <w:rFonts w:ascii="Century Gothic" w:hAnsi="Century Gothic" w:cs="Century Gothic"/>
                      <w:bCs/>
                      <w:lang w:val="en-US"/>
                    </w:rPr>
                    <w:t>OUTDOOR SPACE CONFIGURATION</w:t>
                  </w:r>
                </w:p>
              </w:tc>
              <w:tc>
                <w:tcPr>
                  <w:tcW w:w="2830" w:type="dxa"/>
                </w:tcPr>
                <w:p w:rsidR="00EE5C7A" w:rsidRPr="000F0CB8" w:rsidRDefault="00EE5C7A" w:rsidP="00FC6B5E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A1785E" w:rsidRPr="00A1785E" w:rsidTr="00FC6B5E">
              <w:tc>
                <w:tcPr>
                  <w:tcW w:w="5812" w:type="dxa"/>
                </w:tcPr>
                <w:p w:rsidR="00EE5C7A" w:rsidRPr="000F0CB8" w:rsidRDefault="00FC6B5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FC6B5E">
                    <w:rPr>
                      <w:rFonts w:ascii="Century Gothic" w:hAnsi="Century Gothic" w:cs="Century Gothic"/>
                      <w:bCs/>
                      <w:lang w:val="en-US"/>
                    </w:rPr>
                    <w:t>CATERING EQUIPMENT</w:t>
                  </w:r>
                </w:p>
              </w:tc>
              <w:tc>
                <w:tcPr>
                  <w:tcW w:w="2830" w:type="dxa"/>
                </w:tcPr>
                <w:p w:rsidR="00EE5C7A" w:rsidRPr="000F0CB8" w:rsidRDefault="00EE5C7A" w:rsidP="00FC6B5E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A1785E" w:rsidRPr="00A1785E" w:rsidTr="00FC6B5E">
              <w:tc>
                <w:tcPr>
                  <w:tcW w:w="5812" w:type="dxa"/>
                </w:tcPr>
                <w:p w:rsidR="00EE5C7A" w:rsidRPr="000F0CB8" w:rsidRDefault="00FC6B5E" w:rsidP="00D7648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FC6B5E">
                    <w:rPr>
                      <w:rFonts w:ascii="Century Gothic" w:hAnsi="Century Gothic" w:cs="Century Gothic"/>
                      <w:bCs/>
                      <w:lang w:val="en-US"/>
                    </w:rPr>
                    <w:t>SECURITY SYSTEMS</w:t>
                  </w:r>
                </w:p>
              </w:tc>
              <w:tc>
                <w:tcPr>
                  <w:tcW w:w="2830" w:type="dxa"/>
                </w:tcPr>
                <w:p w:rsidR="00EE5C7A" w:rsidRPr="000F0CB8" w:rsidRDefault="00EE5C7A" w:rsidP="00FC6B5E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FC6B5E" w:rsidRPr="00A1785E" w:rsidTr="00FC6B5E">
              <w:tc>
                <w:tcPr>
                  <w:tcW w:w="5812" w:type="dxa"/>
                </w:tcPr>
                <w:p w:rsidR="00FC6B5E" w:rsidRDefault="00FC6B5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</w:t>
                  </w:r>
                  <w:proofErr w:type="gramEnd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PLEASE SPECIFY)................................................</w:t>
                  </w:r>
                </w:p>
                <w:p w:rsidR="00FC6B5E" w:rsidRPr="00A1785E" w:rsidRDefault="00FC6B5E" w:rsidP="000F0CB8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FC6B5E" w:rsidRPr="000F0CB8" w:rsidRDefault="00FC6B5E" w:rsidP="00FC6B5E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FC6B5E" w:rsidRPr="004629A9" w:rsidTr="00FC6B5E">
              <w:tc>
                <w:tcPr>
                  <w:tcW w:w="8642" w:type="dxa"/>
                  <w:gridSpan w:val="2"/>
                </w:tcPr>
                <w:p w:rsidR="00FC6B5E" w:rsidRPr="00A1785E" w:rsidRDefault="00FC6B5E" w:rsidP="000F0CB8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2A8C" w:rsidRPr="00A47437" w:rsidRDefault="00742A8C" w:rsidP="00EE5C7A">
            <w:pPr>
              <w:pStyle w:val="ListParagraph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E073A2" w:rsidRDefault="00E073A2" w:rsidP="00E073A2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</w:rPr>
        <w:lastRenderedPageBreak/>
        <w:drawing>
          <wp:inline distT="0" distB="0" distL="0" distR="0">
            <wp:extent cx="1162050" cy="474999"/>
            <wp:effectExtent l="19050" t="0" r="0" b="0"/>
            <wp:docPr id="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 w:rsidR="001158A4"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 xml:space="preserve">      </w:t>
      </w:r>
      <w:r w:rsidRPr="008115DA"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 xml:space="preserve">        </w:t>
      </w:r>
    </w:p>
    <w:p w:rsidR="00827CF1" w:rsidRDefault="00827CF1" w:rsidP="00742A8C">
      <w:pPr>
        <w:pStyle w:val="Title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87F3A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287F3A">
              <w:rPr>
                <w:rFonts w:ascii="Garamond" w:hAnsi="Garamond" w:cs="Garamond"/>
                <w:sz w:val="20"/>
                <w:szCs w:val="20"/>
                <w:lang w:val="en-US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287F3A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287F3A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Bar/Restaurant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0E6FE9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0E6FE9">
              <w:rPr>
                <w:rFonts w:ascii="Garamond" w:hAnsi="Garamond" w:cs="Garamond"/>
                <w:sz w:val="20"/>
                <w:szCs w:val="20"/>
                <w:lang w:val="en-GB"/>
              </w:rPr>
              <w:t>Mall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0E6FE9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</w:tr>
      <w:tr w:rsidR="000E6FE9" w:rsidRPr="00F94785" w:rsidTr="000317F1"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9" w:rsidRPr="00E27D06" w:rsidRDefault="000E6FE9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</w:t>
            </w:r>
            <w:proofErr w:type="gramStart"/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)  ......................................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.................................................................................................</w:t>
            </w:r>
            <w:proofErr w:type="gramEnd"/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proofErr w:type="gramStart"/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D7648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Buying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Selling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p w:rsidR="00EE5C7A" w:rsidRPr="002273A1" w:rsidRDefault="00EE5C7A" w:rsidP="002273A1">
      <w:pPr>
        <w:pStyle w:val="Title"/>
        <w:jc w:val="left"/>
        <w:rPr>
          <w:lang w:val="en-GB"/>
        </w:rPr>
      </w:pPr>
    </w:p>
    <w:sectPr w:rsidR="00EE5C7A" w:rsidRPr="002273A1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DCA"/>
    <w:rsid w:val="000241BA"/>
    <w:rsid w:val="00092DCA"/>
    <w:rsid w:val="000C1E58"/>
    <w:rsid w:val="000E1763"/>
    <w:rsid w:val="000E6FE9"/>
    <w:rsid w:val="000F0CB8"/>
    <w:rsid w:val="001158A4"/>
    <w:rsid w:val="001632B5"/>
    <w:rsid w:val="00180FC3"/>
    <w:rsid w:val="002273A1"/>
    <w:rsid w:val="00250055"/>
    <w:rsid w:val="00287F3A"/>
    <w:rsid w:val="002F5F2D"/>
    <w:rsid w:val="00306C2E"/>
    <w:rsid w:val="00333C57"/>
    <w:rsid w:val="003F69FE"/>
    <w:rsid w:val="004629A9"/>
    <w:rsid w:val="00474EB9"/>
    <w:rsid w:val="00584B6F"/>
    <w:rsid w:val="00587BB8"/>
    <w:rsid w:val="0065550C"/>
    <w:rsid w:val="00666B60"/>
    <w:rsid w:val="00742A8C"/>
    <w:rsid w:val="007756D7"/>
    <w:rsid w:val="007E4528"/>
    <w:rsid w:val="00827CF1"/>
    <w:rsid w:val="00864D44"/>
    <w:rsid w:val="008A2A9A"/>
    <w:rsid w:val="008A51B4"/>
    <w:rsid w:val="00935C69"/>
    <w:rsid w:val="00991672"/>
    <w:rsid w:val="009C1467"/>
    <w:rsid w:val="009E3732"/>
    <w:rsid w:val="00A1785E"/>
    <w:rsid w:val="00A87360"/>
    <w:rsid w:val="00AB2706"/>
    <w:rsid w:val="00B56FF6"/>
    <w:rsid w:val="00B75C1B"/>
    <w:rsid w:val="00BB3A07"/>
    <w:rsid w:val="00C30B36"/>
    <w:rsid w:val="00C848A1"/>
    <w:rsid w:val="00CB4F87"/>
    <w:rsid w:val="00CE51AA"/>
    <w:rsid w:val="00D145DD"/>
    <w:rsid w:val="00D30443"/>
    <w:rsid w:val="00D76481"/>
    <w:rsid w:val="00DB541D"/>
    <w:rsid w:val="00E073A2"/>
    <w:rsid w:val="00E607B5"/>
    <w:rsid w:val="00E709B6"/>
    <w:rsid w:val="00EB0D29"/>
    <w:rsid w:val="00EC5388"/>
    <w:rsid w:val="00EE5C7A"/>
    <w:rsid w:val="00F00578"/>
    <w:rsid w:val="00F617FD"/>
    <w:rsid w:val="00FB4401"/>
    <w:rsid w:val="00FC0C7B"/>
    <w:rsid w:val="00FC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Normal"/>
    <w:rsid w:val="00092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617FD"/>
    <w:pPr>
      <w:ind w:left="720"/>
      <w:contextualSpacing/>
    </w:pPr>
  </w:style>
  <w:style w:type="table" w:styleId="TableGrid">
    <w:name w:val="Table Grid"/>
    <w:basedOn w:val="TableNormal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FE7-DB60-43C8-9E5D-C0F774F0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Salonic</cp:lastModifiedBy>
  <cp:revision>2</cp:revision>
  <cp:lastPrinted>2015-06-03T11:20:00Z</cp:lastPrinted>
  <dcterms:created xsi:type="dcterms:W3CDTF">2017-08-09T07:48:00Z</dcterms:created>
  <dcterms:modified xsi:type="dcterms:W3CDTF">2017-08-09T07:48:00Z</dcterms:modified>
</cp:coreProperties>
</file>