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CB" w:rsidRDefault="003D7E67" w:rsidP="003C1BCB">
      <w:pPr>
        <w:spacing w:after="0"/>
        <w:ind w:right="43"/>
        <w:jc w:val="both"/>
        <w:rPr>
          <w:rFonts w:ascii="Times New Roman" w:hAnsi="Times New Roman" w:cs="Times New Roman"/>
          <w:b/>
          <w:sz w:val="28"/>
          <w:szCs w:val="28"/>
        </w:rPr>
      </w:pPr>
      <w:r w:rsidRPr="003C1BCB">
        <w:rPr>
          <w:rFonts w:ascii="Times New Roman" w:hAnsi="Times New Roman" w:cs="Times New Roman"/>
          <w:b/>
          <w:sz w:val="28"/>
          <w:szCs w:val="28"/>
        </w:rPr>
        <w:tab/>
      </w:r>
    </w:p>
    <w:p w:rsidR="00F677D7" w:rsidRPr="003C1BCB" w:rsidRDefault="00F677D7" w:rsidP="003C1BCB">
      <w:pPr>
        <w:spacing w:after="0"/>
        <w:ind w:right="43" w:firstLine="360"/>
        <w:jc w:val="both"/>
        <w:rPr>
          <w:rFonts w:ascii="Times New Roman" w:hAnsi="Times New Roman" w:cs="Times New Roman"/>
          <w:sz w:val="26"/>
          <w:szCs w:val="26"/>
        </w:rPr>
      </w:pPr>
      <w:r w:rsidRPr="003C1BCB">
        <w:rPr>
          <w:rFonts w:ascii="Times New Roman" w:hAnsi="Times New Roman" w:cs="Times New Roman"/>
          <w:sz w:val="26"/>
          <w:szCs w:val="26"/>
        </w:rPr>
        <w:t>Firma, având o vastă experienţă, oferă servicii de consultanţă în domeniul “Resurse Umane” pentru societăţi comerciale:</w:t>
      </w:r>
    </w:p>
    <w:p w:rsidR="00F677D7" w:rsidRPr="003C1BCB" w:rsidRDefault="00F677D7" w:rsidP="003C1BCB">
      <w:pPr>
        <w:pStyle w:val="ListParagraph"/>
        <w:numPr>
          <w:ilvl w:val="0"/>
          <w:numId w:val="4"/>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Servicii de consultanţă în domeniul Legislaţiei Muncii;</w:t>
      </w:r>
    </w:p>
    <w:p w:rsidR="00F677D7" w:rsidRPr="003C1BCB" w:rsidRDefault="00F677D7" w:rsidP="003C1BCB">
      <w:pPr>
        <w:numPr>
          <w:ilvl w:val="0"/>
          <w:numId w:val="4"/>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Servicii de Recrutare &amp; Selecţie personal;</w:t>
      </w:r>
    </w:p>
    <w:p w:rsidR="00F677D7" w:rsidRPr="003C1BCB" w:rsidRDefault="00F677D7" w:rsidP="003C1BCB">
      <w:pPr>
        <w:numPr>
          <w:ilvl w:val="0"/>
          <w:numId w:val="4"/>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Servicii complete de Gestionare a resurselor umane</w:t>
      </w:r>
      <w:r w:rsidR="004021F4">
        <w:rPr>
          <w:rFonts w:ascii="Times New Roman" w:hAnsi="Times New Roman" w:cs="Times New Roman"/>
          <w:sz w:val="26"/>
          <w:szCs w:val="26"/>
        </w:rPr>
        <w:t xml:space="preserve"> </w:t>
      </w:r>
      <w:r w:rsidR="001A1AD3" w:rsidRPr="003C1BCB">
        <w:rPr>
          <w:rFonts w:ascii="Times New Roman" w:hAnsi="Times New Roman" w:cs="Times New Roman"/>
          <w:sz w:val="26"/>
          <w:szCs w:val="26"/>
        </w:rPr>
        <w:t>&amp;</w:t>
      </w:r>
      <w:r w:rsidR="004021F4">
        <w:rPr>
          <w:rFonts w:ascii="Times New Roman" w:hAnsi="Times New Roman" w:cs="Times New Roman"/>
          <w:sz w:val="26"/>
          <w:szCs w:val="26"/>
        </w:rPr>
        <w:t xml:space="preserve"> </w:t>
      </w:r>
      <w:r w:rsidR="003C1BCB" w:rsidRPr="003C1BCB">
        <w:rPr>
          <w:rFonts w:ascii="Times New Roman" w:hAnsi="Times New Roman" w:cs="Times New Roman"/>
          <w:sz w:val="26"/>
          <w:szCs w:val="26"/>
        </w:rPr>
        <w:t>Întocmire</w:t>
      </w:r>
      <w:r w:rsidR="001A1AD3" w:rsidRPr="003C1BCB">
        <w:rPr>
          <w:rFonts w:ascii="Times New Roman" w:hAnsi="Times New Roman" w:cs="Times New Roman"/>
          <w:sz w:val="26"/>
          <w:szCs w:val="26"/>
        </w:rPr>
        <w:t xml:space="preserve"> pontaje în concordanţă cu prevederile legale</w:t>
      </w:r>
      <w:r w:rsidR="004021F4">
        <w:rPr>
          <w:rFonts w:ascii="Times New Roman" w:hAnsi="Times New Roman" w:cs="Times New Roman"/>
          <w:sz w:val="26"/>
          <w:szCs w:val="26"/>
        </w:rPr>
        <w:t xml:space="preserve"> </w:t>
      </w:r>
      <w:r w:rsidRPr="003C1BCB">
        <w:rPr>
          <w:rFonts w:ascii="Times New Roman" w:hAnsi="Times New Roman" w:cs="Times New Roman"/>
          <w:sz w:val="26"/>
          <w:szCs w:val="26"/>
        </w:rPr>
        <w:t>&amp;</w:t>
      </w:r>
      <w:r w:rsidR="004021F4">
        <w:rPr>
          <w:rFonts w:ascii="Times New Roman" w:hAnsi="Times New Roman" w:cs="Times New Roman"/>
          <w:sz w:val="26"/>
          <w:szCs w:val="26"/>
        </w:rPr>
        <w:t xml:space="preserve"> </w:t>
      </w:r>
      <w:r w:rsidR="001A1AD3" w:rsidRPr="003C1BCB">
        <w:rPr>
          <w:rFonts w:ascii="Times New Roman" w:hAnsi="Times New Roman" w:cs="Times New Roman"/>
          <w:sz w:val="26"/>
          <w:szCs w:val="26"/>
        </w:rPr>
        <w:t>Operare</w:t>
      </w:r>
      <w:r w:rsidRPr="003C1BCB">
        <w:rPr>
          <w:rFonts w:ascii="Times New Roman" w:hAnsi="Times New Roman" w:cs="Times New Roman"/>
          <w:sz w:val="26"/>
          <w:szCs w:val="26"/>
        </w:rPr>
        <w:t xml:space="preserve"> şi Transmitere REVISAL;</w:t>
      </w:r>
    </w:p>
    <w:p w:rsidR="00F677D7" w:rsidRPr="003C1BCB" w:rsidRDefault="00F677D7" w:rsidP="003C1BCB">
      <w:pPr>
        <w:numPr>
          <w:ilvl w:val="0"/>
          <w:numId w:val="4"/>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Servicii de reprezentare a clientului în cazul controalelor care vizează relaţiile de muncă</w:t>
      </w:r>
      <w:r w:rsidR="004021F4">
        <w:rPr>
          <w:rFonts w:ascii="Times New Roman" w:hAnsi="Times New Roman" w:cs="Times New Roman"/>
          <w:sz w:val="26"/>
          <w:szCs w:val="26"/>
        </w:rPr>
        <w:t xml:space="preserve"> </w:t>
      </w:r>
      <w:r w:rsidRPr="003C1BCB">
        <w:rPr>
          <w:rFonts w:ascii="Times New Roman" w:hAnsi="Times New Roman" w:cs="Times New Roman"/>
          <w:sz w:val="26"/>
          <w:szCs w:val="26"/>
        </w:rPr>
        <w:t xml:space="preserve">din partea </w:t>
      </w:r>
      <w:r w:rsidR="003C1BCB" w:rsidRPr="003C1BCB">
        <w:rPr>
          <w:rFonts w:ascii="Times New Roman" w:hAnsi="Times New Roman" w:cs="Times New Roman"/>
          <w:sz w:val="26"/>
          <w:szCs w:val="26"/>
        </w:rPr>
        <w:t>instituțiilor</w:t>
      </w:r>
      <w:r w:rsidRPr="003C1BCB">
        <w:rPr>
          <w:rFonts w:ascii="Times New Roman" w:hAnsi="Times New Roman" w:cs="Times New Roman"/>
          <w:sz w:val="26"/>
          <w:szCs w:val="26"/>
        </w:rPr>
        <w:t xml:space="preserve"> cu drept de control (I</w:t>
      </w:r>
      <w:r w:rsidR="00D6369A" w:rsidRPr="003C1BCB">
        <w:rPr>
          <w:rFonts w:ascii="Times New Roman" w:hAnsi="Times New Roman" w:cs="Times New Roman"/>
          <w:sz w:val="26"/>
          <w:szCs w:val="26"/>
        </w:rPr>
        <w:t>.</w:t>
      </w:r>
      <w:r w:rsidRPr="003C1BCB">
        <w:rPr>
          <w:rFonts w:ascii="Times New Roman" w:hAnsi="Times New Roman" w:cs="Times New Roman"/>
          <w:sz w:val="26"/>
          <w:szCs w:val="26"/>
        </w:rPr>
        <w:t>T</w:t>
      </w:r>
      <w:r w:rsidR="00D6369A" w:rsidRPr="003C1BCB">
        <w:rPr>
          <w:rFonts w:ascii="Times New Roman" w:hAnsi="Times New Roman" w:cs="Times New Roman"/>
          <w:sz w:val="26"/>
          <w:szCs w:val="26"/>
        </w:rPr>
        <w:t>.</w:t>
      </w:r>
      <w:r w:rsidRPr="003C1BCB">
        <w:rPr>
          <w:rFonts w:ascii="Times New Roman" w:hAnsi="Times New Roman" w:cs="Times New Roman"/>
          <w:sz w:val="26"/>
          <w:szCs w:val="26"/>
        </w:rPr>
        <w:t>M</w:t>
      </w:r>
      <w:r w:rsidR="00D6369A" w:rsidRPr="003C1BCB">
        <w:rPr>
          <w:rFonts w:ascii="Times New Roman" w:hAnsi="Times New Roman" w:cs="Times New Roman"/>
          <w:sz w:val="26"/>
          <w:szCs w:val="26"/>
        </w:rPr>
        <w:t>.</w:t>
      </w:r>
      <w:r w:rsidRPr="003C1BCB">
        <w:rPr>
          <w:rFonts w:ascii="Times New Roman" w:hAnsi="Times New Roman" w:cs="Times New Roman"/>
          <w:sz w:val="26"/>
          <w:szCs w:val="26"/>
        </w:rPr>
        <w:t>, A</w:t>
      </w:r>
      <w:r w:rsidR="00D6369A" w:rsidRPr="003C1BCB">
        <w:rPr>
          <w:rFonts w:ascii="Times New Roman" w:hAnsi="Times New Roman" w:cs="Times New Roman"/>
          <w:sz w:val="26"/>
          <w:szCs w:val="26"/>
        </w:rPr>
        <w:t>.</w:t>
      </w:r>
      <w:r w:rsidRPr="003C1BCB">
        <w:rPr>
          <w:rFonts w:ascii="Times New Roman" w:hAnsi="Times New Roman" w:cs="Times New Roman"/>
          <w:sz w:val="26"/>
          <w:szCs w:val="26"/>
        </w:rPr>
        <w:t>J</w:t>
      </w:r>
      <w:r w:rsidR="00D6369A" w:rsidRPr="003C1BCB">
        <w:rPr>
          <w:rFonts w:ascii="Times New Roman" w:hAnsi="Times New Roman" w:cs="Times New Roman"/>
          <w:sz w:val="26"/>
          <w:szCs w:val="26"/>
        </w:rPr>
        <w:t>.</w:t>
      </w:r>
      <w:r w:rsidRPr="003C1BCB">
        <w:rPr>
          <w:rFonts w:ascii="Times New Roman" w:hAnsi="Times New Roman" w:cs="Times New Roman"/>
          <w:sz w:val="26"/>
          <w:szCs w:val="26"/>
        </w:rPr>
        <w:t>O</w:t>
      </w:r>
      <w:r w:rsidR="00D6369A" w:rsidRPr="003C1BCB">
        <w:rPr>
          <w:rFonts w:ascii="Times New Roman" w:hAnsi="Times New Roman" w:cs="Times New Roman"/>
          <w:sz w:val="26"/>
          <w:szCs w:val="26"/>
        </w:rPr>
        <w:t>.</w:t>
      </w:r>
      <w:r w:rsidRPr="003C1BCB">
        <w:rPr>
          <w:rFonts w:ascii="Times New Roman" w:hAnsi="Times New Roman" w:cs="Times New Roman"/>
          <w:sz w:val="26"/>
          <w:szCs w:val="26"/>
        </w:rPr>
        <w:t>F</w:t>
      </w:r>
      <w:r w:rsidR="00D6369A" w:rsidRPr="003C1BCB">
        <w:rPr>
          <w:rFonts w:ascii="Times New Roman" w:hAnsi="Times New Roman" w:cs="Times New Roman"/>
          <w:sz w:val="26"/>
          <w:szCs w:val="26"/>
        </w:rPr>
        <w:t>.</w:t>
      </w:r>
      <w:r w:rsidRPr="003C1BCB">
        <w:rPr>
          <w:rFonts w:ascii="Times New Roman" w:hAnsi="Times New Roman" w:cs="Times New Roman"/>
          <w:sz w:val="26"/>
          <w:szCs w:val="26"/>
        </w:rPr>
        <w:t>M</w:t>
      </w:r>
      <w:r w:rsidR="00D6369A" w:rsidRPr="003C1BCB">
        <w:rPr>
          <w:rFonts w:ascii="Times New Roman" w:hAnsi="Times New Roman" w:cs="Times New Roman"/>
          <w:sz w:val="26"/>
          <w:szCs w:val="26"/>
        </w:rPr>
        <w:t>.</w:t>
      </w:r>
      <w:r w:rsidRPr="003C1BCB">
        <w:rPr>
          <w:rFonts w:ascii="Times New Roman" w:hAnsi="Times New Roman" w:cs="Times New Roman"/>
          <w:sz w:val="26"/>
          <w:szCs w:val="26"/>
        </w:rPr>
        <w:t>, etc.);</w:t>
      </w:r>
    </w:p>
    <w:p w:rsidR="00F677D7" w:rsidRPr="003C1BCB" w:rsidRDefault="003C1BCB" w:rsidP="003C1BCB">
      <w:pPr>
        <w:numPr>
          <w:ilvl w:val="0"/>
          <w:numId w:val="4"/>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Întocmirea</w:t>
      </w:r>
      <w:r w:rsidR="00F677D7" w:rsidRPr="003C1BCB">
        <w:rPr>
          <w:rFonts w:ascii="Times New Roman" w:hAnsi="Times New Roman" w:cs="Times New Roman"/>
          <w:sz w:val="26"/>
          <w:szCs w:val="26"/>
        </w:rPr>
        <w:t xml:space="preserve"> Regulamentului Intern al societăţii &amp;</w:t>
      </w:r>
      <w:r w:rsidR="004021F4">
        <w:rPr>
          <w:rFonts w:ascii="Times New Roman" w:hAnsi="Times New Roman" w:cs="Times New Roman"/>
          <w:sz w:val="26"/>
          <w:szCs w:val="26"/>
        </w:rPr>
        <w:t xml:space="preserve"> </w:t>
      </w:r>
      <w:r w:rsidRPr="003C1BCB">
        <w:rPr>
          <w:rFonts w:ascii="Times New Roman" w:hAnsi="Times New Roman" w:cs="Times New Roman"/>
          <w:sz w:val="26"/>
          <w:szCs w:val="26"/>
        </w:rPr>
        <w:t>Întocmirea</w:t>
      </w:r>
      <w:r w:rsidR="00F677D7" w:rsidRPr="003C1BCB">
        <w:rPr>
          <w:rFonts w:ascii="Times New Roman" w:hAnsi="Times New Roman" w:cs="Times New Roman"/>
          <w:sz w:val="26"/>
          <w:szCs w:val="26"/>
        </w:rPr>
        <w:t xml:space="preserve"> şi  înregistrarea la I.T.M. a Contractului Colectiv de Muncă; </w:t>
      </w:r>
    </w:p>
    <w:p w:rsidR="00F677D7" w:rsidRPr="003C1BCB" w:rsidRDefault="003C1BCB" w:rsidP="003C1BCB">
      <w:pPr>
        <w:numPr>
          <w:ilvl w:val="0"/>
          <w:numId w:val="4"/>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Întocmirea</w:t>
      </w:r>
      <w:r w:rsidR="00F677D7" w:rsidRPr="003C1BCB">
        <w:rPr>
          <w:rFonts w:ascii="Times New Roman" w:hAnsi="Times New Roman" w:cs="Times New Roman"/>
          <w:sz w:val="26"/>
          <w:szCs w:val="26"/>
        </w:rPr>
        <w:t xml:space="preserve"> Fişelor de Post pentru orice domeniu de activitate;</w:t>
      </w:r>
    </w:p>
    <w:p w:rsidR="00F677D7" w:rsidRPr="003C1BCB" w:rsidRDefault="00F677D7" w:rsidP="003C1BCB">
      <w:pPr>
        <w:numPr>
          <w:ilvl w:val="0"/>
          <w:numId w:val="4"/>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Servicii de Evaluarea Performanţelor Profesionale pentru personalul propriu;</w:t>
      </w:r>
    </w:p>
    <w:p w:rsidR="00F677D7" w:rsidRPr="003C1BCB" w:rsidRDefault="003C1BCB" w:rsidP="003C1BCB">
      <w:pPr>
        <w:numPr>
          <w:ilvl w:val="0"/>
          <w:numId w:val="4"/>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Întocmirea</w:t>
      </w:r>
      <w:r w:rsidR="00F677D7" w:rsidRPr="003C1BCB">
        <w:rPr>
          <w:rFonts w:ascii="Times New Roman" w:hAnsi="Times New Roman" w:cs="Times New Roman"/>
          <w:sz w:val="26"/>
          <w:szCs w:val="26"/>
        </w:rPr>
        <w:t xml:space="preserve"> documentaţiei şi monitorizarea lunară pentru obţinerea de subvenţii acordate</w:t>
      </w:r>
      <w:r w:rsidR="00E86AF5" w:rsidRPr="003C1BCB">
        <w:rPr>
          <w:rFonts w:ascii="Times New Roman" w:hAnsi="Times New Roman" w:cs="Times New Roman"/>
          <w:sz w:val="26"/>
          <w:szCs w:val="26"/>
        </w:rPr>
        <w:t xml:space="preserve"> de </w:t>
      </w:r>
      <w:r w:rsidR="00B55717" w:rsidRPr="003C1BCB">
        <w:rPr>
          <w:rFonts w:ascii="Times New Roman" w:hAnsi="Times New Roman" w:cs="Times New Roman"/>
          <w:sz w:val="26"/>
          <w:szCs w:val="26"/>
        </w:rPr>
        <w:t>stat,</w:t>
      </w:r>
      <w:r w:rsidR="00F677D7" w:rsidRPr="003C1BCB">
        <w:rPr>
          <w:rFonts w:ascii="Times New Roman" w:hAnsi="Times New Roman" w:cs="Times New Roman"/>
          <w:sz w:val="26"/>
          <w:szCs w:val="26"/>
        </w:rPr>
        <w:t xml:space="preserve"> în cazul angajării anumitor categorii de salariaţi;</w:t>
      </w:r>
    </w:p>
    <w:p w:rsidR="00F677D7" w:rsidRPr="003C1BCB" w:rsidRDefault="00F677D7" w:rsidP="003C1BCB">
      <w:pPr>
        <w:numPr>
          <w:ilvl w:val="0"/>
          <w:numId w:val="4"/>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Servicii</w:t>
      </w:r>
      <w:r w:rsidR="004021F4">
        <w:rPr>
          <w:rFonts w:ascii="Times New Roman" w:hAnsi="Times New Roman" w:cs="Times New Roman"/>
          <w:sz w:val="26"/>
          <w:szCs w:val="26"/>
        </w:rPr>
        <w:t xml:space="preserve"> </w:t>
      </w:r>
      <w:r w:rsidRPr="003C1BCB">
        <w:rPr>
          <w:rFonts w:ascii="Times New Roman" w:hAnsi="Times New Roman" w:cs="Times New Roman"/>
          <w:sz w:val="26"/>
          <w:szCs w:val="26"/>
        </w:rPr>
        <w:t>de formare profesională în orice ocupaţie, pentru salariaţii proprii care prestează o activitate pentru care nu au calificarea necesară.</w:t>
      </w:r>
    </w:p>
    <w:p w:rsidR="00F677D7" w:rsidRPr="003C1BCB" w:rsidRDefault="00F677D7" w:rsidP="004021F4">
      <w:pPr>
        <w:pStyle w:val="ListParagraph"/>
        <w:spacing w:after="0"/>
        <w:ind w:left="360" w:right="43"/>
        <w:jc w:val="both"/>
        <w:rPr>
          <w:rFonts w:ascii="Times New Roman" w:hAnsi="Times New Roman" w:cs="Times New Roman"/>
          <w:sz w:val="26"/>
          <w:szCs w:val="26"/>
        </w:rPr>
      </w:pPr>
      <w:r w:rsidRPr="003C1BCB">
        <w:rPr>
          <w:rFonts w:ascii="Times New Roman" w:hAnsi="Times New Roman" w:cs="Times New Roman"/>
          <w:sz w:val="26"/>
          <w:szCs w:val="26"/>
        </w:rPr>
        <w:t xml:space="preserve">Avantajele alegerii acestei variante faţă de înscrierea salariatului la un curs oferit de un furnizor de servicii de formare profesională sunt substanţiale, şi anume: </w:t>
      </w:r>
    </w:p>
    <w:p w:rsidR="00F677D7" w:rsidRPr="003C1BCB" w:rsidRDefault="00F677D7" w:rsidP="003C1BCB">
      <w:pPr>
        <w:pStyle w:val="ListParagraph"/>
        <w:numPr>
          <w:ilvl w:val="0"/>
          <w:numId w:val="6"/>
        </w:numPr>
        <w:spacing w:after="0"/>
        <w:ind w:left="1068" w:right="43"/>
        <w:jc w:val="both"/>
        <w:rPr>
          <w:rFonts w:ascii="Times New Roman" w:hAnsi="Times New Roman" w:cs="Times New Roman"/>
          <w:sz w:val="26"/>
          <w:szCs w:val="26"/>
        </w:rPr>
      </w:pPr>
      <w:r w:rsidRPr="00646BC1">
        <w:rPr>
          <w:rFonts w:ascii="Times New Roman" w:hAnsi="Times New Roman" w:cs="Times New Roman"/>
          <w:b/>
          <w:i/>
          <w:sz w:val="26"/>
          <w:szCs w:val="26"/>
          <w:u w:val="single"/>
        </w:rPr>
        <w:t xml:space="preserve">Costurile formării pot fi de până la 10 ori mai </w:t>
      </w:r>
      <w:r w:rsidRPr="00AB0A47">
        <w:rPr>
          <w:rFonts w:ascii="Times New Roman" w:hAnsi="Times New Roman" w:cs="Times New Roman"/>
          <w:b/>
          <w:i/>
          <w:sz w:val="26"/>
          <w:szCs w:val="26"/>
          <w:u w:val="single"/>
        </w:rPr>
        <w:t>mici faţă de costurile actuale ale unui curs</w:t>
      </w:r>
      <w:r w:rsidRPr="003C1BCB">
        <w:rPr>
          <w:rFonts w:ascii="Times New Roman" w:hAnsi="Times New Roman" w:cs="Times New Roman"/>
          <w:sz w:val="26"/>
          <w:szCs w:val="26"/>
        </w:rPr>
        <w:t>, cuprinse intre 600 - 1100 lei / cursant;</w:t>
      </w:r>
    </w:p>
    <w:p w:rsidR="00F677D7" w:rsidRPr="003C1BCB" w:rsidRDefault="00F677D7" w:rsidP="003C1BCB">
      <w:pPr>
        <w:pStyle w:val="ListParagraph"/>
        <w:numPr>
          <w:ilvl w:val="0"/>
          <w:numId w:val="6"/>
        </w:numPr>
        <w:spacing w:after="0"/>
        <w:ind w:left="1068" w:right="43"/>
        <w:jc w:val="both"/>
        <w:rPr>
          <w:rFonts w:ascii="Times New Roman" w:hAnsi="Times New Roman" w:cs="Times New Roman"/>
          <w:sz w:val="26"/>
          <w:szCs w:val="26"/>
        </w:rPr>
      </w:pPr>
      <w:r w:rsidRPr="00646BC1">
        <w:rPr>
          <w:rFonts w:ascii="Times New Roman" w:hAnsi="Times New Roman" w:cs="Times New Roman"/>
          <w:b/>
          <w:i/>
          <w:sz w:val="26"/>
          <w:szCs w:val="26"/>
          <w:u w:val="single"/>
        </w:rPr>
        <w:t>Certificatele de Absolvire obţinute sunt valabile numai în incinta societăţii care a desfăşurat procesul de formare profesională</w:t>
      </w:r>
      <w:r w:rsidR="004021F4" w:rsidRPr="004021F4">
        <w:rPr>
          <w:rFonts w:ascii="Times New Roman" w:hAnsi="Times New Roman" w:cs="Times New Roman"/>
          <w:b/>
          <w:i/>
          <w:sz w:val="26"/>
          <w:szCs w:val="26"/>
        </w:rPr>
        <w:t xml:space="preserve"> </w:t>
      </w:r>
      <w:r w:rsidRPr="003C1BCB">
        <w:rPr>
          <w:rFonts w:ascii="Times New Roman" w:hAnsi="Times New Roman" w:cs="Times New Roman"/>
          <w:sz w:val="26"/>
          <w:szCs w:val="26"/>
        </w:rPr>
        <w:t>(deci în momentul părăsirii firmei de către salariat, certificatul emis nu</w:t>
      </w:r>
      <w:r w:rsidR="004021F4">
        <w:rPr>
          <w:rFonts w:ascii="Times New Roman" w:hAnsi="Times New Roman" w:cs="Times New Roman"/>
          <w:sz w:val="26"/>
          <w:szCs w:val="26"/>
        </w:rPr>
        <w:t xml:space="preserve"> mai</w:t>
      </w:r>
      <w:r w:rsidRPr="003C1BCB">
        <w:rPr>
          <w:rFonts w:ascii="Times New Roman" w:hAnsi="Times New Roman" w:cs="Times New Roman"/>
          <w:sz w:val="26"/>
          <w:szCs w:val="26"/>
        </w:rPr>
        <w:t xml:space="preserve"> are nici o valoare);</w:t>
      </w:r>
    </w:p>
    <w:p w:rsidR="00F677D7" w:rsidRPr="003C1BCB" w:rsidRDefault="00F677D7" w:rsidP="003C1BCB">
      <w:pPr>
        <w:numPr>
          <w:ilvl w:val="0"/>
          <w:numId w:val="6"/>
        </w:numPr>
        <w:spacing w:after="0"/>
        <w:ind w:left="1068" w:right="43"/>
        <w:jc w:val="both"/>
        <w:rPr>
          <w:rFonts w:ascii="Times New Roman" w:hAnsi="Times New Roman" w:cs="Times New Roman"/>
          <w:sz w:val="26"/>
          <w:szCs w:val="26"/>
        </w:rPr>
      </w:pPr>
      <w:r w:rsidRPr="00646BC1">
        <w:rPr>
          <w:rFonts w:ascii="Times New Roman" w:hAnsi="Times New Roman" w:cs="Times New Roman"/>
          <w:b/>
          <w:i/>
          <w:sz w:val="26"/>
          <w:szCs w:val="26"/>
          <w:u w:val="single"/>
        </w:rPr>
        <w:t>Angajatorul nu trebuie să se autorizeze ca furnizor de servicii de formare profesională</w:t>
      </w:r>
      <w:r w:rsidRPr="003C1BCB">
        <w:rPr>
          <w:rFonts w:ascii="Times New Roman" w:hAnsi="Times New Roman" w:cs="Times New Roman"/>
          <w:sz w:val="26"/>
          <w:szCs w:val="26"/>
        </w:rPr>
        <w:t>;</w:t>
      </w:r>
    </w:p>
    <w:p w:rsidR="00F677D7" w:rsidRPr="00646BC1" w:rsidRDefault="00F677D7" w:rsidP="00646BC1">
      <w:pPr>
        <w:numPr>
          <w:ilvl w:val="0"/>
          <w:numId w:val="6"/>
        </w:numPr>
        <w:spacing w:after="0"/>
        <w:ind w:left="1134" w:right="43" w:hanging="425"/>
        <w:jc w:val="both"/>
        <w:rPr>
          <w:rFonts w:ascii="Times New Roman" w:hAnsi="Times New Roman" w:cs="Times New Roman"/>
          <w:sz w:val="26"/>
          <w:szCs w:val="26"/>
        </w:rPr>
      </w:pPr>
      <w:r w:rsidRPr="00646BC1">
        <w:rPr>
          <w:rFonts w:ascii="Times New Roman" w:hAnsi="Times New Roman" w:cs="Times New Roman"/>
          <w:b/>
          <w:i/>
          <w:sz w:val="26"/>
          <w:szCs w:val="26"/>
          <w:u w:val="single"/>
        </w:rPr>
        <w:t>Cursurile au loc în incinta angajatorului</w:t>
      </w:r>
      <w:r w:rsidRPr="00646BC1">
        <w:rPr>
          <w:rFonts w:ascii="Times New Roman" w:hAnsi="Times New Roman" w:cs="Times New Roman"/>
          <w:sz w:val="26"/>
          <w:szCs w:val="26"/>
        </w:rPr>
        <w:t xml:space="preserve"> şi se pot desfăşura în timpul programului de lucru – cu economia de timp şi resurse aferentă. De asemenea, durata cursului poate fi redusă faţă de un curs similar;</w:t>
      </w:r>
    </w:p>
    <w:p w:rsidR="00F677D7" w:rsidRPr="003C1BCB" w:rsidRDefault="00F677D7" w:rsidP="003C1BCB">
      <w:pPr>
        <w:numPr>
          <w:ilvl w:val="0"/>
          <w:numId w:val="6"/>
        </w:numPr>
        <w:spacing w:after="0"/>
        <w:ind w:left="1068" w:right="43"/>
        <w:jc w:val="both"/>
        <w:rPr>
          <w:rFonts w:ascii="Times New Roman" w:hAnsi="Times New Roman" w:cs="Times New Roman"/>
          <w:sz w:val="26"/>
          <w:szCs w:val="26"/>
        </w:rPr>
      </w:pPr>
      <w:r w:rsidRPr="004021F4">
        <w:rPr>
          <w:rFonts w:ascii="Times New Roman" w:hAnsi="Times New Roman" w:cs="Times New Roman"/>
          <w:b/>
          <w:i/>
          <w:sz w:val="26"/>
          <w:szCs w:val="26"/>
          <w:u w:val="single"/>
        </w:rPr>
        <w:t>Noţiunile predate vor fi focusate strict pe sarcinile concrete ale salariatului la locul său de muncă</w:t>
      </w:r>
      <w:r w:rsidRPr="003C1BCB">
        <w:rPr>
          <w:rFonts w:ascii="Times New Roman" w:hAnsi="Times New Roman" w:cs="Times New Roman"/>
          <w:sz w:val="26"/>
          <w:szCs w:val="26"/>
        </w:rPr>
        <w:t>, nu vor fi doar noţiuni cu caracter  general, ca în cazul unui curs organizat de un furnizor de servicii;</w:t>
      </w:r>
    </w:p>
    <w:p w:rsidR="00F677D7" w:rsidRPr="003C1BCB" w:rsidRDefault="00F677D7" w:rsidP="003C1BCB">
      <w:pPr>
        <w:numPr>
          <w:ilvl w:val="0"/>
          <w:numId w:val="6"/>
        </w:numPr>
        <w:spacing w:after="0"/>
        <w:ind w:left="1068" w:right="43"/>
        <w:jc w:val="both"/>
        <w:rPr>
          <w:rFonts w:ascii="Times New Roman" w:hAnsi="Times New Roman" w:cs="Times New Roman"/>
          <w:sz w:val="26"/>
          <w:szCs w:val="26"/>
        </w:rPr>
      </w:pPr>
      <w:r w:rsidRPr="004021F4">
        <w:rPr>
          <w:rFonts w:ascii="Times New Roman" w:hAnsi="Times New Roman" w:cs="Times New Roman"/>
          <w:b/>
          <w:i/>
          <w:sz w:val="26"/>
          <w:szCs w:val="26"/>
          <w:u w:val="single"/>
        </w:rPr>
        <w:t>In urma absolvirii cursului, angajatorul are posibilitatea de a schimba prin Act Adiţional la contractul individual de muncă funcţia salariatului din Muncitor</w:t>
      </w:r>
      <w:r w:rsidRPr="004021F4">
        <w:rPr>
          <w:rFonts w:ascii="Times New Roman" w:hAnsi="Times New Roman" w:cs="Times New Roman"/>
          <w:b/>
          <w:sz w:val="26"/>
          <w:szCs w:val="26"/>
          <w:u w:val="single"/>
        </w:rPr>
        <w:t xml:space="preserve"> </w:t>
      </w:r>
      <w:r w:rsidRPr="004021F4">
        <w:rPr>
          <w:rFonts w:ascii="Times New Roman" w:hAnsi="Times New Roman" w:cs="Times New Roman"/>
          <w:b/>
          <w:i/>
          <w:sz w:val="26"/>
          <w:szCs w:val="26"/>
          <w:u w:val="single"/>
        </w:rPr>
        <w:lastRenderedPageBreak/>
        <w:t>Necalificat în ocupaţia în care a absolvit cursul</w:t>
      </w:r>
      <w:r w:rsidRPr="003C1BCB">
        <w:rPr>
          <w:rFonts w:ascii="Times New Roman" w:hAnsi="Times New Roman" w:cs="Times New Roman"/>
          <w:sz w:val="26"/>
          <w:szCs w:val="26"/>
        </w:rPr>
        <w:t xml:space="preserve">, cu implicaţiile majore care derivă de aici, dintre care amintim: </w:t>
      </w:r>
    </w:p>
    <w:p w:rsidR="00F677D7" w:rsidRPr="003C1BCB" w:rsidRDefault="003C1BCB" w:rsidP="003C1BCB">
      <w:pPr>
        <w:pStyle w:val="ListParagraph"/>
        <w:numPr>
          <w:ilvl w:val="0"/>
          <w:numId w:val="1"/>
        </w:numPr>
        <w:tabs>
          <w:tab w:val="clear" w:pos="1080"/>
          <w:tab w:val="num" w:pos="1428"/>
        </w:tabs>
        <w:spacing w:after="0"/>
        <w:ind w:left="1428" w:right="43" w:hanging="229"/>
        <w:jc w:val="both"/>
        <w:rPr>
          <w:rFonts w:ascii="Times New Roman" w:hAnsi="Times New Roman" w:cs="Times New Roman"/>
          <w:sz w:val="26"/>
          <w:szCs w:val="26"/>
        </w:rPr>
      </w:pPr>
      <w:r w:rsidRPr="003C1BCB">
        <w:rPr>
          <w:rFonts w:ascii="Times New Roman" w:hAnsi="Times New Roman" w:cs="Times New Roman"/>
          <w:sz w:val="26"/>
          <w:szCs w:val="26"/>
        </w:rPr>
        <w:t>Întocmirea</w:t>
      </w:r>
      <w:r w:rsidR="00F677D7" w:rsidRPr="003C1BCB">
        <w:rPr>
          <w:rFonts w:ascii="Times New Roman" w:hAnsi="Times New Roman" w:cs="Times New Roman"/>
          <w:sz w:val="26"/>
          <w:szCs w:val="26"/>
        </w:rPr>
        <w:t xml:space="preserve"> Fişei de Post şi instruirea salariatului d.p.d.v. al Sănătăţii şi Securităţii în Muncă strict în ocupaţia în care îşi desfăşoară activitatea (ceea ce pune la adăpost angajatorul în situaţia unui control I.T.M. care vizează ocupaţia cerută de locul de muncă faţă de calificarea pe care o are ocupantul acestuia,  sau, şi mai grav, în cazul unui eventual accident de muncă, în care angajatorul trebuie să răspundă la întrebarea: </w:t>
      </w:r>
      <w:r w:rsidR="00F677D7" w:rsidRPr="003C1BCB">
        <w:rPr>
          <w:rFonts w:ascii="Times New Roman" w:hAnsi="Times New Roman" w:cs="Times New Roman"/>
          <w:i/>
          <w:sz w:val="26"/>
          <w:szCs w:val="26"/>
        </w:rPr>
        <w:t>“De ce a folosit un muncitor necalificat într-un loc de muncă pentru care acesta nu avea calificare?”</w:t>
      </w:r>
      <w:r w:rsidR="00F677D7" w:rsidRPr="003C1BCB">
        <w:rPr>
          <w:rFonts w:ascii="Times New Roman" w:hAnsi="Times New Roman" w:cs="Times New Roman"/>
          <w:sz w:val="26"/>
          <w:szCs w:val="26"/>
        </w:rPr>
        <w:t>)</w:t>
      </w:r>
      <w:r w:rsidR="001D4608" w:rsidRPr="003C1BCB">
        <w:rPr>
          <w:rFonts w:ascii="Times New Roman" w:hAnsi="Times New Roman" w:cs="Times New Roman"/>
          <w:sz w:val="26"/>
          <w:szCs w:val="26"/>
        </w:rPr>
        <w:t>.</w:t>
      </w:r>
    </w:p>
    <w:p w:rsidR="00F677D7" w:rsidRPr="003C1BCB" w:rsidRDefault="00F677D7" w:rsidP="003C1BCB">
      <w:pPr>
        <w:spacing w:after="0"/>
        <w:ind w:left="1440" w:right="43"/>
        <w:jc w:val="both"/>
        <w:rPr>
          <w:rFonts w:ascii="Times New Roman" w:hAnsi="Times New Roman" w:cs="Times New Roman"/>
          <w:sz w:val="26"/>
          <w:szCs w:val="26"/>
        </w:rPr>
      </w:pPr>
    </w:p>
    <w:p w:rsidR="00F677D7" w:rsidRPr="003C1BCB" w:rsidRDefault="00F677D7" w:rsidP="003C1BCB">
      <w:p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ab/>
        <w:t xml:space="preserve">Firma poate facilita, </w:t>
      </w:r>
      <w:r w:rsidRPr="00646BC1">
        <w:rPr>
          <w:rFonts w:ascii="Times New Roman" w:hAnsi="Times New Roman" w:cs="Times New Roman"/>
          <w:b/>
          <w:i/>
          <w:sz w:val="26"/>
          <w:szCs w:val="26"/>
          <w:u w:val="single"/>
        </w:rPr>
        <w:t>în mod gratuit</w:t>
      </w:r>
      <w:r w:rsidRPr="003C1BCB">
        <w:rPr>
          <w:rFonts w:ascii="Times New Roman" w:hAnsi="Times New Roman" w:cs="Times New Roman"/>
          <w:sz w:val="26"/>
          <w:szCs w:val="26"/>
        </w:rPr>
        <w:t xml:space="preserve"> contactul cu firmele specializate cu cele mai mici tarife, din urmatoarele domenii: </w:t>
      </w:r>
    </w:p>
    <w:p w:rsidR="00F677D7" w:rsidRPr="003C1BCB" w:rsidRDefault="00F677D7" w:rsidP="003C1BCB">
      <w:pPr>
        <w:pStyle w:val="ListParagraph"/>
        <w:numPr>
          <w:ilvl w:val="0"/>
          <w:numId w:val="5"/>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 xml:space="preserve">Furnizori de Servicii de Evaluare a Competenţelor Profesionale – servicii adresate salariaţilor proprii sau viitorilor angajaţi, </w:t>
      </w:r>
      <w:r w:rsidRPr="003C1BCB">
        <w:rPr>
          <w:rFonts w:ascii="Times New Roman" w:hAnsi="Times New Roman" w:cs="Times New Roman"/>
          <w:i/>
          <w:sz w:val="26"/>
          <w:szCs w:val="26"/>
        </w:rPr>
        <w:t>pentru orice ocupaţie</w:t>
      </w:r>
      <w:r w:rsidRPr="003C1BCB">
        <w:rPr>
          <w:rFonts w:ascii="Times New Roman" w:hAnsi="Times New Roman" w:cs="Times New Roman"/>
          <w:sz w:val="26"/>
          <w:szCs w:val="26"/>
        </w:rPr>
        <w:t xml:space="preserve"> (doar prin examinarea persoanei care desfăşoară activitatea respectivă şi nu are calificarea necesară, în urma căreia se obţine un certificat, emis de Autoritatea Naţională pentru Calificări, cu recunoaştere pe teritoriul ţării şi Comunităţii Europene);</w:t>
      </w:r>
    </w:p>
    <w:p w:rsidR="00F677D7" w:rsidRPr="003C1BCB" w:rsidRDefault="00F677D7" w:rsidP="003C1BCB">
      <w:pPr>
        <w:pStyle w:val="ListParagraph"/>
        <w:numPr>
          <w:ilvl w:val="0"/>
          <w:numId w:val="5"/>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 xml:space="preserve">Servicii de Formare profesională </w:t>
      </w:r>
      <w:r w:rsidRPr="003C1BCB">
        <w:rPr>
          <w:rFonts w:ascii="Times New Roman" w:hAnsi="Times New Roman" w:cs="Times New Roman"/>
          <w:i/>
          <w:sz w:val="26"/>
          <w:szCs w:val="26"/>
        </w:rPr>
        <w:t>pentru orice ocupaţie</w:t>
      </w:r>
      <w:r w:rsidRPr="003C1BCB">
        <w:rPr>
          <w:rFonts w:ascii="Times New Roman" w:hAnsi="Times New Roman" w:cs="Times New Roman"/>
          <w:sz w:val="26"/>
          <w:szCs w:val="26"/>
        </w:rPr>
        <w:t xml:space="preserve"> (prin cursuri): Calificare/ Specializare / Perfecţionare, pentru salariaţii proprii sau viitorii salariaţi;</w:t>
      </w:r>
    </w:p>
    <w:p w:rsidR="00F677D7" w:rsidRPr="003C1BCB" w:rsidRDefault="00F677D7" w:rsidP="003C1BCB">
      <w:pPr>
        <w:pStyle w:val="ListParagraph"/>
        <w:numPr>
          <w:ilvl w:val="0"/>
          <w:numId w:val="5"/>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 xml:space="preserve">In domeniul </w:t>
      </w:r>
      <w:r w:rsidRPr="003C1BCB">
        <w:rPr>
          <w:rFonts w:ascii="Times New Roman" w:hAnsi="Times New Roman" w:cs="Times New Roman"/>
          <w:i/>
          <w:sz w:val="26"/>
          <w:szCs w:val="26"/>
        </w:rPr>
        <w:t>Sănătăţii şi Securităţii în Muncă</w:t>
      </w:r>
      <w:r w:rsidRPr="003C1BCB">
        <w:rPr>
          <w:rFonts w:ascii="Times New Roman" w:hAnsi="Times New Roman" w:cs="Times New Roman"/>
          <w:sz w:val="26"/>
          <w:szCs w:val="26"/>
        </w:rPr>
        <w:t xml:space="preserve">; </w:t>
      </w:r>
    </w:p>
    <w:p w:rsidR="00F677D7" w:rsidRPr="003C1BCB" w:rsidRDefault="00F677D7" w:rsidP="003C1BCB">
      <w:pPr>
        <w:pStyle w:val="ListParagraph"/>
        <w:numPr>
          <w:ilvl w:val="0"/>
          <w:numId w:val="5"/>
        </w:num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 xml:space="preserve">In prestarea serviciilor medicale de </w:t>
      </w:r>
      <w:r w:rsidRPr="003C1BCB">
        <w:rPr>
          <w:rFonts w:ascii="Times New Roman" w:hAnsi="Times New Roman" w:cs="Times New Roman"/>
          <w:i/>
          <w:sz w:val="26"/>
          <w:szCs w:val="26"/>
        </w:rPr>
        <w:t>Medicina Muncii</w:t>
      </w:r>
      <w:r w:rsidRPr="003C1BCB">
        <w:rPr>
          <w:rFonts w:ascii="Times New Roman" w:hAnsi="Times New Roman" w:cs="Times New Roman"/>
          <w:sz w:val="26"/>
          <w:szCs w:val="26"/>
        </w:rPr>
        <w:t>.</w:t>
      </w:r>
    </w:p>
    <w:p w:rsidR="00F677D7" w:rsidRPr="003C1BCB" w:rsidRDefault="00F677D7" w:rsidP="003C1BCB">
      <w:pPr>
        <w:spacing w:after="0"/>
        <w:ind w:left="284" w:right="43" w:hanging="284"/>
        <w:jc w:val="both"/>
        <w:rPr>
          <w:rFonts w:ascii="Times New Roman" w:hAnsi="Times New Roman" w:cs="Times New Roman"/>
          <w:sz w:val="26"/>
          <w:szCs w:val="26"/>
        </w:rPr>
      </w:pPr>
    </w:p>
    <w:p w:rsidR="00F677D7" w:rsidRPr="003C1BCB" w:rsidRDefault="00F677D7" w:rsidP="003C1BCB">
      <w:pPr>
        <w:spacing w:after="0"/>
        <w:ind w:right="43"/>
        <w:jc w:val="center"/>
        <w:rPr>
          <w:rFonts w:ascii="Times New Roman" w:hAnsi="Times New Roman" w:cs="Times New Roman"/>
          <w:b/>
          <w:sz w:val="26"/>
          <w:szCs w:val="26"/>
        </w:rPr>
      </w:pPr>
      <w:r w:rsidRPr="003C1BCB">
        <w:rPr>
          <w:rFonts w:ascii="Times New Roman" w:eastAsia="Times New Roman" w:hAnsi="Times New Roman" w:cs="Times New Roman"/>
          <w:b/>
          <w:color w:val="000000"/>
          <w:sz w:val="26"/>
          <w:szCs w:val="26"/>
        </w:rPr>
        <w:t>Toate aceste activit</w:t>
      </w:r>
      <w:r w:rsidRPr="003C1BCB">
        <w:rPr>
          <w:rFonts w:ascii="Times New Roman" w:hAnsi="Times New Roman" w:cs="Times New Roman"/>
          <w:b/>
          <w:sz w:val="26"/>
          <w:szCs w:val="26"/>
        </w:rPr>
        <w:t>ăţi</w:t>
      </w:r>
      <w:r w:rsidRPr="003C1BCB">
        <w:rPr>
          <w:rFonts w:ascii="Times New Roman" w:eastAsia="Times New Roman" w:hAnsi="Times New Roman" w:cs="Times New Roman"/>
          <w:b/>
          <w:color w:val="000000"/>
          <w:sz w:val="26"/>
          <w:szCs w:val="26"/>
        </w:rPr>
        <w:t xml:space="preserve"> sunt oferite </w:t>
      </w:r>
      <w:r w:rsidRPr="003C1BCB">
        <w:rPr>
          <w:rFonts w:ascii="Times New Roman" w:hAnsi="Times New Roman" w:cs="Times New Roman"/>
          <w:b/>
          <w:sz w:val="26"/>
          <w:szCs w:val="26"/>
        </w:rPr>
        <w:t>în</w:t>
      </w:r>
      <w:r w:rsidRPr="003C1BCB">
        <w:rPr>
          <w:rFonts w:ascii="Times New Roman" w:eastAsia="Times New Roman" w:hAnsi="Times New Roman" w:cs="Times New Roman"/>
          <w:b/>
          <w:color w:val="000000"/>
          <w:sz w:val="26"/>
          <w:szCs w:val="26"/>
        </w:rPr>
        <w:t xml:space="preserve"> conformitate cu prevederile legislative </w:t>
      </w:r>
      <w:r w:rsidRPr="003C1BCB">
        <w:rPr>
          <w:rFonts w:ascii="Times New Roman" w:hAnsi="Times New Roman" w:cs="Times New Roman"/>
          <w:b/>
          <w:sz w:val="26"/>
          <w:szCs w:val="26"/>
        </w:rPr>
        <w:t>în</w:t>
      </w:r>
      <w:r w:rsidRPr="003C1BCB">
        <w:rPr>
          <w:rFonts w:ascii="Times New Roman" w:eastAsia="Times New Roman" w:hAnsi="Times New Roman" w:cs="Times New Roman"/>
          <w:b/>
          <w:color w:val="000000"/>
          <w:sz w:val="26"/>
          <w:szCs w:val="26"/>
        </w:rPr>
        <w:t xml:space="preserve"> vigoare !</w:t>
      </w:r>
    </w:p>
    <w:p w:rsidR="00F677D7" w:rsidRPr="003C1BCB" w:rsidRDefault="00F677D7" w:rsidP="003C1BCB">
      <w:pPr>
        <w:spacing w:after="0"/>
        <w:ind w:left="720" w:right="43"/>
        <w:jc w:val="both"/>
        <w:rPr>
          <w:rFonts w:ascii="Times New Roman" w:hAnsi="Times New Roman" w:cs="Times New Roman"/>
          <w:sz w:val="26"/>
          <w:szCs w:val="26"/>
        </w:rPr>
      </w:pPr>
    </w:p>
    <w:p w:rsidR="00F677D7" w:rsidRPr="003C1BCB" w:rsidRDefault="00F677D7" w:rsidP="003C1BCB">
      <w:p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 Men</w:t>
      </w:r>
      <w:r w:rsidR="00590302" w:rsidRPr="003C1BCB">
        <w:rPr>
          <w:rFonts w:ascii="Times New Roman" w:hAnsi="Times New Roman" w:cs="Times New Roman"/>
          <w:sz w:val="26"/>
          <w:szCs w:val="26"/>
        </w:rPr>
        <w:t>ţ</w:t>
      </w:r>
      <w:r w:rsidRPr="003C1BCB">
        <w:rPr>
          <w:rFonts w:ascii="Times New Roman" w:hAnsi="Times New Roman" w:cs="Times New Roman"/>
          <w:sz w:val="26"/>
          <w:szCs w:val="26"/>
        </w:rPr>
        <w:t xml:space="preserve">ionăm că o colaborare între firme, în baza unui Contract de Prestări Servicii având ca obiect gestionarea resurselor umane, duce la o </w:t>
      </w:r>
      <w:r w:rsidRPr="003C1BCB">
        <w:rPr>
          <w:rFonts w:ascii="Times New Roman" w:hAnsi="Times New Roman" w:cs="Times New Roman"/>
          <w:i/>
          <w:sz w:val="26"/>
          <w:szCs w:val="26"/>
        </w:rPr>
        <w:t>reducere substanţială a cheltuielilor beneficiarului serviciilor</w:t>
      </w:r>
      <w:r w:rsidRPr="003C1BCB">
        <w:rPr>
          <w:rFonts w:ascii="Times New Roman" w:hAnsi="Times New Roman" w:cs="Times New Roman"/>
          <w:sz w:val="26"/>
          <w:szCs w:val="26"/>
        </w:rPr>
        <w:t>, faţă de situaţia în care acesta ar angaja o persoană cu contract individual de muncă pentru executarea acestor sarcini.</w:t>
      </w:r>
    </w:p>
    <w:p w:rsidR="003C1BCB" w:rsidRPr="003C1BCB" w:rsidRDefault="003C1BCB" w:rsidP="003C1BCB">
      <w:pPr>
        <w:spacing w:after="0"/>
        <w:ind w:right="43"/>
        <w:jc w:val="both"/>
        <w:rPr>
          <w:rFonts w:ascii="Times New Roman" w:hAnsi="Times New Roman" w:cs="Times New Roman"/>
          <w:sz w:val="26"/>
          <w:szCs w:val="26"/>
        </w:rPr>
      </w:pPr>
    </w:p>
    <w:p w:rsidR="00F677D7" w:rsidRPr="003C1BCB" w:rsidRDefault="00F677D7" w:rsidP="003C1BCB">
      <w:pPr>
        <w:spacing w:after="0"/>
        <w:ind w:right="43"/>
        <w:jc w:val="both"/>
        <w:rPr>
          <w:rFonts w:ascii="Times New Roman" w:hAnsi="Times New Roman" w:cs="Times New Roman"/>
          <w:sz w:val="26"/>
          <w:szCs w:val="26"/>
        </w:rPr>
      </w:pPr>
      <w:r w:rsidRPr="003C1BCB">
        <w:rPr>
          <w:rFonts w:ascii="Times New Roman" w:hAnsi="Times New Roman" w:cs="Times New Roman"/>
          <w:sz w:val="26"/>
          <w:szCs w:val="26"/>
        </w:rPr>
        <w:t xml:space="preserve">Pentru lămuriri privitoare la oricare din punctele de mai sus, în speranţa unei viitoare colaborări, aşteptăm să ne contactaţi la adresele din antet. </w:t>
      </w:r>
    </w:p>
    <w:p w:rsidR="00F677D7" w:rsidRPr="003C1BCB" w:rsidRDefault="00F677D7" w:rsidP="003C1BCB">
      <w:pPr>
        <w:spacing w:after="0"/>
        <w:ind w:right="43" w:firstLine="720"/>
        <w:jc w:val="both"/>
        <w:rPr>
          <w:rFonts w:ascii="Times New Roman" w:hAnsi="Times New Roman" w:cs="Times New Roman"/>
          <w:color w:val="FF0000"/>
          <w:sz w:val="26"/>
          <w:szCs w:val="26"/>
        </w:rPr>
      </w:pPr>
    </w:p>
    <w:p w:rsidR="00F677D7" w:rsidRPr="003C1BCB" w:rsidRDefault="00F677D7" w:rsidP="003C1BCB">
      <w:pPr>
        <w:spacing w:after="0"/>
        <w:ind w:right="43" w:firstLine="720"/>
        <w:rPr>
          <w:rFonts w:ascii="Times New Roman" w:hAnsi="Times New Roman" w:cs="Times New Roman"/>
          <w:sz w:val="26"/>
          <w:szCs w:val="26"/>
        </w:rPr>
      </w:pPr>
      <w:r w:rsidRPr="003C1BCB">
        <w:rPr>
          <w:rFonts w:ascii="Times New Roman" w:hAnsi="Times New Roman" w:cs="Times New Roman"/>
          <w:sz w:val="26"/>
          <w:szCs w:val="26"/>
        </w:rPr>
        <w:t>Cu stimă,</w:t>
      </w:r>
    </w:p>
    <w:p w:rsidR="009E1EA8" w:rsidRPr="003C1BCB" w:rsidRDefault="00F677D7" w:rsidP="003C1BCB">
      <w:pPr>
        <w:spacing w:after="0"/>
        <w:ind w:left="720" w:right="43"/>
        <w:rPr>
          <w:sz w:val="26"/>
          <w:szCs w:val="26"/>
        </w:rPr>
      </w:pPr>
      <w:r w:rsidRPr="003C1BCB">
        <w:rPr>
          <w:rFonts w:ascii="Times New Roman" w:hAnsi="Times New Roman" w:cs="Times New Roman"/>
          <w:sz w:val="26"/>
          <w:szCs w:val="26"/>
        </w:rPr>
        <w:t>Teodor Bănică</w:t>
      </w:r>
      <w:bookmarkStart w:id="0" w:name="_GoBack"/>
      <w:bookmarkEnd w:id="0"/>
    </w:p>
    <w:sectPr w:rsidR="009E1EA8" w:rsidRPr="003C1BCB" w:rsidSect="003C1BCB">
      <w:headerReference w:type="default" r:id="rId8"/>
      <w:pgSz w:w="12240" w:h="15840"/>
      <w:pgMar w:top="482" w:right="758" w:bottom="1440"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09F" w:rsidRDefault="007D409F" w:rsidP="003C1BCB">
      <w:pPr>
        <w:spacing w:after="0" w:line="240" w:lineRule="auto"/>
      </w:pPr>
      <w:r>
        <w:separator/>
      </w:r>
    </w:p>
  </w:endnote>
  <w:endnote w:type="continuationSeparator" w:id="1">
    <w:p w:rsidR="007D409F" w:rsidRDefault="007D409F" w:rsidP="003C1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09F" w:rsidRDefault="007D409F" w:rsidP="003C1BCB">
      <w:pPr>
        <w:spacing w:after="0" w:line="240" w:lineRule="auto"/>
      </w:pPr>
      <w:r>
        <w:separator/>
      </w:r>
    </w:p>
  </w:footnote>
  <w:footnote w:type="continuationSeparator" w:id="1">
    <w:p w:rsidR="007D409F" w:rsidRDefault="007D409F" w:rsidP="003C1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CB" w:rsidRPr="003D7E67" w:rsidRDefault="003C1BCB" w:rsidP="003C1BCB">
    <w:pPr>
      <w:spacing w:after="0" w:line="240" w:lineRule="auto"/>
      <w:jc w:val="center"/>
      <w:rPr>
        <w:rFonts w:ascii="Times New Roman" w:hAnsi="Times New Roman" w:cs="Times New Roman"/>
        <w:b/>
        <w:sz w:val="28"/>
        <w:szCs w:val="28"/>
        <w:lang w:val="it-IT"/>
      </w:rPr>
    </w:pPr>
    <w:r w:rsidRPr="003D7E67">
      <w:rPr>
        <w:rFonts w:ascii="Times New Roman" w:hAnsi="Times New Roman" w:cs="Times New Roman"/>
        <w:b/>
        <w:sz w:val="28"/>
        <w:szCs w:val="28"/>
        <w:lang w:val="it-IT"/>
      </w:rPr>
      <w:t>Intreprinderea Individuală BĂNICĂ TEODOR</w:t>
    </w:r>
  </w:p>
  <w:p w:rsidR="003C1BCB" w:rsidRPr="003D7E67" w:rsidRDefault="003C1BCB" w:rsidP="003C1BCB">
    <w:pPr>
      <w:spacing w:after="0" w:line="240" w:lineRule="auto"/>
      <w:jc w:val="center"/>
      <w:rPr>
        <w:rFonts w:ascii="Times New Roman" w:hAnsi="Times New Roman" w:cs="Times New Roman"/>
        <w:b/>
        <w:sz w:val="28"/>
        <w:szCs w:val="28"/>
        <w:lang w:val="it-IT"/>
      </w:rPr>
    </w:pPr>
    <w:r w:rsidRPr="003D7E67">
      <w:rPr>
        <w:rFonts w:ascii="Times New Roman" w:hAnsi="Times New Roman" w:cs="Times New Roman"/>
        <w:b/>
        <w:sz w:val="28"/>
        <w:szCs w:val="28"/>
        <w:lang w:val="it-IT"/>
      </w:rPr>
      <w:t>Târgovişte</w:t>
    </w:r>
  </w:p>
  <w:p w:rsidR="003C1BCB" w:rsidRPr="003D7E67" w:rsidRDefault="003C1BCB" w:rsidP="003C1BCB">
    <w:pPr>
      <w:spacing w:after="0" w:line="240" w:lineRule="auto"/>
      <w:jc w:val="center"/>
      <w:rPr>
        <w:rFonts w:ascii="Times New Roman" w:hAnsi="Times New Roman" w:cs="Times New Roman"/>
        <w:b/>
        <w:sz w:val="28"/>
        <w:szCs w:val="28"/>
        <w:lang w:val="it-IT"/>
      </w:rPr>
    </w:pPr>
    <w:r w:rsidRPr="003D7E67">
      <w:rPr>
        <w:rFonts w:ascii="Times New Roman" w:hAnsi="Times New Roman" w:cs="Times New Roman"/>
        <w:b/>
        <w:sz w:val="28"/>
        <w:szCs w:val="28"/>
        <w:lang w:val="it-IT"/>
      </w:rPr>
      <w:t>C.U.I.: 29033120; F/15/1639/2011</w:t>
    </w:r>
  </w:p>
  <w:p w:rsidR="000E2F60" w:rsidRDefault="003C1BCB" w:rsidP="003C1BCB">
    <w:pPr>
      <w:spacing w:after="0" w:line="240" w:lineRule="auto"/>
      <w:jc w:val="center"/>
      <w:rPr>
        <w:rFonts w:ascii="Times New Roman" w:hAnsi="Times New Roman" w:cs="Times New Roman"/>
        <w:b/>
        <w:sz w:val="28"/>
        <w:szCs w:val="28"/>
        <w:lang w:val="it-IT"/>
      </w:rPr>
    </w:pPr>
    <w:r w:rsidRPr="003D7E67">
      <w:rPr>
        <w:rFonts w:ascii="Times New Roman" w:hAnsi="Times New Roman" w:cs="Times New Roman"/>
        <w:b/>
        <w:sz w:val="28"/>
        <w:szCs w:val="28"/>
        <w:lang w:val="it-IT"/>
      </w:rPr>
      <w:t>Tel.: 0724/637084</w:t>
    </w:r>
    <w:r>
      <w:rPr>
        <w:rFonts w:ascii="Times New Roman" w:hAnsi="Times New Roman" w:cs="Times New Roman"/>
        <w:b/>
        <w:sz w:val="28"/>
        <w:szCs w:val="28"/>
        <w:lang w:val="it-IT"/>
      </w:rPr>
      <w:t xml:space="preserve">   </w:t>
    </w:r>
  </w:p>
  <w:p w:rsidR="003C1BCB" w:rsidRDefault="00654DF3" w:rsidP="003C1BCB">
    <w:pPr>
      <w:spacing w:after="0" w:line="240" w:lineRule="auto"/>
      <w:jc w:val="center"/>
      <w:rPr>
        <w:rStyle w:val="Hyperlink"/>
        <w:rFonts w:ascii="Times New Roman" w:hAnsi="Times New Roman" w:cs="Times New Roman"/>
        <w:b/>
        <w:color w:val="auto"/>
        <w:sz w:val="28"/>
        <w:szCs w:val="28"/>
        <w:u w:val="none"/>
        <w:lang w:val="it-IT"/>
      </w:rPr>
    </w:pPr>
    <w:hyperlink r:id="rId1" w:history="1">
      <w:r w:rsidR="003C1BCB" w:rsidRPr="003D7E67">
        <w:rPr>
          <w:rStyle w:val="Hyperlink"/>
          <w:rFonts w:ascii="Times New Roman" w:hAnsi="Times New Roman" w:cs="Times New Roman"/>
          <w:b/>
          <w:color w:val="auto"/>
          <w:sz w:val="28"/>
          <w:szCs w:val="28"/>
          <w:u w:val="none"/>
          <w:lang w:val="it-IT"/>
        </w:rPr>
        <w:t>banica_teodor@yahoo.com</w:t>
      </w:r>
    </w:hyperlink>
  </w:p>
  <w:p w:rsidR="003C1BCB" w:rsidRPr="003C1BCB" w:rsidRDefault="00654DF3" w:rsidP="003C1BCB">
    <w:pPr>
      <w:spacing w:after="0" w:line="240" w:lineRule="auto"/>
      <w:jc w:val="center"/>
      <w:rPr>
        <w:rFonts w:ascii="Times New Roman" w:hAnsi="Times New Roman" w:cs="Times New Roman"/>
        <w:b/>
        <w:sz w:val="28"/>
        <w:szCs w:val="28"/>
        <w:lang w:val="it-IT"/>
      </w:rPr>
    </w:pPr>
    <w:r w:rsidRPr="00654DF3">
      <w:rPr>
        <w:rFonts w:ascii="Times New Roman" w:hAnsi="Times New Roman" w:cs="Times New Roman"/>
        <w:b/>
        <w:noProof/>
        <w:sz w:val="28"/>
        <w:szCs w:val="28"/>
        <w:lang w:val="en-US" w:eastAsia="en-US"/>
      </w:rPr>
      <w:pict>
        <v:shapetype id="_x0000_t32" coordsize="21600,21600" o:spt="32" o:oned="t" path="m,l21600,21600e" filled="f">
          <v:path arrowok="t" fillok="f" o:connecttype="none"/>
          <o:lock v:ext="edit" shapetype="t"/>
        </v:shapetype>
        <v:shape id="_x0000_s2049" type="#_x0000_t32" style="position:absolute;left:0;text-align:left;margin-left:2pt;margin-top:5.2pt;width:492.7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324A"/>
    <w:multiLevelType w:val="hybridMultilevel"/>
    <w:tmpl w:val="531E3C9E"/>
    <w:lvl w:ilvl="0" w:tplc="60E6EC8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37160A5C"/>
    <w:multiLevelType w:val="hybridMultilevel"/>
    <w:tmpl w:val="349CB2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C66F14"/>
    <w:multiLevelType w:val="hybridMultilevel"/>
    <w:tmpl w:val="29C61D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74AC3"/>
    <w:multiLevelType w:val="hybridMultilevel"/>
    <w:tmpl w:val="407E89CA"/>
    <w:lvl w:ilvl="0" w:tplc="51FC81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174C3"/>
    <w:multiLevelType w:val="hybridMultilevel"/>
    <w:tmpl w:val="43AA6112"/>
    <w:lvl w:ilvl="0" w:tplc="3CA049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CC26258"/>
    <w:multiLevelType w:val="hybridMultilevel"/>
    <w:tmpl w:val="1132F1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3D7E67"/>
    <w:rsid w:val="00043432"/>
    <w:rsid w:val="000C5137"/>
    <w:rsid w:val="000E2F60"/>
    <w:rsid w:val="001811BA"/>
    <w:rsid w:val="001924E7"/>
    <w:rsid w:val="001A1AD3"/>
    <w:rsid w:val="001A5E5A"/>
    <w:rsid w:val="001C3F9B"/>
    <w:rsid w:val="001D302D"/>
    <w:rsid w:val="001D4608"/>
    <w:rsid w:val="001D6404"/>
    <w:rsid w:val="002D2D72"/>
    <w:rsid w:val="00375F07"/>
    <w:rsid w:val="003C1BCB"/>
    <w:rsid w:val="003D7E67"/>
    <w:rsid w:val="003F0BF1"/>
    <w:rsid w:val="003F272D"/>
    <w:rsid w:val="003F3EDF"/>
    <w:rsid w:val="004021F4"/>
    <w:rsid w:val="004056C1"/>
    <w:rsid w:val="004B4260"/>
    <w:rsid w:val="00590302"/>
    <w:rsid w:val="005D6618"/>
    <w:rsid w:val="006057C3"/>
    <w:rsid w:val="00646BC1"/>
    <w:rsid w:val="00654DF3"/>
    <w:rsid w:val="006952A6"/>
    <w:rsid w:val="00713F9B"/>
    <w:rsid w:val="00716CE6"/>
    <w:rsid w:val="007545FE"/>
    <w:rsid w:val="007D409F"/>
    <w:rsid w:val="0083609C"/>
    <w:rsid w:val="008E5D2F"/>
    <w:rsid w:val="009C323E"/>
    <w:rsid w:val="009E1EA8"/>
    <w:rsid w:val="009F2F16"/>
    <w:rsid w:val="00AB0A47"/>
    <w:rsid w:val="00AE1EE5"/>
    <w:rsid w:val="00B239B0"/>
    <w:rsid w:val="00B31355"/>
    <w:rsid w:val="00B55717"/>
    <w:rsid w:val="00B93EC5"/>
    <w:rsid w:val="00C17C67"/>
    <w:rsid w:val="00C61A16"/>
    <w:rsid w:val="00D33F03"/>
    <w:rsid w:val="00D6369A"/>
    <w:rsid w:val="00D85ABB"/>
    <w:rsid w:val="00DF5ED3"/>
    <w:rsid w:val="00E5272B"/>
    <w:rsid w:val="00E8123B"/>
    <w:rsid w:val="00E86AF5"/>
    <w:rsid w:val="00F677D7"/>
    <w:rsid w:val="00F71BE0"/>
    <w:rsid w:val="00F74BCB"/>
    <w:rsid w:val="00FE233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E67"/>
    <w:rPr>
      <w:color w:val="0000FF"/>
      <w:u w:val="single"/>
    </w:rPr>
  </w:style>
  <w:style w:type="paragraph" w:styleId="ListParagraph">
    <w:name w:val="List Paragraph"/>
    <w:basedOn w:val="Normal"/>
    <w:uiPriority w:val="34"/>
    <w:qFormat/>
    <w:rsid w:val="00713F9B"/>
    <w:pPr>
      <w:ind w:left="720"/>
      <w:contextualSpacing/>
    </w:pPr>
  </w:style>
  <w:style w:type="paragraph" w:styleId="Header">
    <w:name w:val="header"/>
    <w:basedOn w:val="Normal"/>
    <w:link w:val="HeaderChar"/>
    <w:uiPriority w:val="99"/>
    <w:unhideWhenUsed/>
    <w:rsid w:val="003C1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CB"/>
  </w:style>
  <w:style w:type="paragraph" w:styleId="Footer">
    <w:name w:val="footer"/>
    <w:basedOn w:val="Normal"/>
    <w:link w:val="FooterChar"/>
    <w:uiPriority w:val="99"/>
    <w:unhideWhenUsed/>
    <w:rsid w:val="003C1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anica_teodo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D868-7278-4919-B67F-D7CAC876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636</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5</cp:revision>
  <cp:lastPrinted>2017-07-03T10:15:00Z</cp:lastPrinted>
  <dcterms:created xsi:type="dcterms:W3CDTF">2017-07-04T11:14:00Z</dcterms:created>
  <dcterms:modified xsi:type="dcterms:W3CDTF">2017-07-04T11:18:00Z</dcterms:modified>
</cp:coreProperties>
</file>