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55"/>
        <w:gridCol w:w="5117"/>
      </w:tblGrid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Denumirea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35194">
            <w:pPr>
              <w:jc w:val="both"/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Construction and Erection Works for Sustation and Transmission Line for 220 kV Thanh Nghi Substation and 220 kV Nho Quan-Thanh Nghi Transmission Line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Numărul licitaț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iei/codul de identificare la organizator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35194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NPMB-TN-NQTN-W08</w:t>
            </w:r>
            <w:bookmarkStart w:id="0" w:name="_GoBack"/>
            <w:bookmarkEnd w:id="0"/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A404A7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Obiectul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B48" w:rsidRPr="007545B8" w:rsidRDefault="00A35194" w:rsidP="00587AA3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Constructie</w:t>
            </w:r>
            <w:r w:rsidR="00AB4E4B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 </w:t>
            </w:r>
            <w:r w:rsidR="005A2F6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substatie si linii electrice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Produsele licitate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CA" w:rsidRDefault="00AB4E4B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substatie 220 kV</w:t>
            </w:r>
          </w:p>
          <w:p w:rsidR="00AB4E4B" w:rsidRPr="007545B8" w:rsidRDefault="00AB4E4B" w:rsidP="00A404A7">
            <w:pPr>
              <w:pStyle w:val="BodyText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- 2 linii electrice de 220 kV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Numele firmei organizatoare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B4E4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Northern Vietnam Power Projects Management Board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AB4E4B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No.4 Nguyen Khac Nhu Street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Ba Dinh District, Hanoi</w:t>
            </w:r>
            <w:r w:rsidR="002E4EE1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Vietnam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Telefon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tabs>
                <w:tab w:val="left" w:pos="2700"/>
              </w:tabs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+84.24.39840823/22103081(83)(93)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Fax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+84.24.39840824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E-mail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p7.nppmb@gmail.com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Adresa paginii web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npmb.vn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Persoana de contact/func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00" w:rsidRPr="007545B8" w:rsidRDefault="00437933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Mr. Phan Luong Thien, Director of </w:t>
            </w:r>
            <w:r w:rsidRP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Northern Vietnam Power Projects Management Board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</w:t>
            </w:r>
            <w:r w:rsidR="007C27F5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ț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ia b</w:t>
            </w:r>
            <w:r w:rsidR="007545B8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ancara de participare la licitaț</w:t>
            </w:r>
            <w:r w:rsidR="00437933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(Bid Security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437933" w:rsidP="00EE106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3.225.000.000 VND (</w:t>
            </w:r>
            <w:r>
              <w:rPr>
                <w:rFonts w:ascii="Arial" w:hAnsi="Arial" w:cs="Arial"/>
                <w:bCs/>
                <w:noProof/>
                <w:sz w:val="20"/>
                <w:szCs w:val="20"/>
              </w:rPr>
              <w:t>~</w:t>
            </w: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142.400 USD)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545B8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Documentele licitaț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iei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(caiet de sarcini, etc.: adresa de unde se poate obtine, pretul achizitiei)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F3156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După trimiterea unei solicitări în scris la adresa de mai sus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pana la 12 octombrie 2017</w:t>
            </w:r>
          </w:p>
          <w:p w:rsidR="00F31567" w:rsidRPr="007545B8" w:rsidRDefault="0078764F" w:rsidP="0043793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</w:t>
            </w:r>
            <w:r w:rsidR="004379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2.000.000 VND (~88 USD), contra-cost</w:t>
            </w:r>
            <w:r w:rsidR="00EE106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sau transfer bancar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valabilitate a ofertelor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Termenul de depunere a ofertelor</w:t>
            </w: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br/>
              <w:t xml:space="preserve">(data si ora)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8E0A12" w:rsidP="00F31567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12.10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</w:t>
            </w:r>
            <w:r w:rsidR="00F31567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5E022D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Data si ora deschiderii 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licitaț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iei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8E0A12" w:rsidP="00F31567">
            <w:pPr>
              <w:ind w:left="-15" w:firstLine="15"/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12.10</w:t>
            </w:r>
            <w:r w:rsidR="001312B4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.2017, 09.00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ii tehnice specifice</w:t>
            </w:r>
            <w:r w:rsidR="0078764F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(certifică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ri, standarde,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BB5056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Condiț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ii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contractuale specifice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br/>
              <w:t>(legislaț</w:t>
            </w:r>
            <w:r w:rsidR="005E022D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ie locala, etc.)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A12" w:rsidRDefault="008E0A12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 Durata contractului – 300 zile</w:t>
            </w:r>
          </w:p>
          <w:p w:rsidR="0078764F" w:rsidRPr="007545B8" w:rsidRDefault="008E0A12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- </w:t>
            </w:r>
            <w:r w:rsidR="00E117F7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c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ifra medie de afaceri de cel putin </w:t>
            </w:r>
            <w:r w:rsidR="005A2F6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14.26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0.000 USD in ultimii trei ani</w:t>
            </w:r>
          </w:p>
        </w:tc>
      </w:tr>
      <w:tr w:rsidR="005E022D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022D" w:rsidRPr="007545B8" w:rsidRDefault="007C27F5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Garanția de buna execuț</w:t>
            </w:r>
            <w:r w:rsidR="005E022D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ie (Performance Bond)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22D" w:rsidRPr="007545B8" w:rsidRDefault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Experienț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a necesara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C27F5" w:rsidP="007C27F5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cel puțin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două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contract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similar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="00B20233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finalizat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e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în ultimii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cinci ani în valoare de peste 33 miliarde VND 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 xml:space="preserve"> 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(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</w:rPr>
              <w:t>~</w:t>
            </w:r>
            <w:r w:rsidR="008E0A12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1.460.000 USD) pentru substatie si de peste 48 miliarde VND (~2.120.000 USD) pentru linia electrica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C27F5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Condiț</w:t>
            </w:r>
            <w:r w:rsidR="0078764F"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>ii de plata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-</w:t>
            </w:r>
          </w:p>
        </w:tc>
      </w:tr>
      <w:tr w:rsidR="0078764F" w:rsidRPr="007545B8" w:rsidTr="007D1BBF">
        <w:trPr>
          <w:cantSplit/>
          <w:trHeight w:val="17"/>
          <w:jc w:val="center"/>
        </w:trPr>
        <w:tc>
          <w:tcPr>
            <w:tcW w:w="3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64F" w:rsidRPr="007545B8" w:rsidRDefault="0078764F" w:rsidP="0078764F">
            <w:pPr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Rela</w:t>
            </w:r>
            <w:r w:rsidR="007C27F5"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ții suplimentare ș</w:t>
            </w:r>
            <w:r w:rsidRPr="007545B8">
              <w:rPr>
                <w:rFonts w:ascii="Arial" w:hAnsi="Arial" w:cs="Arial"/>
                <w:bCs/>
                <w:noProof/>
                <w:sz w:val="20"/>
                <w:szCs w:val="20"/>
                <w:lang w:val="ro-RO"/>
              </w:rPr>
              <w:t>i sprijin la BPCE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7F5" w:rsidRPr="007545B8" w:rsidRDefault="00527221" w:rsidP="0078764F">
            <w:pPr>
              <w:rPr>
                <w:rFonts w:ascii="Arial" w:hAnsi="Arial" w:cs="Arial"/>
                <w:noProof/>
                <w:sz w:val="20"/>
                <w:szCs w:val="20"/>
                <w:lang w:val="ro-RO"/>
              </w:rPr>
            </w:pPr>
            <w:r w:rsidRPr="007545B8">
              <w:rPr>
                <w:rFonts w:ascii="Arial" w:hAnsi="Arial" w:cs="Arial"/>
                <w:noProof/>
                <w:sz w:val="20"/>
                <w:szCs w:val="20"/>
                <w:lang w:val="ro-RO"/>
              </w:rPr>
              <w:t xml:space="preserve">BPCE Hanoi: 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Tel: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4.38230045</w:t>
            </w:r>
          </w:p>
          <w:p w:rsidR="007C27F5" w:rsidRPr="007C27F5" w:rsidRDefault="007C27F5" w:rsidP="007C27F5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Fax: +84.</w:t>
            </w:r>
            <w:r w:rsidR="005A2F68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2</w:t>
            </w: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4.38430922</w:t>
            </w:r>
          </w:p>
          <w:p w:rsidR="0078764F" w:rsidRPr="007545B8" w:rsidRDefault="007C27F5" w:rsidP="007545B8">
            <w:pPr>
              <w:shd w:val="clear" w:color="auto" w:fill="FFFFFF"/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</w:pPr>
            <w:r w:rsidRPr="007C27F5">
              <w:rPr>
                <w:rFonts w:ascii="Helvetica" w:hAnsi="Helvetica" w:cs="Helvetica"/>
                <w:noProof/>
                <w:color w:val="000000"/>
                <w:sz w:val="20"/>
                <w:szCs w:val="20"/>
                <w:lang w:val="ro-RO"/>
              </w:rPr>
              <w:t>E-mail: bpehanoi@yahoo.com</w:t>
            </w:r>
          </w:p>
        </w:tc>
      </w:tr>
    </w:tbl>
    <w:p w:rsidR="00527221" w:rsidRDefault="00527221" w:rsidP="00527221"/>
    <w:sectPr w:rsidR="00527221" w:rsidSect="009B1D05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2D"/>
    <w:rsid w:val="00097C00"/>
    <w:rsid w:val="001312B4"/>
    <w:rsid w:val="002A5B48"/>
    <w:rsid w:val="002E4EE1"/>
    <w:rsid w:val="00437933"/>
    <w:rsid w:val="00527221"/>
    <w:rsid w:val="00587AA3"/>
    <w:rsid w:val="00592BBB"/>
    <w:rsid w:val="005A2F68"/>
    <w:rsid w:val="005E022D"/>
    <w:rsid w:val="007545B8"/>
    <w:rsid w:val="00765D1B"/>
    <w:rsid w:val="0078764F"/>
    <w:rsid w:val="007920AB"/>
    <w:rsid w:val="007C27F5"/>
    <w:rsid w:val="007D1BBF"/>
    <w:rsid w:val="007D59DF"/>
    <w:rsid w:val="007D5E6D"/>
    <w:rsid w:val="008D2233"/>
    <w:rsid w:val="008E0A12"/>
    <w:rsid w:val="008E45CA"/>
    <w:rsid w:val="009B1D05"/>
    <w:rsid w:val="00A35194"/>
    <w:rsid w:val="00A404A7"/>
    <w:rsid w:val="00AB4E4B"/>
    <w:rsid w:val="00AE024D"/>
    <w:rsid w:val="00AF676F"/>
    <w:rsid w:val="00B20233"/>
    <w:rsid w:val="00BB5056"/>
    <w:rsid w:val="00E117F7"/>
    <w:rsid w:val="00EE1065"/>
    <w:rsid w:val="00F31567"/>
    <w:rsid w:val="00F9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ro-R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1C414"/>
  <w15:chartTrackingRefBased/>
  <w15:docId w15:val="{B0FEF7C9-D87C-442F-AD4E-DD8EFAF48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="Times New Roman" w:cs="Times New Roman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22D"/>
    <w:pPr>
      <w:spacing w:after="0" w:line="240" w:lineRule="auto"/>
    </w:pPr>
    <w:rPr>
      <w:rFonts w:asci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5E022D"/>
    <w:pPr>
      <w:jc w:val="both"/>
    </w:pPr>
    <w:rPr>
      <w:lang w:val="fr-FR"/>
    </w:rPr>
  </w:style>
  <w:style w:type="character" w:customStyle="1" w:styleId="BodyTextChar">
    <w:name w:val="Body Text Char"/>
    <w:basedOn w:val="DefaultParagraphFont"/>
    <w:link w:val="BodyText"/>
    <w:semiHidden/>
    <w:rsid w:val="005E022D"/>
    <w:rPr>
      <w:rFonts w:ascii="Times New Roman"/>
      <w:sz w:val="24"/>
      <w:szCs w:val="24"/>
      <w:lang w:val="fr-FR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50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056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8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0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54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6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8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172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973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2765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1422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998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31448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37229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29971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4350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36245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2312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2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bumbacea lucian</dc:creator>
  <cp:keywords/>
  <dc:description/>
  <cp:lastModifiedBy>bumbacea lucian</cp:lastModifiedBy>
  <cp:revision>4</cp:revision>
  <cp:lastPrinted>2017-08-29T03:57:00Z</cp:lastPrinted>
  <dcterms:created xsi:type="dcterms:W3CDTF">2017-08-29T03:54:00Z</dcterms:created>
  <dcterms:modified xsi:type="dcterms:W3CDTF">2017-08-29T04:44:00Z</dcterms:modified>
</cp:coreProperties>
</file>