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9C" w:rsidRPr="001F6F63" w:rsidRDefault="00182A9C" w:rsidP="001F6F63">
      <w:pPr>
        <w:pStyle w:val="NoSpacing"/>
        <w:shd w:val="clear" w:color="auto" w:fill="FDE9D9" w:themeFill="accent6" w:themeFillTint="33"/>
        <w:spacing w:line="276" w:lineRule="auto"/>
        <w:jc w:val="both"/>
        <w:rPr>
          <w:b/>
          <w:color w:val="943634" w:themeColor="accent2" w:themeShade="BF"/>
          <w:sz w:val="44"/>
          <w:szCs w:val="44"/>
        </w:rPr>
      </w:pPr>
      <w:r w:rsidRPr="001F6F63">
        <w:rPr>
          <w:b/>
          <w:color w:val="943634" w:themeColor="accent2" w:themeShade="BF"/>
          <w:sz w:val="44"/>
          <w:szCs w:val="44"/>
        </w:rPr>
        <w:t>To</w:t>
      </w:r>
      <w:r w:rsidR="00BE63FC" w:rsidRPr="001F6F63">
        <w:rPr>
          <w:b/>
          <w:color w:val="943634" w:themeColor="accent2" w:themeShade="BF"/>
          <w:sz w:val="44"/>
          <w:szCs w:val="44"/>
          <w:lang w:val="ro-RO"/>
        </w:rPr>
        <w:t>ţ</w:t>
      </w:r>
      <w:r w:rsidRPr="001F6F63">
        <w:rPr>
          <w:b/>
          <w:color w:val="943634" w:themeColor="accent2" w:themeShade="BF"/>
          <w:sz w:val="44"/>
          <w:szCs w:val="44"/>
        </w:rPr>
        <w:t xml:space="preserve">i </w:t>
      </w:r>
      <w:r w:rsidR="00BE63FC" w:rsidRPr="001F6F63">
        <w:rPr>
          <w:b/>
          <w:color w:val="943634" w:themeColor="accent2" w:themeShade="BF"/>
          <w:sz w:val="44"/>
          <w:szCs w:val="44"/>
        </w:rPr>
        <w:t>î</w:t>
      </w:r>
      <w:r w:rsidRPr="001F6F63">
        <w:rPr>
          <w:b/>
          <w:color w:val="943634" w:themeColor="accent2" w:themeShade="BF"/>
          <w:sz w:val="44"/>
          <w:szCs w:val="44"/>
        </w:rPr>
        <w:t>mpreun</w:t>
      </w:r>
      <w:r w:rsidR="00BE63FC" w:rsidRPr="001F6F63">
        <w:rPr>
          <w:b/>
          <w:color w:val="943634" w:themeColor="accent2" w:themeShade="BF"/>
          <w:sz w:val="44"/>
          <w:szCs w:val="44"/>
        </w:rPr>
        <w:t>ă</w:t>
      </w:r>
      <w:r w:rsidRPr="001F6F63">
        <w:rPr>
          <w:b/>
          <w:color w:val="943634" w:themeColor="accent2" w:themeShade="BF"/>
          <w:sz w:val="44"/>
          <w:szCs w:val="44"/>
        </w:rPr>
        <w:t xml:space="preserve"> acum:</w:t>
      </w:r>
    </w:p>
    <w:p w:rsidR="00182A9C" w:rsidRPr="001F6F63" w:rsidRDefault="00182A9C" w:rsidP="001F6F63">
      <w:pPr>
        <w:pStyle w:val="NoSpacing"/>
        <w:shd w:val="clear" w:color="auto" w:fill="FDE9D9" w:themeFill="accent6" w:themeFillTint="33"/>
        <w:spacing w:line="276" w:lineRule="auto"/>
        <w:jc w:val="both"/>
        <w:rPr>
          <w:b/>
          <w:color w:val="943634" w:themeColor="accent2" w:themeShade="BF"/>
          <w:sz w:val="36"/>
          <w:szCs w:val="36"/>
        </w:rPr>
      </w:pPr>
      <w:r w:rsidRPr="001F6F63">
        <w:rPr>
          <w:b/>
          <w:color w:val="943634" w:themeColor="accent2" w:themeShade="BF"/>
          <w:sz w:val="36"/>
          <w:szCs w:val="36"/>
        </w:rPr>
        <w:t xml:space="preserve">Uniunea Europeană </w:t>
      </w:r>
      <w:r w:rsidR="00EC4109" w:rsidRPr="001F6F63">
        <w:rPr>
          <w:b/>
          <w:color w:val="943634" w:themeColor="accent2" w:themeShade="BF"/>
          <w:sz w:val="36"/>
          <w:szCs w:val="36"/>
        </w:rPr>
        <w:t>ş</w:t>
      </w:r>
      <w:r w:rsidRPr="001F6F63">
        <w:rPr>
          <w:b/>
          <w:color w:val="943634" w:themeColor="accent2" w:themeShade="BF"/>
          <w:sz w:val="36"/>
          <w:szCs w:val="36"/>
        </w:rPr>
        <w:t>i Cluburi</w:t>
      </w:r>
      <w:r w:rsidR="00F9279A" w:rsidRPr="001F6F63">
        <w:rPr>
          <w:b/>
          <w:color w:val="943634" w:themeColor="accent2" w:themeShade="BF"/>
          <w:sz w:val="36"/>
          <w:szCs w:val="36"/>
        </w:rPr>
        <w:t>le</w:t>
      </w:r>
      <w:r w:rsidR="00BE63FC" w:rsidRPr="001F6F63">
        <w:rPr>
          <w:b/>
          <w:color w:val="943634" w:themeColor="accent2" w:themeShade="BF"/>
          <w:sz w:val="36"/>
          <w:szCs w:val="36"/>
        </w:rPr>
        <w:t xml:space="preserve"> de</w:t>
      </w:r>
      <w:r w:rsidRPr="001F6F63">
        <w:rPr>
          <w:b/>
          <w:color w:val="943634" w:themeColor="accent2" w:themeShade="BF"/>
          <w:sz w:val="36"/>
          <w:szCs w:val="36"/>
        </w:rPr>
        <w:t xml:space="preserve"> </w:t>
      </w:r>
      <w:r w:rsidR="00F9279A" w:rsidRPr="001F6F63">
        <w:rPr>
          <w:b/>
          <w:color w:val="943634" w:themeColor="accent2" w:themeShade="BF"/>
          <w:sz w:val="36"/>
          <w:szCs w:val="36"/>
        </w:rPr>
        <w:t>ţ</w:t>
      </w:r>
      <w:r w:rsidR="00287219" w:rsidRPr="001F6F63">
        <w:rPr>
          <w:b/>
          <w:color w:val="943634" w:themeColor="accent2" w:themeShade="BF"/>
          <w:sz w:val="36"/>
          <w:szCs w:val="36"/>
          <w:lang w:val="ro-RO"/>
        </w:rPr>
        <w:t>ă</w:t>
      </w:r>
      <w:r w:rsidR="00287219" w:rsidRPr="001F6F63">
        <w:rPr>
          <w:b/>
          <w:color w:val="943634" w:themeColor="accent2" w:themeShade="BF"/>
          <w:sz w:val="36"/>
          <w:szCs w:val="36"/>
        </w:rPr>
        <w:t>ri</w:t>
      </w:r>
    </w:p>
    <w:p w:rsidR="00BE63FC" w:rsidRPr="001F6F63" w:rsidRDefault="00BE63FC" w:rsidP="001F6F63">
      <w:pPr>
        <w:pStyle w:val="NoSpacing"/>
        <w:shd w:val="clear" w:color="auto" w:fill="FDE9D9" w:themeFill="accent6" w:themeFillTint="33"/>
        <w:spacing w:line="276" w:lineRule="auto"/>
        <w:jc w:val="both"/>
        <w:rPr>
          <w:b/>
          <w:color w:val="943634" w:themeColor="accent2" w:themeShade="BF"/>
          <w:sz w:val="28"/>
          <w:szCs w:val="28"/>
        </w:rPr>
      </w:pPr>
    </w:p>
    <w:p w:rsidR="00182A9C" w:rsidRPr="001F6F63" w:rsidRDefault="00182A9C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8"/>
          <w:szCs w:val="28"/>
        </w:rPr>
      </w:pPr>
      <w:r w:rsidRPr="001F6F63">
        <w:rPr>
          <w:b/>
          <w:color w:val="943634" w:themeColor="accent2" w:themeShade="BF"/>
          <w:sz w:val="28"/>
          <w:szCs w:val="28"/>
        </w:rPr>
        <w:t>3.1 INTRODUCERE</w:t>
      </w:r>
    </w:p>
    <w:p w:rsidR="00182A9C" w:rsidRDefault="00182A9C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6A38F7" w:rsidRDefault="00182A9C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Proiectul</w:t>
      </w:r>
      <w:r w:rsidR="00E729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7219">
        <w:rPr>
          <w:sz w:val="24"/>
          <w:szCs w:val="24"/>
        </w:rPr>
        <w:t xml:space="preserve">care </w:t>
      </w:r>
      <w:r w:rsidR="003269B3">
        <w:rPr>
          <w:sz w:val="24"/>
          <w:szCs w:val="24"/>
        </w:rPr>
        <w:t xml:space="preserve">fusese </w:t>
      </w:r>
      <w:r>
        <w:rPr>
          <w:sz w:val="24"/>
          <w:szCs w:val="24"/>
        </w:rPr>
        <w:t xml:space="preserve">formulat </w:t>
      </w:r>
      <w:r w:rsidR="00993E0E" w:rsidRPr="00993E0E">
        <w:rPr>
          <w:sz w:val="24"/>
          <w:szCs w:val="24"/>
        </w:rPr>
        <w:t xml:space="preserve">iniţial </w:t>
      </w:r>
      <w:r w:rsidRPr="00182A9C">
        <w:rPr>
          <w:sz w:val="24"/>
          <w:szCs w:val="24"/>
        </w:rPr>
        <w:t>după cel de-al doilea ră</w:t>
      </w:r>
      <w:r>
        <w:rPr>
          <w:sz w:val="24"/>
          <w:szCs w:val="24"/>
        </w:rPr>
        <w:t xml:space="preserve">zboi mondial </w:t>
      </w:r>
      <w:r w:rsidR="00EC4109">
        <w:rPr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 w:rsidR="007A48F9">
        <w:rPr>
          <w:sz w:val="24"/>
          <w:szCs w:val="24"/>
        </w:rPr>
        <w:t xml:space="preserve">care </w:t>
      </w:r>
      <w:proofErr w:type="gramStart"/>
      <w:r w:rsidR="00DB2B73">
        <w:rPr>
          <w:sz w:val="24"/>
          <w:szCs w:val="24"/>
        </w:rPr>
        <w:t>a</w:t>
      </w:r>
      <w:proofErr w:type="gramEnd"/>
      <w:r w:rsidR="00DB2B73">
        <w:rPr>
          <w:sz w:val="24"/>
          <w:szCs w:val="24"/>
        </w:rPr>
        <w:t xml:space="preserve"> evoluat către crearea </w:t>
      </w:r>
      <w:r w:rsidRPr="00182A9C">
        <w:rPr>
          <w:sz w:val="24"/>
          <w:szCs w:val="24"/>
        </w:rPr>
        <w:t>Uniun</w:t>
      </w:r>
      <w:r w:rsidR="00DB2B73">
        <w:rPr>
          <w:sz w:val="24"/>
          <w:szCs w:val="24"/>
        </w:rPr>
        <w:t>ii</w:t>
      </w:r>
      <w:r w:rsidRPr="00182A9C">
        <w:rPr>
          <w:sz w:val="24"/>
          <w:szCs w:val="24"/>
        </w:rPr>
        <w:t xml:space="preserve"> Europen</w:t>
      </w:r>
      <w:r w:rsidR="00DB2B73">
        <w:rPr>
          <w:sz w:val="24"/>
          <w:szCs w:val="24"/>
        </w:rPr>
        <w:t>e</w:t>
      </w:r>
      <w:r w:rsidR="00993E0E">
        <w:rPr>
          <w:sz w:val="24"/>
          <w:szCs w:val="24"/>
        </w:rPr>
        <w:t>,</w:t>
      </w:r>
      <w:r w:rsidRPr="00182A9C">
        <w:rPr>
          <w:sz w:val="24"/>
          <w:szCs w:val="24"/>
        </w:rPr>
        <w:t xml:space="preserve"> nu este doar un se</w:t>
      </w:r>
      <w:r>
        <w:rPr>
          <w:sz w:val="24"/>
          <w:szCs w:val="24"/>
        </w:rPr>
        <w:t xml:space="preserve">t de </w:t>
      </w:r>
      <w:r w:rsidR="00287219" w:rsidRPr="00287219">
        <w:rPr>
          <w:sz w:val="24"/>
          <w:szCs w:val="24"/>
        </w:rPr>
        <w:t xml:space="preserve">tratate </w:t>
      </w:r>
      <w:r w:rsidR="007A48F9" w:rsidRPr="007A48F9">
        <w:rPr>
          <w:sz w:val="24"/>
          <w:szCs w:val="24"/>
        </w:rPr>
        <w:t xml:space="preserve">interguvernamentale </w:t>
      </w:r>
      <w:r w:rsidR="00DB2B73">
        <w:rPr>
          <w:sz w:val="24"/>
          <w:szCs w:val="24"/>
        </w:rPr>
        <w:t>ş</w:t>
      </w:r>
      <w:r w:rsidR="00DB2B73" w:rsidRPr="00182A9C">
        <w:rPr>
          <w:sz w:val="24"/>
          <w:szCs w:val="24"/>
        </w:rPr>
        <w:t xml:space="preserve">i </w:t>
      </w:r>
      <w:r w:rsidR="007A48F9">
        <w:rPr>
          <w:sz w:val="24"/>
          <w:szCs w:val="24"/>
        </w:rPr>
        <w:t xml:space="preserve">de </w:t>
      </w:r>
      <w:r w:rsidR="00DB2B73" w:rsidRPr="00182A9C">
        <w:rPr>
          <w:sz w:val="24"/>
          <w:szCs w:val="24"/>
        </w:rPr>
        <w:t>agen</w:t>
      </w:r>
      <w:r w:rsidR="00DB2B73">
        <w:rPr>
          <w:sz w:val="24"/>
          <w:szCs w:val="24"/>
        </w:rPr>
        <w:t>ţ</w:t>
      </w:r>
      <w:r w:rsidR="00DB2B73" w:rsidRPr="00182A9C">
        <w:rPr>
          <w:sz w:val="24"/>
          <w:szCs w:val="24"/>
        </w:rPr>
        <w:t>ii</w:t>
      </w:r>
      <w:r w:rsidRPr="00182A9C">
        <w:rPr>
          <w:sz w:val="24"/>
          <w:szCs w:val="24"/>
        </w:rPr>
        <w:t xml:space="preserve">. </w:t>
      </w:r>
      <w:proofErr w:type="gramStart"/>
      <w:r w:rsidRPr="00182A9C">
        <w:rPr>
          <w:sz w:val="24"/>
          <w:szCs w:val="24"/>
        </w:rPr>
        <w:t xml:space="preserve">Ca </w:t>
      </w:r>
      <w:r w:rsidR="00EC4109">
        <w:rPr>
          <w:sz w:val="24"/>
          <w:szCs w:val="24"/>
        </w:rPr>
        <w:t>ş</w:t>
      </w:r>
      <w:r w:rsidRPr="00182A9C">
        <w:rPr>
          <w:sz w:val="24"/>
          <w:szCs w:val="24"/>
        </w:rPr>
        <w:t>i cetă</w:t>
      </w:r>
      <w:r w:rsidR="00EC4109">
        <w:rPr>
          <w:sz w:val="24"/>
          <w:szCs w:val="24"/>
        </w:rPr>
        <w:t>ţ</w:t>
      </w:r>
      <w:r w:rsidRPr="00182A9C">
        <w:rPr>
          <w:sz w:val="24"/>
          <w:szCs w:val="24"/>
        </w:rPr>
        <w:t xml:space="preserve">enii </w:t>
      </w:r>
      <w:r w:rsidR="00287219">
        <w:rPr>
          <w:sz w:val="24"/>
          <w:szCs w:val="24"/>
        </w:rPr>
        <w:t xml:space="preserve">naţiunilor </w:t>
      </w:r>
      <w:r w:rsidRPr="00182A9C">
        <w:rPr>
          <w:sz w:val="24"/>
          <w:szCs w:val="24"/>
        </w:rPr>
        <w:t>tradi</w:t>
      </w:r>
      <w:r w:rsidR="00EC4109">
        <w:rPr>
          <w:sz w:val="24"/>
          <w:szCs w:val="24"/>
        </w:rPr>
        <w:t>ţ</w:t>
      </w:r>
      <w:r w:rsidRPr="00182A9C">
        <w:rPr>
          <w:sz w:val="24"/>
          <w:szCs w:val="24"/>
        </w:rPr>
        <w:t>ional</w:t>
      </w:r>
      <w:r w:rsidR="00287219">
        <w:rPr>
          <w:sz w:val="24"/>
          <w:szCs w:val="24"/>
        </w:rPr>
        <w:t>e</w:t>
      </w:r>
      <w:r w:rsidRPr="00182A9C">
        <w:rPr>
          <w:sz w:val="24"/>
          <w:szCs w:val="24"/>
        </w:rPr>
        <w:t xml:space="preserve">, </w:t>
      </w:r>
      <w:r w:rsidR="00EC4109">
        <w:rPr>
          <w:sz w:val="24"/>
          <w:szCs w:val="24"/>
        </w:rPr>
        <w:t>ţ</w:t>
      </w:r>
      <w:r>
        <w:rPr>
          <w:sz w:val="24"/>
          <w:szCs w:val="24"/>
        </w:rPr>
        <w:t xml:space="preserve">ările membre respectă </w:t>
      </w:r>
      <w:r w:rsidR="00DB2B73">
        <w:rPr>
          <w:sz w:val="24"/>
          <w:szCs w:val="24"/>
        </w:rPr>
        <w:t xml:space="preserve">o serie </w:t>
      </w:r>
      <w:r>
        <w:rPr>
          <w:sz w:val="24"/>
          <w:szCs w:val="24"/>
        </w:rPr>
        <w:t>de</w:t>
      </w:r>
      <w:r w:rsidR="00287219">
        <w:rPr>
          <w:sz w:val="24"/>
          <w:szCs w:val="24"/>
        </w:rPr>
        <w:t xml:space="preserve"> </w:t>
      </w:r>
      <w:r w:rsidRPr="00182A9C">
        <w:rPr>
          <w:sz w:val="24"/>
          <w:szCs w:val="24"/>
        </w:rPr>
        <w:t xml:space="preserve">constrângeri, </w:t>
      </w:r>
      <w:r w:rsidR="007A48F9">
        <w:rPr>
          <w:sz w:val="24"/>
          <w:szCs w:val="24"/>
        </w:rPr>
        <w:t>beneficia</w:t>
      </w:r>
      <w:r w:rsidR="007A48F9">
        <w:rPr>
          <w:sz w:val="24"/>
          <w:szCs w:val="24"/>
          <w:lang w:val="ro-RO"/>
        </w:rPr>
        <w:t xml:space="preserve">ză </w:t>
      </w:r>
      <w:r w:rsidRPr="00182A9C">
        <w:rPr>
          <w:sz w:val="24"/>
          <w:szCs w:val="24"/>
        </w:rPr>
        <w:t>de facilită</w:t>
      </w:r>
      <w:r w:rsidR="00EC4109">
        <w:rPr>
          <w:sz w:val="24"/>
          <w:szCs w:val="24"/>
        </w:rPr>
        <w:t>ţ</w:t>
      </w:r>
      <w:r w:rsidRPr="00182A9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61771" w:rsidRPr="00761771">
        <w:rPr>
          <w:sz w:val="24"/>
          <w:szCs w:val="24"/>
        </w:rPr>
        <w:t>de politic</w:t>
      </w:r>
      <w:r w:rsidR="00761771">
        <w:rPr>
          <w:sz w:val="24"/>
          <w:szCs w:val="24"/>
        </w:rPr>
        <w:t>i</w:t>
      </w:r>
      <w:r w:rsidR="00761771" w:rsidRPr="00761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comune </w:t>
      </w:r>
      <w:r w:rsidR="00EC4109">
        <w:rPr>
          <w:sz w:val="24"/>
          <w:szCs w:val="24"/>
        </w:rPr>
        <w:t>ş</w:t>
      </w:r>
      <w:r>
        <w:rPr>
          <w:sz w:val="24"/>
          <w:szCs w:val="24"/>
        </w:rPr>
        <w:t>i sunt</w:t>
      </w:r>
      <w:r w:rsidR="00287219">
        <w:rPr>
          <w:sz w:val="24"/>
          <w:szCs w:val="24"/>
        </w:rPr>
        <w:t xml:space="preserve"> implicaţi î</w:t>
      </w:r>
      <w:r w:rsidRPr="00182A9C">
        <w:rPr>
          <w:sz w:val="24"/>
          <w:szCs w:val="24"/>
        </w:rPr>
        <w:t xml:space="preserve">ntr-o entitate </w:t>
      </w:r>
      <w:r>
        <w:rPr>
          <w:sz w:val="24"/>
          <w:szCs w:val="24"/>
        </w:rPr>
        <w:t>cu personalitate juridic</w:t>
      </w:r>
      <w:r w:rsidR="00287219">
        <w:rPr>
          <w:sz w:val="24"/>
          <w:szCs w:val="24"/>
        </w:rPr>
        <w:t>ă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A38F7">
        <w:rPr>
          <w:sz w:val="24"/>
          <w:szCs w:val="24"/>
        </w:rPr>
        <w:t xml:space="preserve">La fel ca </w:t>
      </w:r>
      <w:proofErr w:type="gramStart"/>
      <w:r w:rsidR="006A38F7">
        <w:rPr>
          <w:sz w:val="24"/>
          <w:szCs w:val="24"/>
        </w:rPr>
        <w:t>un</w:t>
      </w:r>
      <w:proofErr w:type="gramEnd"/>
      <w:r w:rsidR="006A38F7">
        <w:rPr>
          <w:sz w:val="24"/>
          <w:szCs w:val="24"/>
        </w:rPr>
        <w:t xml:space="preserve"> </w:t>
      </w:r>
      <w:r w:rsidRPr="00182A9C">
        <w:rPr>
          <w:sz w:val="24"/>
          <w:szCs w:val="24"/>
        </w:rPr>
        <w:t>stat federal, acest organism supra</w:t>
      </w:r>
      <w:r>
        <w:rPr>
          <w:sz w:val="24"/>
          <w:szCs w:val="24"/>
        </w:rPr>
        <w:t>na</w:t>
      </w:r>
      <w:r w:rsidR="00EC4109">
        <w:rPr>
          <w:sz w:val="24"/>
          <w:szCs w:val="24"/>
        </w:rPr>
        <w:t>ţ</w:t>
      </w:r>
      <w:r>
        <w:rPr>
          <w:sz w:val="24"/>
          <w:szCs w:val="24"/>
        </w:rPr>
        <w:t xml:space="preserve">ional </w:t>
      </w:r>
      <w:r w:rsidR="006A38F7">
        <w:rPr>
          <w:sz w:val="24"/>
          <w:szCs w:val="24"/>
        </w:rPr>
        <w:t xml:space="preserve">îşi exercită puterea asupra </w:t>
      </w:r>
      <w:r w:rsidRPr="00182A9C">
        <w:rPr>
          <w:sz w:val="24"/>
          <w:szCs w:val="24"/>
        </w:rPr>
        <w:t>cetă</w:t>
      </w:r>
      <w:r w:rsidR="00EC4109">
        <w:rPr>
          <w:sz w:val="24"/>
          <w:szCs w:val="24"/>
        </w:rPr>
        <w:t>ţ</w:t>
      </w:r>
      <w:r w:rsidRPr="00182A9C">
        <w:rPr>
          <w:sz w:val="24"/>
          <w:szCs w:val="24"/>
        </w:rPr>
        <w:t>eni</w:t>
      </w:r>
      <w:r w:rsidR="006A38F7">
        <w:rPr>
          <w:sz w:val="24"/>
          <w:szCs w:val="24"/>
        </w:rPr>
        <w:t>lor lui</w:t>
      </w:r>
      <w:r w:rsidRPr="00182A9C">
        <w:rPr>
          <w:sz w:val="24"/>
          <w:szCs w:val="24"/>
        </w:rPr>
        <w:t xml:space="preserve"> direct, </w:t>
      </w:r>
      <w:r w:rsidR="003269B3">
        <w:rPr>
          <w:sz w:val="24"/>
          <w:szCs w:val="24"/>
        </w:rPr>
        <w:t>ace</w:t>
      </w:r>
      <w:r w:rsidR="003269B3">
        <w:rPr>
          <w:sz w:val="24"/>
          <w:szCs w:val="24"/>
          <w:lang w:val="ro-RO"/>
        </w:rPr>
        <w:t>ş</w:t>
      </w:r>
      <w:r w:rsidR="003269B3">
        <w:rPr>
          <w:sz w:val="24"/>
          <w:szCs w:val="24"/>
        </w:rPr>
        <w:t xml:space="preserve">tia având </w:t>
      </w:r>
      <w:r w:rsidR="006A38F7">
        <w:rPr>
          <w:sz w:val="24"/>
          <w:szCs w:val="24"/>
        </w:rPr>
        <w:t xml:space="preserve">cu </w:t>
      </w:r>
      <w:r>
        <w:rPr>
          <w:sz w:val="24"/>
          <w:szCs w:val="24"/>
        </w:rPr>
        <w:t>to</w:t>
      </w:r>
      <w:r w:rsidR="006A38F7">
        <w:rPr>
          <w:sz w:val="24"/>
          <w:szCs w:val="24"/>
        </w:rPr>
        <w:t>ţi</w:t>
      </w:r>
      <w:r w:rsidR="00761771">
        <w:rPr>
          <w:sz w:val="24"/>
          <w:szCs w:val="24"/>
        </w:rPr>
        <w:t>i</w:t>
      </w:r>
      <w:r w:rsidR="006A3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set uniform </w:t>
      </w:r>
      <w:r w:rsidR="006A38F7">
        <w:rPr>
          <w:sz w:val="24"/>
          <w:szCs w:val="24"/>
        </w:rPr>
        <w:t xml:space="preserve">de </w:t>
      </w:r>
      <w:r w:rsidRPr="00182A9C">
        <w:rPr>
          <w:sz w:val="24"/>
          <w:szCs w:val="24"/>
        </w:rPr>
        <w:t>drepturi sus</w:t>
      </w:r>
      <w:r w:rsidR="00EC4109">
        <w:rPr>
          <w:sz w:val="24"/>
          <w:szCs w:val="24"/>
        </w:rPr>
        <w:t>ţ</w:t>
      </w:r>
      <w:r w:rsidRPr="00182A9C">
        <w:rPr>
          <w:sz w:val="24"/>
          <w:szCs w:val="24"/>
        </w:rPr>
        <w:t>inute d</w:t>
      </w:r>
      <w:r>
        <w:rPr>
          <w:sz w:val="24"/>
          <w:szCs w:val="24"/>
        </w:rPr>
        <w:t>e Curtea Europeană de Justi</w:t>
      </w:r>
      <w:r w:rsidR="00EC4109">
        <w:rPr>
          <w:sz w:val="24"/>
          <w:szCs w:val="24"/>
        </w:rPr>
        <w:t>ţ</w:t>
      </w:r>
      <w:r>
        <w:rPr>
          <w:sz w:val="24"/>
          <w:szCs w:val="24"/>
        </w:rPr>
        <w:t xml:space="preserve">ie, </w:t>
      </w:r>
      <w:r w:rsidRPr="00182A9C">
        <w:rPr>
          <w:sz w:val="24"/>
          <w:szCs w:val="24"/>
        </w:rPr>
        <w:t>inclusiv libertatea de a</w:t>
      </w:r>
      <w:r>
        <w:rPr>
          <w:sz w:val="24"/>
          <w:szCs w:val="24"/>
        </w:rPr>
        <w:t xml:space="preserve"> desfă</w:t>
      </w:r>
      <w:r w:rsidR="00EC4109">
        <w:rPr>
          <w:sz w:val="24"/>
          <w:szCs w:val="24"/>
        </w:rPr>
        <w:t>ş</w:t>
      </w:r>
      <w:r>
        <w:rPr>
          <w:sz w:val="24"/>
          <w:szCs w:val="24"/>
        </w:rPr>
        <w:t>ura activită</w:t>
      </w:r>
      <w:r w:rsidR="00EC4109">
        <w:rPr>
          <w:sz w:val="24"/>
          <w:szCs w:val="24"/>
        </w:rPr>
        <w:t>ţ</w:t>
      </w:r>
      <w:r>
        <w:rPr>
          <w:sz w:val="24"/>
          <w:szCs w:val="24"/>
        </w:rPr>
        <w:t xml:space="preserve">i economice </w:t>
      </w:r>
      <w:r w:rsidRPr="00182A9C">
        <w:rPr>
          <w:sz w:val="24"/>
          <w:szCs w:val="24"/>
        </w:rPr>
        <w:t xml:space="preserve">pe teritoriul său. </w:t>
      </w:r>
      <w:proofErr w:type="gramStart"/>
      <w:r w:rsidRPr="00182A9C">
        <w:rPr>
          <w:sz w:val="24"/>
          <w:szCs w:val="24"/>
        </w:rPr>
        <w:t>A</w:t>
      </w:r>
      <w:r>
        <w:rPr>
          <w:sz w:val="24"/>
          <w:szCs w:val="24"/>
        </w:rPr>
        <w:t>ceastă entitate foarte special</w:t>
      </w:r>
      <w:r w:rsidR="006A38F7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Pr="00182A9C">
        <w:rPr>
          <w:sz w:val="24"/>
          <w:szCs w:val="24"/>
        </w:rPr>
        <w:t>a fost conceput</w:t>
      </w:r>
      <w:r w:rsidR="006A38F7">
        <w:rPr>
          <w:sz w:val="24"/>
          <w:szCs w:val="24"/>
        </w:rPr>
        <w:t>ă</w:t>
      </w:r>
      <w:r w:rsidRPr="00182A9C">
        <w:rPr>
          <w:sz w:val="24"/>
          <w:szCs w:val="24"/>
        </w:rPr>
        <w:t xml:space="preserve"> pe</w:t>
      </w:r>
      <w:r>
        <w:rPr>
          <w:sz w:val="24"/>
          <w:szCs w:val="24"/>
        </w:rPr>
        <w:t>ntru a-</w:t>
      </w:r>
      <w:r w:rsidR="00EC4109">
        <w:rPr>
          <w:sz w:val="24"/>
          <w:szCs w:val="24"/>
        </w:rPr>
        <w:t>ş</w:t>
      </w:r>
      <w:r>
        <w:rPr>
          <w:sz w:val="24"/>
          <w:szCs w:val="24"/>
        </w:rPr>
        <w:t xml:space="preserve">i asuma unele roluri </w:t>
      </w:r>
      <w:r w:rsidR="00EC4109">
        <w:rPr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 w:rsidRPr="00182A9C">
        <w:rPr>
          <w:sz w:val="24"/>
          <w:szCs w:val="24"/>
        </w:rPr>
        <w:t>prerogative</w:t>
      </w:r>
      <w:r w:rsidR="006A38F7">
        <w:rPr>
          <w:sz w:val="24"/>
          <w:szCs w:val="24"/>
        </w:rPr>
        <w:t xml:space="preserve"> ale</w:t>
      </w:r>
      <w:r w:rsidRPr="00182A9C">
        <w:rPr>
          <w:sz w:val="24"/>
          <w:szCs w:val="24"/>
        </w:rPr>
        <w:t xml:space="preserve"> tuturor guvernelor, </w:t>
      </w:r>
      <w:r w:rsidR="006A38F7">
        <w:rPr>
          <w:sz w:val="24"/>
          <w:szCs w:val="24"/>
        </w:rPr>
        <w:t xml:space="preserve">în direcţia </w:t>
      </w:r>
      <w:r w:rsidR="003269B3">
        <w:rPr>
          <w:sz w:val="24"/>
          <w:szCs w:val="24"/>
        </w:rPr>
        <w:t xml:space="preserve">înfăptuirii </w:t>
      </w:r>
      <w:r w:rsidR="006A38F7">
        <w:rPr>
          <w:sz w:val="24"/>
          <w:szCs w:val="24"/>
        </w:rPr>
        <w:t xml:space="preserve">unei “uniuni tot mai </w:t>
      </w:r>
      <w:r w:rsidR="003269B3">
        <w:rPr>
          <w:sz w:val="24"/>
          <w:szCs w:val="24"/>
        </w:rPr>
        <w:t>strâns</w:t>
      </w:r>
      <w:r w:rsidR="006A38F7">
        <w:rPr>
          <w:sz w:val="24"/>
          <w:szCs w:val="24"/>
        </w:rPr>
        <w:t>e</w:t>
      </w:r>
      <w:r>
        <w:rPr>
          <w:sz w:val="24"/>
          <w:szCs w:val="24"/>
        </w:rPr>
        <w:t>".</w:t>
      </w:r>
      <w:proofErr w:type="gramEnd"/>
      <w:r>
        <w:rPr>
          <w:sz w:val="24"/>
          <w:szCs w:val="24"/>
        </w:rPr>
        <w:t xml:space="preserve"> </w:t>
      </w:r>
    </w:p>
    <w:p w:rsidR="00AD1AE6" w:rsidRDefault="006A38F7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82A9C" w:rsidRPr="00182A9C">
        <w:rPr>
          <w:sz w:val="24"/>
          <w:szCs w:val="24"/>
        </w:rPr>
        <w:t xml:space="preserve">Istoria nu a </w:t>
      </w:r>
      <w:r>
        <w:rPr>
          <w:sz w:val="24"/>
          <w:szCs w:val="24"/>
        </w:rPr>
        <w:t xml:space="preserve">cunoscut </w:t>
      </w:r>
      <w:r w:rsidR="00E86345">
        <w:rPr>
          <w:sz w:val="24"/>
          <w:szCs w:val="24"/>
        </w:rPr>
        <w:t xml:space="preserve">o </w:t>
      </w:r>
      <w:r w:rsidR="00182A9C">
        <w:rPr>
          <w:sz w:val="24"/>
          <w:szCs w:val="24"/>
        </w:rPr>
        <w:t>convergen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ă uniform</w:t>
      </w:r>
      <w:r>
        <w:rPr>
          <w:sz w:val="24"/>
          <w:szCs w:val="24"/>
        </w:rPr>
        <w:t>ă</w:t>
      </w:r>
      <w:r w:rsidR="00182A9C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spre acest ideal.</w:t>
      </w:r>
      <w:proofErr w:type="gramEnd"/>
      <w:r w:rsidR="00182A9C" w:rsidRPr="00182A9C">
        <w:rPr>
          <w:sz w:val="24"/>
          <w:szCs w:val="24"/>
        </w:rPr>
        <w:t xml:space="preserve"> Acest capitol se</w:t>
      </w:r>
      <w:r w:rsidR="00182A9C">
        <w:rPr>
          <w:sz w:val="24"/>
          <w:szCs w:val="24"/>
        </w:rPr>
        <w:t xml:space="preserve"> concentrează asupra </w:t>
      </w:r>
      <w:r w:rsidRPr="006A38F7">
        <w:rPr>
          <w:sz w:val="24"/>
          <w:szCs w:val="24"/>
        </w:rPr>
        <w:t>excepţii</w:t>
      </w:r>
      <w:r>
        <w:rPr>
          <w:sz w:val="24"/>
          <w:szCs w:val="24"/>
        </w:rPr>
        <w:t>lor</w:t>
      </w:r>
      <w:r w:rsidRPr="006A38F7">
        <w:rPr>
          <w:sz w:val="24"/>
          <w:szCs w:val="24"/>
        </w:rPr>
        <w:t xml:space="preserve"> </w:t>
      </w:r>
      <w:r w:rsidR="00182A9C">
        <w:rPr>
          <w:sz w:val="24"/>
          <w:szCs w:val="24"/>
        </w:rPr>
        <w:t xml:space="preserve">trecutului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eventual</w:t>
      </w:r>
      <w:r>
        <w:rPr>
          <w:sz w:val="24"/>
          <w:szCs w:val="24"/>
        </w:rPr>
        <w:t xml:space="preserve"> ale</w:t>
      </w:r>
      <w:r w:rsidR="00182A9C" w:rsidRPr="00182A9C">
        <w:rPr>
          <w:sz w:val="24"/>
          <w:szCs w:val="24"/>
        </w:rPr>
        <w:t xml:space="preserve"> </w:t>
      </w:r>
      <w:r w:rsidR="00182A9C">
        <w:rPr>
          <w:sz w:val="24"/>
          <w:szCs w:val="24"/>
        </w:rPr>
        <w:t>viito</w:t>
      </w:r>
      <w:r>
        <w:rPr>
          <w:sz w:val="24"/>
          <w:szCs w:val="24"/>
        </w:rPr>
        <w:t xml:space="preserve">rului </w:t>
      </w:r>
      <w:r w:rsidR="00182A9C">
        <w:rPr>
          <w:sz w:val="24"/>
          <w:szCs w:val="24"/>
        </w:rPr>
        <w:t>fa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ă de regula </w:t>
      </w:r>
      <w:r>
        <w:rPr>
          <w:sz w:val="24"/>
          <w:szCs w:val="24"/>
        </w:rPr>
        <w:t xml:space="preserve">că </w:t>
      </w:r>
      <w:r w:rsidR="00182A9C">
        <w:rPr>
          <w:sz w:val="24"/>
          <w:szCs w:val="24"/>
        </w:rPr>
        <w:t>t</w:t>
      </w:r>
      <w:r>
        <w:rPr>
          <w:sz w:val="24"/>
          <w:szCs w:val="24"/>
        </w:rPr>
        <w:t>oate</w:t>
      </w:r>
      <w:r w:rsidR="00182A9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82A9C" w:rsidRPr="00182A9C">
        <w:rPr>
          <w:sz w:val="24"/>
          <w:szCs w:val="24"/>
        </w:rPr>
        <w:t xml:space="preserve">tatele </w:t>
      </w:r>
      <w:r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uropene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cetă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enii lor ar trebui </w:t>
      </w:r>
      <w:proofErr w:type="gramStart"/>
      <w:r w:rsidR="00182A9C">
        <w:rPr>
          <w:sz w:val="24"/>
          <w:szCs w:val="24"/>
        </w:rPr>
        <w:t>să</w:t>
      </w:r>
      <w:proofErr w:type="gramEnd"/>
      <w:r w:rsidR="00182A9C">
        <w:rPr>
          <w:sz w:val="24"/>
          <w:szCs w:val="24"/>
        </w:rPr>
        <w:t xml:space="preserve"> participle </w:t>
      </w:r>
      <w:r w:rsidR="00182A9C" w:rsidRPr="00182A9C">
        <w:rPr>
          <w:sz w:val="24"/>
          <w:szCs w:val="24"/>
        </w:rPr>
        <w:t xml:space="preserve">în mod egal într-un singur </w:t>
      </w:r>
      <w:r w:rsidR="00182A9C">
        <w:rPr>
          <w:sz w:val="24"/>
          <w:szCs w:val="24"/>
        </w:rPr>
        <w:t xml:space="preserve">proces de integrare. În trecut, </w:t>
      </w:r>
      <w:r w:rsidR="00182A9C" w:rsidRPr="00182A9C">
        <w:rPr>
          <w:sz w:val="24"/>
          <w:szCs w:val="24"/>
        </w:rPr>
        <w:t>astfel de excep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ii s-au referit </w:t>
      </w:r>
      <w:r w:rsidR="00182A9C">
        <w:rPr>
          <w:sz w:val="24"/>
          <w:szCs w:val="24"/>
        </w:rPr>
        <w:t xml:space="preserve">în cea mai mare parte la </w:t>
      </w:r>
      <w:r w:rsidR="00182A9C" w:rsidRPr="00182A9C">
        <w:rPr>
          <w:sz w:val="24"/>
          <w:szCs w:val="24"/>
        </w:rPr>
        <w:t>Regatul</w:t>
      </w:r>
      <w:r w:rsidR="00182A9C">
        <w:rPr>
          <w:sz w:val="24"/>
          <w:szCs w:val="24"/>
        </w:rPr>
        <w:t xml:space="preserve"> </w:t>
      </w:r>
      <w:r w:rsidRPr="006A38F7">
        <w:rPr>
          <w:sz w:val="24"/>
          <w:szCs w:val="24"/>
        </w:rPr>
        <w:t xml:space="preserve">Unit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alte </w:t>
      </w:r>
      <w:r w:rsidR="00182A9C">
        <w:rPr>
          <w:sz w:val="24"/>
          <w:szCs w:val="24"/>
        </w:rPr>
        <w:t xml:space="preserve">câteva 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ări. Dar ide</w:t>
      </w:r>
      <w:r>
        <w:rPr>
          <w:sz w:val="24"/>
          <w:szCs w:val="24"/>
        </w:rPr>
        <w:t>e</w:t>
      </w:r>
      <w:r w:rsidR="00182A9C">
        <w:rPr>
          <w:sz w:val="24"/>
          <w:szCs w:val="24"/>
        </w:rPr>
        <w:t xml:space="preserve">a </w:t>
      </w:r>
      <w:r w:rsidR="00182A9C" w:rsidRPr="00182A9C">
        <w:rPr>
          <w:sz w:val="24"/>
          <w:szCs w:val="24"/>
        </w:rPr>
        <w:t>relax</w:t>
      </w:r>
      <w:r w:rsidR="00650E2A">
        <w:rPr>
          <w:sz w:val="24"/>
          <w:szCs w:val="24"/>
        </w:rPr>
        <w:t>ării</w:t>
      </w:r>
      <w:r w:rsidR="00182A9C" w:rsidRPr="00182A9C">
        <w:rPr>
          <w:sz w:val="24"/>
          <w:szCs w:val="24"/>
        </w:rPr>
        <w:t xml:space="preserve"> </w:t>
      </w:r>
      <w:r w:rsidR="00650E2A" w:rsidRPr="00650E2A">
        <w:rPr>
          <w:sz w:val="24"/>
          <w:szCs w:val="24"/>
        </w:rPr>
        <w:t xml:space="preserve">în mod explicit </w:t>
      </w:r>
      <w:proofErr w:type="gramStart"/>
      <w:r w:rsidR="00650E2A">
        <w:rPr>
          <w:sz w:val="24"/>
          <w:szCs w:val="24"/>
        </w:rPr>
        <w:t>a</w:t>
      </w:r>
      <w:proofErr w:type="gramEnd"/>
      <w:r w:rsidR="00650E2A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acestei reguli</w:t>
      </w:r>
      <w:r w:rsidR="00182A9C">
        <w:rPr>
          <w:sz w:val="24"/>
          <w:szCs w:val="24"/>
        </w:rPr>
        <w:t xml:space="preserve"> a fost exprimată de multe ori, </w:t>
      </w:r>
      <w:r w:rsidR="00182A9C" w:rsidRPr="00182A9C">
        <w:rPr>
          <w:sz w:val="24"/>
          <w:szCs w:val="24"/>
        </w:rPr>
        <w:t>în special după cădere</w:t>
      </w:r>
      <w:r w:rsidR="00182A9C">
        <w:rPr>
          <w:sz w:val="24"/>
          <w:szCs w:val="24"/>
        </w:rPr>
        <w:t xml:space="preserve">a </w:t>
      </w:r>
      <w:r w:rsidR="00E86345">
        <w:rPr>
          <w:sz w:val="24"/>
          <w:szCs w:val="24"/>
        </w:rPr>
        <w:t>z</w:t>
      </w:r>
      <w:r w:rsidR="00182A9C">
        <w:rPr>
          <w:sz w:val="24"/>
          <w:szCs w:val="24"/>
        </w:rPr>
        <w:t xml:space="preserve">idului Berlinului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în </w:t>
      </w:r>
      <w:r w:rsidR="00182A9C" w:rsidRPr="00182A9C">
        <w:rPr>
          <w:sz w:val="24"/>
          <w:szCs w:val="24"/>
        </w:rPr>
        <w:t>p</w:t>
      </w:r>
      <w:r w:rsidR="00650E2A">
        <w:rPr>
          <w:sz w:val="24"/>
          <w:szCs w:val="24"/>
        </w:rPr>
        <w:t>erioada de dinaintea</w:t>
      </w:r>
      <w:r w:rsidR="00182A9C" w:rsidRPr="00182A9C">
        <w:rPr>
          <w:sz w:val="24"/>
          <w:szCs w:val="24"/>
        </w:rPr>
        <w:t xml:space="preserve"> intr</w:t>
      </w:r>
      <w:r w:rsidR="00182A9C">
        <w:rPr>
          <w:sz w:val="24"/>
          <w:szCs w:val="24"/>
        </w:rPr>
        <w:t>oducer</w:t>
      </w:r>
      <w:r w:rsidR="00650E2A">
        <w:rPr>
          <w:sz w:val="24"/>
          <w:szCs w:val="24"/>
        </w:rPr>
        <w:t>ii</w:t>
      </w:r>
      <w:r w:rsidR="00182A9C">
        <w:rPr>
          <w:sz w:val="24"/>
          <w:szCs w:val="24"/>
        </w:rPr>
        <w:t xml:space="preserve"> monedei unice în euro. </w:t>
      </w:r>
      <w:r w:rsidR="00182A9C" w:rsidRPr="00182A9C">
        <w:rPr>
          <w:sz w:val="24"/>
          <w:szCs w:val="24"/>
        </w:rPr>
        <w:t>Criza euro, Brexit</w:t>
      </w:r>
      <w:r w:rsidR="00650E2A">
        <w:rPr>
          <w:sz w:val="24"/>
          <w:szCs w:val="24"/>
        </w:rPr>
        <w:t>-ul</w:t>
      </w:r>
      <w:r w:rsidR="00182A9C" w:rsidRP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</w:t>
      </w:r>
      <w:r w:rsidR="00182A9C">
        <w:rPr>
          <w:sz w:val="24"/>
          <w:szCs w:val="24"/>
        </w:rPr>
        <w:t xml:space="preserve"> tendin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ele geopolitice globale </w:t>
      </w:r>
      <w:r w:rsidR="00182A9C" w:rsidRPr="00182A9C">
        <w:rPr>
          <w:sz w:val="24"/>
          <w:szCs w:val="24"/>
        </w:rPr>
        <w:t>a</w:t>
      </w:r>
      <w:r w:rsidR="00650E2A">
        <w:rPr>
          <w:sz w:val="24"/>
          <w:szCs w:val="24"/>
        </w:rPr>
        <w:t>u readus în interes p</w:t>
      </w:r>
      <w:r w:rsidR="00182A9C">
        <w:rPr>
          <w:sz w:val="24"/>
          <w:szCs w:val="24"/>
        </w:rPr>
        <w:t>roblema</w:t>
      </w:r>
      <w:r w:rsidR="00761771">
        <w:rPr>
          <w:sz w:val="24"/>
          <w:szCs w:val="24"/>
        </w:rPr>
        <w:t xml:space="preserve">, </w:t>
      </w:r>
      <w:r w:rsidR="00761771">
        <w:rPr>
          <w:sz w:val="24"/>
          <w:szCs w:val="24"/>
          <w:lang w:val="ro-RO"/>
        </w:rPr>
        <w:t>şi anume</w:t>
      </w:r>
      <w:r w:rsidR="00182A9C">
        <w:rPr>
          <w:sz w:val="24"/>
          <w:szCs w:val="24"/>
        </w:rPr>
        <w:t xml:space="preserve"> dacă </w:t>
      </w:r>
      <w:r w:rsidR="00182A9C" w:rsidRPr="00182A9C">
        <w:rPr>
          <w:sz w:val="24"/>
          <w:szCs w:val="24"/>
        </w:rPr>
        <w:t>Statele europene</w:t>
      </w:r>
      <w:r w:rsidR="00182A9C">
        <w:rPr>
          <w:sz w:val="24"/>
          <w:szCs w:val="24"/>
        </w:rPr>
        <w:t xml:space="preserve"> ar putea </w:t>
      </w:r>
      <w:proofErr w:type="gramStart"/>
      <w:r w:rsidR="00650E2A">
        <w:rPr>
          <w:sz w:val="24"/>
          <w:szCs w:val="24"/>
        </w:rPr>
        <w:t>să</w:t>
      </w:r>
      <w:proofErr w:type="gramEnd"/>
      <w:r w:rsidR="00650E2A">
        <w:rPr>
          <w:sz w:val="24"/>
          <w:szCs w:val="24"/>
        </w:rPr>
        <w:t xml:space="preserve"> </w:t>
      </w:r>
      <w:r w:rsidR="00182A9C">
        <w:rPr>
          <w:sz w:val="24"/>
          <w:szCs w:val="24"/>
        </w:rPr>
        <w:t xml:space="preserve">subscrie doar câtorva </w:t>
      </w:r>
      <w:r w:rsidR="00650E2A">
        <w:rPr>
          <w:sz w:val="24"/>
          <w:szCs w:val="24"/>
        </w:rPr>
        <w:t xml:space="preserve">dintre </w:t>
      </w:r>
      <w:r w:rsidR="00182A9C" w:rsidRPr="00182A9C">
        <w:rPr>
          <w:sz w:val="24"/>
          <w:szCs w:val="24"/>
        </w:rPr>
        <w:t xml:space="preserve">drepturile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obliga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iile de membru. </w:t>
      </w:r>
      <w:proofErr w:type="gramStart"/>
      <w:r w:rsidR="00182A9C">
        <w:rPr>
          <w:sz w:val="24"/>
          <w:szCs w:val="24"/>
        </w:rPr>
        <w:t xml:space="preserve">Această posibilitate </w:t>
      </w:r>
      <w:r w:rsidR="00182A9C" w:rsidRPr="00182A9C">
        <w:rPr>
          <w:sz w:val="24"/>
          <w:szCs w:val="24"/>
        </w:rPr>
        <w:t>se c</w:t>
      </w:r>
      <w:r w:rsidR="00650E2A">
        <w:rPr>
          <w:sz w:val="24"/>
          <w:szCs w:val="24"/>
        </w:rPr>
        <w:t xml:space="preserve">onturează </w:t>
      </w:r>
      <w:r w:rsidR="00182A9C" w:rsidRPr="00182A9C">
        <w:rPr>
          <w:sz w:val="24"/>
          <w:szCs w:val="24"/>
        </w:rPr>
        <w:t>vizi</w:t>
      </w:r>
      <w:r w:rsidR="00182A9C">
        <w:rPr>
          <w:sz w:val="24"/>
          <w:szCs w:val="24"/>
        </w:rPr>
        <w:t xml:space="preserve">bil </w:t>
      </w:r>
      <w:r w:rsidR="007A48F9">
        <w:rPr>
          <w:sz w:val="24"/>
          <w:szCs w:val="24"/>
        </w:rPr>
        <w:t xml:space="preserve">pe agenda </w:t>
      </w:r>
      <w:r w:rsidR="00182A9C">
        <w:rPr>
          <w:sz w:val="24"/>
          <w:szCs w:val="24"/>
        </w:rPr>
        <w:t xml:space="preserve">Comisiei Europene </w:t>
      </w:r>
      <w:r w:rsidR="00182A9C" w:rsidRPr="00182A9C">
        <w:rPr>
          <w:sz w:val="24"/>
          <w:szCs w:val="24"/>
        </w:rPr>
        <w:t xml:space="preserve">(2017a) </w:t>
      </w:r>
      <w:r w:rsidR="00650E2A">
        <w:rPr>
          <w:sz w:val="24"/>
          <w:szCs w:val="24"/>
        </w:rPr>
        <w:t xml:space="preserve">privind </w:t>
      </w:r>
      <w:r w:rsidR="00182A9C" w:rsidRPr="00182A9C">
        <w:rPr>
          <w:sz w:val="24"/>
          <w:szCs w:val="24"/>
        </w:rPr>
        <w:t>c</w:t>
      </w:r>
      <w:r w:rsidR="00182A9C">
        <w:rPr>
          <w:sz w:val="24"/>
          <w:szCs w:val="24"/>
        </w:rPr>
        <w:t>onfigura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iil</w:t>
      </w:r>
      <w:r w:rsidR="00650E2A">
        <w:rPr>
          <w:sz w:val="24"/>
          <w:szCs w:val="24"/>
        </w:rPr>
        <w:t>e</w:t>
      </w:r>
      <w:r w:rsidR="00182A9C">
        <w:rPr>
          <w:sz w:val="24"/>
          <w:szCs w:val="24"/>
        </w:rPr>
        <w:t xml:space="preserve"> UE </w:t>
      </w:r>
      <w:r w:rsidR="007A48F9">
        <w:rPr>
          <w:sz w:val="24"/>
          <w:szCs w:val="24"/>
        </w:rPr>
        <w:t xml:space="preserve">pentru </w:t>
      </w:r>
      <w:r w:rsidR="00182A9C">
        <w:rPr>
          <w:sz w:val="24"/>
          <w:szCs w:val="24"/>
        </w:rPr>
        <w:t>2025.</w:t>
      </w:r>
      <w:proofErr w:type="gramEnd"/>
      <w:r w:rsidR="00182A9C">
        <w:rPr>
          <w:sz w:val="24"/>
          <w:szCs w:val="24"/>
        </w:rPr>
        <w:t xml:space="preserve"> </w:t>
      </w:r>
      <w:r w:rsidR="007A48F9">
        <w:rPr>
          <w:sz w:val="24"/>
          <w:szCs w:val="24"/>
        </w:rPr>
        <w:t xml:space="preserve">Dar </w:t>
      </w:r>
      <w:r w:rsidR="00182A9C" w:rsidRPr="00182A9C">
        <w:rPr>
          <w:sz w:val="24"/>
          <w:szCs w:val="24"/>
        </w:rPr>
        <w:t>document</w:t>
      </w:r>
      <w:r w:rsidR="007A48F9">
        <w:rPr>
          <w:sz w:val="24"/>
          <w:szCs w:val="24"/>
        </w:rPr>
        <w:t>ul</w:t>
      </w:r>
      <w:r w:rsidR="00650E2A">
        <w:rPr>
          <w:sz w:val="24"/>
          <w:szCs w:val="24"/>
        </w:rPr>
        <w:t xml:space="preserve"> </w:t>
      </w:r>
      <w:r w:rsidR="008F7C72">
        <w:rPr>
          <w:sz w:val="24"/>
          <w:szCs w:val="24"/>
        </w:rPr>
        <w:t>nu prezintă</w:t>
      </w:r>
      <w:r w:rsidR="00182A9C">
        <w:rPr>
          <w:sz w:val="24"/>
          <w:szCs w:val="24"/>
        </w:rPr>
        <w:t xml:space="preserve"> </w:t>
      </w:r>
      <w:r w:rsidR="00650E2A">
        <w:rPr>
          <w:sz w:val="24"/>
          <w:szCs w:val="24"/>
        </w:rPr>
        <w:t xml:space="preserve">o idee </w:t>
      </w:r>
      <w:proofErr w:type="gramStart"/>
      <w:r w:rsidR="00650E2A">
        <w:rPr>
          <w:sz w:val="24"/>
          <w:szCs w:val="24"/>
        </w:rPr>
        <w:t>clară</w:t>
      </w:r>
      <w:proofErr w:type="gramEnd"/>
      <w:r w:rsidR="00650E2A">
        <w:rPr>
          <w:sz w:val="24"/>
          <w:szCs w:val="24"/>
        </w:rPr>
        <w:t xml:space="preserve"> </w:t>
      </w:r>
      <w:r w:rsidR="008F7C72">
        <w:rPr>
          <w:sz w:val="24"/>
          <w:szCs w:val="24"/>
        </w:rPr>
        <w:t xml:space="preserve">despre </w:t>
      </w:r>
      <w:r w:rsidR="00650E2A">
        <w:rPr>
          <w:sz w:val="24"/>
          <w:szCs w:val="24"/>
        </w:rPr>
        <w:t>c</w:t>
      </w:r>
      <w:r w:rsidR="00761771">
        <w:rPr>
          <w:sz w:val="24"/>
          <w:szCs w:val="24"/>
        </w:rPr>
        <w:t>e</w:t>
      </w:r>
      <w:r w:rsidR="00650E2A">
        <w:rPr>
          <w:sz w:val="24"/>
          <w:szCs w:val="24"/>
        </w:rPr>
        <w:t xml:space="preserve">l mai plauzibil </w:t>
      </w:r>
      <w:r w:rsidR="007A48F9">
        <w:rPr>
          <w:sz w:val="24"/>
          <w:szCs w:val="24"/>
        </w:rPr>
        <w:t>scenariu propus spre meditaţie cititorilor</w:t>
      </w:r>
      <w:r w:rsidR="00650E2A">
        <w:rPr>
          <w:sz w:val="24"/>
          <w:szCs w:val="24"/>
        </w:rPr>
        <w:t xml:space="preserve">. </w:t>
      </w:r>
      <w:r w:rsidR="00182A9C" w:rsidRPr="00182A9C">
        <w:rPr>
          <w:sz w:val="24"/>
          <w:szCs w:val="24"/>
        </w:rPr>
        <w:t xml:space="preserve">Ca </w:t>
      </w:r>
      <w:proofErr w:type="gramStart"/>
      <w:r w:rsidR="00182A9C" w:rsidRPr="00182A9C">
        <w:rPr>
          <w:sz w:val="24"/>
          <w:szCs w:val="24"/>
        </w:rPr>
        <w:t>un</w:t>
      </w:r>
      <w:proofErr w:type="gramEnd"/>
      <w:r w:rsidR="00182A9C" w:rsidRPr="00182A9C">
        <w:rPr>
          <w:sz w:val="24"/>
          <w:szCs w:val="24"/>
        </w:rPr>
        <w:t xml:space="preserve"> magician care invită </w:t>
      </w:r>
      <w:r w:rsidR="00182A9C">
        <w:rPr>
          <w:sz w:val="24"/>
          <w:szCs w:val="24"/>
        </w:rPr>
        <w:t>publicul să aleagă o</w:t>
      </w:r>
      <w:r w:rsidR="007A48F9">
        <w:rPr>
          <w:sz w:val="24"/>
          <w:szCs w:val="24"/>
        </w:rPr>
        <w:t>ricare carte dintr-un pachet de cărţi de joc</w:t>
      </w:r>
      <w:r w:rsidR="00182A9C">
        <w:rPr>
          <w:sz w:val="24"/>
          <w:szCs w:val="24"/>
        </w:rPr>
        <w:t xml:space="preserve">, </w:t>
      </w:r>
      <w:r w:rsidR="00182A9C" w:rsidRPr="008F7C72">
        <w:rPr>
          <w:i/>
          <w:sz w:val="24"/>
          <w:szCs w:val="24"/>
        </w:rPr>
        <w:t>"Scenariul 3: Cei care doresc mai mult</w:t>
      </w:r>
      <w:r w:rsidR="007A48F9">
        <w:rPr>
          <w:i/>
          <w:sz w:val="24"/>
          <w:szCs w:val="24"/>
        </w:rPr>
        <w:t>,</w:t>
      </w:r>
      <w:r w:rsidR="00182A9C" w:rsidRPr="008F7C72">
        <w:rPr>
          <w:i/>
          <w:sz w:val="24"/>
          <w:szCs w:val="24"/>
        </w:rPr>
        <w:t xml:space="preserve"> </w:t>
      </w:r>
      <w:r w:rsidR="00650E2A" w:rsidRPr="008F7C72">
        <w:rPr>
          <w:i/>
          <w:sz w:val="24"/>
          <w:szCs w:val="24"/>
        </w:rPr>
        <w:t>f</w:t>
      </w:r>
      <w:r w:rsidR="008F7C72">
        <w:rPr>
          <w:i/>
          <w:sz w:val="24"/>
          <w:szCs w:val="24"/>
        </w:rPr>
        <w:t>ac mai mult</w:t>
      </w:r>
      <w:r w:rsidR="00182A9C" w:rsidRPr="00182A9C">
        <w:rPr>
          <w:sz w:val="24"/>
          <w:szCs w:val="24"/>
        </w:rPr>
        <w:t xml:space="preserve">", </w:t>
      </w:r>
      <w:r w:rsidR="007A48F9">
        <w:rPr>
          <w:sz w:val="24"/>
          <w:szCs w:val="24"/>
        </w:rPr>
        <w:t xml:space="preserve">este plasat </w:t>
      </w:r>
      <w:r w:rsidR="00182A9C" w:rsidRPr="00182A9C">
        <w:rPr>
          <w:sz w:val="24"/>
          <w:szCs w:val="24"/>
        </w:rPr>
        <w:t>în mijloc</w:t>
      </w:r>
      <w:r w:rsidR="00182A9C">
        <w:rPr>
          <w:sz w:val="24"/>
          <w:szCs w:val="24"/>
        </w:rPr>
        <w:t>ul</w:t>
      </w:r>
      <w:r w:rsidR="007A48F9">
        <w:rPr>
          <w:sz w:val="24"/>
          <w:szCs w:val="24"/>
        </w:rPr>
        <w:t>ul</w:t>
      </w:r>
      <w:r w:rsidR="00182A9C">
        <w:rPr>
          <w:sz w:val="24"/>
          <w:szCs w:val="24"/>
        </w:rPr>
        <w:t xml:space="preserve"> p</w:t>
      </w:r>
      <w:r w:rsidR="00845DA3">
        <w:rPr>
          <w:sz w:val="24"/>
          <w:szCs w:val="24"/>
        </w:rPr>
        <w:t xml:space="preserve">achetului de </w:t>
      </w:r>
      <w:r w:rsidR="00182A9C">
        <w:rPr>
          <w:sz w:val="24"/>
          <w:szCs w:val="24"/>
        </w:rPr>
        <w:t xml:space="preserve">cinci, </w:t>
      </w:r>
      <w:r w:rsidR="007A48F9">
        <w:rPr>
          <w:sz w:val="24"/>
          <w:szCs w:val="24"/>
        </w:rPr>
        <w:t xml:space="preserve">deci </w:t>
      </w:r>
      <w:r w:rsidR="00182A9C">
        <w:rPr>
          <w:sz w:val="24"/>
          <w:szCs w:val="24"/>
        </w:rPr>
        <w:t>se în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elege </w:t>
      </w:r>
      <w:r w:rsidR="00182A9C" w:rsidRPr="00182A9C">
        <w:rPr>
          <w:sz w:val="24"/>
          <w:szCs w:val="24"/>
        </w:rPr>
        <w:t xml:space="preserve">că </w:t>
      </w:r>
      <w:r w:rsidR="007A48F9">
        <w:rPr>
          <w:sz w:val="24"/>
          <w:szCs w:val="24"/>
        </w:rPr>
        <w:t xml:space="preserve">nu poate fi </w:t>
      </w:r>
      <w:r w:rsidR="00182A9C">
        <w:rPr>
          <w:sz w:val="24"/>
          <w:szCs w:val="24"/>
        </w:rPr>
        <w:t xml:space="preserve">cel mai atrăgător. </w:t>
      </w:r>
      <w:r w:rsidR="00182A9C" w:rsidRPr="00182A9C">
        <w:rPr>
          <w:sz w:val="24"/>
          <w:szCs w:val="24"/>
        </w:rPr>
        <w:t>În acest sc</w:t>
      </w:r>
      <w:r w:rsidR="00182A9C">
        <w:rPr>
          <w:sz w:val="24"/>
          <w:szCs w:val="24"/>
        </w:rPr>
        <w:t>enariu, un</w:t>
      </w:r>
      <w:r w:rsidR="00845DA3">
        <w:rPr>
          <w:sz w:val="24"/>
          <w:szCs w:val="24"/>
        </w:rPr>
        <w:t>or</w:t>
      </w:r>
      <w:r w:rsid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ări membr</w:t>
      </w:r>
      <w:r w:rsidR="00845DA3">
        <w:rPr>
          <w:sz w:val="24"/>
          <w:szCs w:val="24"/>
        </w:rPr>
        <w:t>e</w:t>
      </w:r>
      <w:r w:rsidR="00182A9C">
        <w:rPr>
          <w:sz w:val="24"/>
          <w:szCs w:val="24"/>
        </w:rPr>
        <w:t xml:space="preserve"> </w:t>
      </w:r>
      <w:r w:rsidR="00845DA3">
        <w:rPr>
          <w:sz w:val="24"/>
          <w:szCs w:val="24"/>
        </w:rPr>
        <w:t>li</w:t>
      </w:r>
      <w:r w:rsidR="008F7C72">
        <w:rPr>
          <w:sz w:val="24"/>
          <w:szCs w:val="24"/>
        </w:rPr>
        <w:t xml:space="preserve"> </w:t>
      </w:r>
      <w:r w:rsidR="00845DA3">
        <w:rPr>
          <w:sz w:val="24"/>
          <w:szCs w:val="24"/>
        </w:rPr>
        <w:t>s-ar acorda</w:t>
      </w:r>
      <w:r w:rsidR="00182A9C" w:rsidRPr="00182A9C">
        <w:rPr>
          <w:sz w:val="24"/>
          <w:szCs w:val="24"/>
        </w:rPr>
        <w:t xml:space="preserve"> noi drepturi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 w:rsidR="00845DA3">
        <w:rPr>
          <w:sz w:val="24"/>
          <w:szCs w:val="24"/>
        </w:rPr>
        <w:t xml:space="preserve">ar </w:t>
      </w:r>
      <w:r w:rsidR="00182A9C">
        <w:rPr>
          <w:sz w:val="24"/>
          <w:szCs w:val="24"/>
        </w:rPr>
        <w:t>accept</w:t>
      </w:r>
      <w:r w:rsidR="00845DA3">
        <w:rPr>
          <w:sz w:val="24"/>
          <w:szCs w:val="24"/>
        </w:rPr>
        <w:t>a</w:t>
      </w:r>
      <w:r w:rsidR="00182A9C">
        <w:rPr>
          <w:sz w:val="24"/>
          <w:szCs w:val="24"/>
        </w:rPr>
        <w:t xml:space="preserve"> noi responsabilită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 </w:t>
      </w:r>
      <w:r w:rsidR="00182A9C" w:rsidRPr="00182A9C">
        <w:rPr>
          <w:sz w:val="24"/>
          <w:szCs w:val="24"/>
        </w:rPr>
        <w:t xml:space="preserve">pentru </w:t>
      </w:r>
      <w:r w:rsidR="00182A9C">
        <w:rPr>
          <w:sz w:val="24"/>
          <w:szCs w:val="24"/>
        </w:rPr>
        <w:t xml:space="preserve">a promova coordonarea apărării, </w:t>
      </w:r>
      <w:r w:rsidR="00182A9C" w:rsidRPr="00182A9C">
        <w:rPr>
          <w:sz w:val="24"/>
          <w:szCs w:val="24"/>
        </w:rPr>
        <w:t>securit</w:t>
      </w:r>
      <w:r w:rsidR="00845DA3">
        <w:rPr>
          <w:sz w:val="24"/>
          <w:szCs w:val="24"/>
        </w:rPr>
        <w:t>ăţii</w:t>
      </w:r>
      <w:r w:rsidR="00182A9C" w:rsidRPr="00182A9C">
        <w:rPr>
          <w:sz w:val="24"/>
          <w:szCs w:val="24"/>
        </w:rPr>
        <w:t>, justi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ie</w:t>
      </w:r>
      <w:r w:rsidR="00845DA3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>, fiscalit</w:t>
      </w:r>
      <w:r w:rsidR="00845DA3">
        <w:rPr>
          <w:sz w:val="24"/>
          <w:szCs w:val="24"/>
        </w:rPr>
        <w:t>ăţii</w:t>
      </w:r>
      <w:r w:rsid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>i politici</w:t>
      </w:r>
      <w:r w:rsidR="00845DA3">
        <w:rPr>
          <w:sz w:val="24"/>
          <w:szCs w:val="24"/>
        </w:rPr>
        <w:t>lor</w:t>
      </w:r>
      <w:r w:rsidR="00182A9C">
        <w:rPr>
          <w:sz w:val="24"/>
          <w:szCs w:val="24"/>
        </w:rPr>
        <w:t xml:space="preserve"> sociale. </w:t>
      </w:r>
      <w:proofErr w:type="gramStart"/>
      <w:r w:rsidR="00491F2E">
        <w:rPr>
          <w:sz w:val="24"/>
          <w:szCs w:val="24"/>
        </w:rPr>
        <w:t>S-</w:t>
      </w:r>
      <w:r w:rsidR="00182A9C">
        <w:rPr>
          <w:sz w:val="24"/>
          <w:szCs w:val="24"/>
        </w:rPr>
        <w:t xml:space="preserve">ar </w:t>
      </w:r>
      <w:r w:rsidR="00182A9C" w:rsidRPr="00182A9C">
        <w:rPr>
          <w:sz w:val="24"/>
          <w:szCs w:val="24"/>
        </w:rPr>
        <w:t xml:space="preserve">rezolva </w:t>
      </w:r>
      <w:r w:rsidR="00491F2E">
        <w:rPr>
          <w:sz w:val="24"/>
          <w:szCs w:val="24"/>
        </w:rPr>
        <w:t xml:space="preserve">astfel </w:t>
      </w:r>
      <w:r w:rsidR="00845DA3">
        <w:rPr>
          <w:sz w:val="24"/>
          <w:szCs w:val="24"/>
        </w:rPr>
        <w:t>anumite</w:t>
      </w:r>
      <w:r w:rsidR="00182A9C" w:rsidRPr="00182A9C">
        <w:rPr>
          <w:sz w:val="24"/>
          <w:szCs w:val="24"/>
        </w:rPr>
        <w:t xml:space="preserve"> probleme, dar</w:t>
      </w:r>
      <w:r w:rsidR="008F7C72">
        <w:rPr>
          <w:sz w:val="24"/>
          <w:szCs w:val="24"/>
        </w:rPr>
        <w:t xml:space="preserve"> </w:t>
      </w:r>
      <w:r w:rsidR="00845DA3">
        <w:rPr>
          <w:sz w:val="24"/>
          <w:szCs w:val="24"/>
        </w:rPr>
        <w:t>ar</w:t>
      </w:r>
      <w:r w:rsidR="00491F2E">
        <w:rPr>
          <w:sz w:val="24"/>
          <w:szCs w:val="24"/>
        </w:rPr>
        <w:t xml:space="preserve"> apărea şi </w:t>
      </w:r>
      <w:r w:rsidR="00182A9C">
        <w:rPr>
          <w:sz w:val="24"/>
          <w:szCs w:val="24"/>
        </w:rPr>
        <w:t xml:space="preserve">probleme noi </w:t>
      </w:r>
      <w:r w:rsidR="00845DA3">
        <w:rPr>
          <w:sz w:val="24"/>
          <w:szCs w:val="24"/>
        </w:rPr>
        <w:t xml:space="preserve">privind </w:t>
      </w:r>
      <w:r w:rsidR="00182A9C" w:rsidRPr="00182A9C">
        <w:rPr>
          <w:sz w:val="24"/>
          <w:szCs w:val="24"/>
        </w:rPr>
        <w:t>transparen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a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resp</w:t>
      </w:r>
      <w:r w:rsidR="00182A9C">
        <w:rPr>
          <w:sz w:val="24"/>
          <w:szCs w:val="24"/>
        </w:rPr>
        <w:t xml:space="preserve">onsabilitatea luării deciziilor </w:t>
      </w:r>
      <w:r w:rsidR="00EC4109">
        <w:rPr>
          <w:sz w:val="24"/>
          <w:szCs w:val="24"/>
        </w:rPr>
        <w:t>ş</w:t>
      </w:r>
      <w:r w:rsidR="008F7C72">
        <w:rPr>
          <w:sz w:val="24"/>
          <w:szCs w:val="24"/>
        </w:rPr>
        <w:t xml:space="preserve">i </w:t>
      </w:r>
      <w:r w:rsidR="00182A9C" w:rsidRPr="00182A9C">
        <w:rPr>
          <w:sz w:val="24"/>
          <w:szCs w:val="24"/>
        </w:rPr>
        <w:t>eterogenitatea drept</w:t>
      </w:r>
      <w:r w:rsidR="00182A9C">
        <w:rPr>
          <w:sz w:val="24"/>
          <w:szCs w:val="24"/>
        </w:rPr>
        <w:t>urilor în func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ie de re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>edin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ă.</w:t>
      </w:r>
      <w:proofErr w:type="gramEnd"/>
      <w:r w:rsidR="00182A9C">
        <w:rPr>
          <w:sz w:val="24"/>
          <w:szCs w:val="24"/>
        </w:rPr>
        <w:t xml:space="preserve"> </w:t>
      </w:r>
      <w:r w:rsidR="00845DA3">
        <w:rPr>
          <w:sz w:val="24"/>
          <w:szCs w:val="24"/>
        </w:rPr>
        <w:t xml:space="preserve">Punem în discuţie </w:t>
      </w:r>
      <w:r w:rsidR="00182A9C" w:rsidRPr="00182A9C">
        <w:rPr>
          <w:sz w:val="24"/>
          <w:szCs w:val="24"/>
        </w:rPr>
        <w:t>ac</w:t>
      </w:r>
      <w:r w:rsidR="00182A9C">
        <w:rPr>
          <w:sz w:val="24"/>
          <w:szCs w:val="24"/>
        </w:rPr>
        <w:t xml:space="preserve">este </w:t>
      </w:r>
      <w:r w:rsidR="00845DA3">
        <w:rPr>
          <w:sz w:val="24"/>
          <w:szCs w:val="24"/>
        </w:rPr>
        <w:t>aspecte şi altele î</w:t>
      </w:r>
      <w:r w:rsidR="00182A9C">
        <w:rPr>
          <w:sz w:val="24"/>
          <w:szCs w:val="24"/>
        </w:rPr>
        <w:t xml:space="preserve">n lumina </w:t>
      </w:r>
      <w:r w:rsidR="00182A9C" w:rsidRPr="00182A9C">
        <w:rPr>
          <w:sz w:val="24"/>
          <w:szCs w:val="24"/>
        </w:rPr>
        <w:t>experien</w:t>
      </w:r>
      <w:r w:rsidR="00EC4109">
        <w:rPr>
          <w:sz w:val="24"/>
          <w:szCs w:val="24"/>
        </w:rPr>
        <w:t>ţ</w:t>
      </w:r>
      <w:r w:rsidR="00845DA3">
        <w:rPr>
          <w:sz w:val="24"/>
          <w:szCs w:val="24"/>
        </w:rPr>
        <w:t>ei</w:t>
      </w:r>
      <w:r w:rsidR="008F7C72">
        <w:rPr>
          <w:sz w:val="24"/>
          <w:szCs w:val="24"/>
        </w:rPr>
        <w:t xml:space="preserve">, </w:t>
      </w:r>
      <w:r w:rsidR="00182A9C" w:rsidRPr="00182A9C">
        <w:rPr>
          <w:sz w:val="24"/>
          <w:szCs w:val="24"/>
        </w:rPr>
        <w:t>cun</w:t>
      </w:r>
      <w:r w:rsidR="00182A9C">
        <w:rPr>
          <w:sz w:val="24"/>
          <w:szCs w:val="24"/>
        </w:rPr>
        <w:t>o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>tin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el</w:t>
      </w:r>
      <w:r w:rsidR="00845DA3">
        <w:rPr>
          <w:sz w:val="24"/>
          <w:szCs w:val="24"/>
        </w:rPr>
        <w:t>or</w:t>
      </w:r>
      <w:r w:rsidR="00182A9C">
        <w:rPr>
          <w:sz w:val="24"/>
          <w:szCs w:val="24"/>
        </w:rPr>
        <w:t xml:space="preserve"> teoretice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 w:rsidR="00845DA3" w:rsidRPr="00182A9C">
        <w:rPr>
          <w:sz w:val="24"/>
          <w:szCs w:val="24"/>
        </w:rPr>
        <w:t>analogiil</w:t>
      </w:r>
      <w:r w:rsidR="00845DA3">
        <w:rPr>
          <w:sz w:val="24"/>
          <w:szCs w:val="24"/>
        </w:rPr>
        <w:t>or</w:t>
      </w:r>
      <w:r w:rsidR="00845DA3" w:rsidRPr="00182A9C">
        <w:rPr>
          <w:sz w:val="24"/>
          <w:szCs w:val="24"/>
        </w:rPr>
        <w:t xml:space="preserve"> </w:t>
      </w:r>
      <w:r w:rsidR="00182A9C">
        <w:rPr>
          <w:sz w:val="24"/>
          <w:szCs w:val="24"/>
        </w:rPr>
        <w:t xml:space="preserve">practice </w:t>
      </w:r>
      <w:r w:rsidR="00182A9C" w:rsidRPr="00182A9C">
        <w:rPr>
          <w:sz w:val="24"/>
          <w:szCs w:val="24"/>
        </w:rPr>
        <w:t xml:space="preserve">- oferite </w:t>
      </w:r>
      <w:r w:rsidR="00182A9C">
        <w:rPr>
          <w:sz w:val="24"/>
          <w:szCs w:val="24"/>
        </w:rPr>
        <w:t xml:space="preserve">de </w:t>
      </w:r>
      <w:r w:rsidR="00845DA3">
        <w:rPr>
          <w:sz w:val="24"/>
          <w:szCs w:val="24"/>
        </w:rPr>
        <w:t xml:space="preserve">observarea </w:t>
      </w:r>
      <w:r w:rsidR="00182A9C">
        <w:rPr>
          <w:sz w:val="24"/>
          <w:szCs w:val="24"/>
        </w:rPr>
        <w:t>Uniunii Europene</w:t>
      </w:r>
      <w:r w:rsidR="00845DA3">
        <w:rPr>
          <w:sz w:val="24"/>
          <w:szCs w:val="24"/>
        </w:rPr>
        <w:t xml:space="preserve"> şi a p</w:t>
      </w:r>
      <w:r w:rsidR="00182A9C" w:rsidRPr="00182A9C">
        <w:rPr>
          <w:sz w:val="24"/>
          <w:szCs w:val="24"/>
        </w:rPr>
        <w:t>osibile</w:t>
      </w:r>
      <w:r w:rsidR="00845DA3">
        <w:rPr>
          <w:sz w:val="24"/>
          <w:szCs w:val="24"/>
        </w:rPr>
        <w:t>lor</w:t>
      </w:r>
      <w:r w:rsidR="00182A9C" w:rsidRPr="00182A9C">
        <w:rPr>
          <w:sz w:val="24"/>
          <w:szCs w:val="24"/>
        </w:rPr>
        <w:t xml:space="preserve"> sub-entită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 din cadrul aces</w:t>
      </w:r>
      <w:r w:rsidR="00182A9C">
        <w:rPr>
          <w:sz w:val="24"/>
          <w:szCs w:val="24"/>
        </w:rPr>
        <w:t>t</w:t>
      </w:r>
      <w:r w:rsidR="00845DA3">
        <w:rPr>
          <w:sz w:val="24"/>
          <w:szCs w:val="24"/>
        </w:rPr>
        <w:t>e</w:t>
      </w:r>
      <w:r w:rsidR="00182A9C">
        <w:rPr>
          <w:sz w:val="24"/>
          <w:szCs w:val="24"/>
        </w:rPr>
        <w:t xml:space="preserve">ia, </w:t>
      </w:r>
      <w:r w:rsidR="008F7C72">
        <w:rPr>
          <w:sz w:val="24"/>
          <w:szCs w:val="24"/>
        </w:rPr>
        <w:t xml:space="preserve">denumite </w:t>
      </w:r>
      <w:r w:rsidR="00845DA3">
        <w:rPr>
          <w:sz w:val="24"/>
          <w:szCs w:val="24"/>
        </w:rPr>
        <w:t xml:space="preserve">"cluburi" de 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ări. </w:t>
      </w:r>
      <w:r w:rsidR="00182A9C" w:rsidRPr="00182A9C">
        <w:rPr>
          <w:sz w:val="24"/>
          <w:szCs w:val="24"/>
        </w:rPr>
        <w:t xml:space="preserve">Persoanele fizice pot sau nu să solicite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să fie acceptate</w:t>
      </w:r>
      <w:r w:rsidR="00845DA3">
        <w:rPr>
          <w:sz w:val="24"/>
          <w:szCs w:val="24"/>
        </w:rPr>
        <w:t xml:space="preserve"> ca</w:t>
      </w:r>
      <w:r w:rsidR="00182A9C" w:rsidRPr="00182A9C">
        <w:rPr>
          <w:sz w:val="24"/>
          <w:szCs w:val="24"/>
        </w:rPr>
        <w:t xml:space="preserve"> membri ai unui clu</w:t>
      </w:r>
      <w:r w:rsidR="00182A9C">
        <w:rPr>
          <w:sz w:val="24"/>
          <w:szCs w:val="24"/>
        </w:rPr>
        <w:t xml:space="preserve">b de </w:t>
      </w:r>
      <w:r w:rsidR="00EC4109">
        <w:rPr>
          <w:sz w:val="24"/>
          <w:szCs w:val="24"/>
        </w:rPr>
        <w:t>ţ</w:t>
      </w:r>
      <w:r w:rsidR="00845DA3">
        <w:rPr>
          <w:sz w:val="24"/>
          <w:szCs w:val="24"/>
        </w:rPr>
        <w:t>ări</w:t>
      </w:r>
      <w:r w:rsidR="00182A9C">
        <w:rPr>
          <w:sz w:val="24"/>
          <w:szCs w:val="24"/>
        </w:rPr>
        <w:t xml:space="preserve"> care oferă utilizarea </w:t>
      </w:r>
      <w:r w:rsidR="00182A9C" w:rsidRPr="00182A9C">
        <w:rPr>
          <w:sz w:val="24"/>
          <w:szCs w:val="24"/>
        </w:rPr>
        <w:t>un</w:t>
      </w:r>
      <w:r w:rsidR="00845DA3">
        <w:rPr>
          <w:sz w:val="24"/>
          <w:szCs w:val="24"/>
        </w:rPr>
        <w:t xml:space="preserve">ui </w:t>
      </w:r>
      <w:r w:rsidR="00182A9C" w:rsidRPr="00182A9C">
        <w:rPr>
          <w:sz w:val="24"/>
          <w:szCs w:val="24"/>
        </w:rPr>
        <w:t xml:space="preserve"> teren de golf, </w:t>
      </w:r>
      <w:r w:rsidR="00911654">
        <w:rPr>
          <w:sz w:val="24"/>
          <w:szCs w:val="24"/>
        </w:rPr>
        <w:t xml:space="preserve">a </w:t>
      </w:r>
      <w:r w:rsidR="00845DA3">
        <w:rPr>
          <w:sz w:val="24"/>
          <w:szCs w:val="24"/>
        </w:rPr>
        <w:t xml:space="preserve">unei </w:t>
      </w:r>
      <w:r w:rsidR="00182A9C" w:rsidRPr="00182A9C">
        <w:rPr>
          <w:sz w:val="24"/>
          <w:szCs w:val="24"/>
        </w:rPr>
        <w:t>piscin</w:t>
      </w:r>
      <w:r w:rsidR="00911654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 sau </w:t>
      </w:r>
      <w:r w:rsidR="00911654">
        <w:rPr>
          <w:sz w:val="24"/>
          <w:szCs w:val="24"/>
        </w:rPr>
        <w:t xml:space="preserve">a </w:t>
      </w:r>
      <w:r w:rsidR="00182A9C" w:rsidRPr="00182A9C">
        <w:rPr>
          <w:sz w:val="24"/>
          <w:szCs w:val="24"/>
        </w:rPr>
        <w:t>alt</w:t>
      </w:r>
      <w:r w:rsidR="008F7C72">
        <w:rPr>
          <w:sz w:val="24"/>
          <w:szCs w:val="24"/>
        </w:rPr>
        <w:t>or utilităţi</w:t>
      </w:r>
      <w:r w:rsidR="00911654" w:rsidRPr="00911654">
        <w:t xml:space="preserve"> </w:t>
      </w:r>
      <w:r w:rsidR="00182A9C" w:rsidRPr="00182A9C">
        <w:rPr>
          <w:sz w:val="24"/>
          <w:szCs w:val="24"/>
        </w:rPr>
        <w:t xml:space="preserve">precum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compania plăcută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sprijinul </w:t>
      </w:r>
      <w:r w:rsidR="00182A9C" w:rsidRPr="00182A9C">
        <w:rPr>
          <w:sz w:val="24"/>
          <w:szCs w:val="24"/>
        </w:rPr>
        <w:t xml:space="preserve">membrilor </w:t>
      </w:r>
      <w:r w:rsidR="00911654">
        <w:rPr>
          <w:sz w:val="24"/>
          <w:szCs w:val="24"/>
        </w:rPr>
        <w:t>săi aleşi</w:t>
      </w:r>
      <w:r w:rsid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 w:rsidR="00911654">
        <w:rPr>
          <w:sz w:val="24"/>
          <w:szCs w:val="24"/>
        </w:rPr>
        <w:t>manieraţi</w:t>
      </w:r>
      <w:r w:rsidR="00182A9C">
        <w:rPr>
          <w:sz w:val="24"/>
          <w:szCs w:val="24"/>
        </w:rPr>
        <w:t xml:space="preserve">. Aceste </w:t>
      </w:r>
      <w:r w:rsidR="00182A9C" w:rsidRPr="00182A9C">
        <w:rPr>
          <w:sz w:val="24"/>
          <w:szCs w:val="24"/>
        </w:rPr>
        <w:t>cluburi pot func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ion</w:t>
      </w:r>
      <w:r w:rsidR="00182A9C">
        <w:rPr>
          <w:sz w:val="24"/>
          <w:szCs w:val="24"/>
        </w:rPr>
        <w:t>a bine sau nu, în func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ie de </w:t>
      </w:r>
      <w:r w:rsidR="008F7C72">
        <w:rPr>
          <w:sz w:val="24"/>
          <w:szCs w:val="24"/>
        </w:rPr>
        <w:t xml:space="preserve">rolul lor şi </w:t>
      </w:r>
      <w:r w:rsidR="00491F2E">
        <w:rPr>
          <w:sz w:val="24"/>
          <w:szCs w:val="24"/>
        </w:rPr>
        <w:t xml:space="preserve">de ceea </w:t>
      </w:r>
      <w:proofErr w:type="gramStart"/>
      <w:r w:rsidR="008F7C72">
        <w:rPr>
          <w:sz w:val="24"/>
          <w:szCs w:val="24"/>
        </w:rPr>
        <w:t>ce</w:t>
      </w:r>
      <w:proofErr w:type="gramEnd"/>
      <w:r w:rsidR="008F7C72">
        <w:rPr>
          <w:sz w:val="24"/>
          <w:szCs w:val="24"/>
        </w:rPr>
        <w:t xml:space="preserve"> pot </w:t>
      </w:r>
      <w:r w:rsidR="00182A9C" w:rsidRPr="00182A9C">
        <w:rPr>
          <w:sz w:val="24"/>
          <w:szCs w:val="24"/>
        </w:rPr>
        <w:t>ofer</w:t>
      </w:r>
      <w:r w:rsidR="00491F2E">
        <w:rPr>
          <w:sz w:val="24"/>
          <w:szCs w:val="24"/>
        </w:rPr>
        <w:t>i</w:t>
      </w:r>
      <w:r w:rsidR="00182A9C">
        <w:rPr>
          <w:sz w:val="24"/>
          <w:szCs w:val="24"/>
        </w:rPr>
        <w:t xml:space="preserve">,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 w:rsidR="00491F2E">
        <w:rPr>
          <w:sz w:val="24"/>
          <w:szCs w:val="24"/>
        </w:rPr>
        <w:t xml:space="preserve">de </w:t>
      </w:r>
      <w:r w:rsidR="00182A9C">
        <w:rPr>
          <w:sz w:val="24"/>
          <w:szCs w:val="24"/>
        </w:rPr>
        <w:t xml:space="preserve">modul în care membrii lor </w:t>
      </w:r>
      <w:r w:rsidR="00182A9C" w:rsidRPr="00182A9C">
        <w:rPr>
          <w:sz w:val="24"/>
          <w:szCs w:val="24"/>
        </w:rPr>
        <w:t>sunt selecta</w:t>
      </w:r>
      <w:r w:rsidR="00911654">
        <w:rPr>
          <w:sz w:val="24"/>
          <w:szCs w:val="24"/>
        </w:rPr>
        <w:t>ţi</w:t>
      </w:r>
      <w:r w:rsidR="00182A9C" w:rsidRP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</w:t>
      </w:r>
      <w:r w:rsidR="00911654">
        <w:rPr>
          <w:sz w:val="24"/>
          <w:szCs w:val="24"/>
        </w:rPr>
        <w:t xml:space="preserve"> </w:t>
      </w:r>
      <w:r w:rsidR="00491F2E">
        <w:rPr>
          <w:sz w:val="24"/>
          <w:szCs w:val="24"/>
        </w:rPr>
        <w:lastRenderedPageBreak/>
        <w:t>instrui</w:t>
      </w:r>
      <w:r w:rsidR="00911654">
        <w:rPr>
          <w:sz w:val="24"/>
          <w:szCs w:val="24"/>
        </w:rPr>
        <w:t>ţi</w:t>
      </w:r>
      <w:r w:rsidR="00182A9C">
        <w:rPr>
          <w:sz w:val="24"/>
          <w:szCs w:val="24"/>
        </w:rPr>
        <w:t xml:space="preserve">. În mod similar, </w:t>
      </w:r>
      <w:r w:rsidR="00182A9C" w:rsidRPr="00182A9C">
        <w:rPr>
          <w:sz w:val="24"/>
          <w:szCs w:val="24"/>
        </w:rPr>
        <w:t xml:space="preserve">statele </w:t>
      </w:r>
      <w:r w:rsidR="00911654">
        <w:rPr>
          <w:sz w:val="24"/>
          <w:szCs w:val="24"/>
        </w:rPr>
        <w:t>e</w:t>
      </w:r>
      <w:r w:rsidR="00911654" w:rsidRPr="00911654">
        <w:rPr>
          <w:sz w:val="24"/>
          <w:szCs w:val="24"/>
        </w:rPr>
        <w:t>uropen</w:t>
      </w:r>
      <w:r w:rsidR="00911654">
        <w:rPr>
          <w:sz w:val="24"/>
          <w:szCs w:val="24"/>
        </w:rPr>
        <w:t>e</w:t>
      </w:r>
      <w:r w:rsidR="00911654" w:rsidRPr="00911654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pot </w:t>
      </w:r>
      <w:r w:rsidR="00911654" w:rsidRPr="00911654">
        <w:rPr>
          <w:sz w:val="24"/>
          <w:szCs w:val="24"/>
        </w:rPr>
        <w:t xml:space="preserve">solicita </w:t>
      </w:r>
      <w:r w:rsidR="00182A9C" w:rsidRPr="00182A9C">
        <w:rPr>
          <w:sz w:val="24"/>
          <w:szCs w:val="24"/>
        </w:rPr>
        <w:t xml:space="preserve">sau nu </w:t>
      </w:r>
      <w:r w:rsidR="00182A9C">
        <w:rPr>
          <w:sz w:val="24"/>
          <w:szCs w:val="24"/>
        </w:rPr>
        <w:t xml:space="preserve">aderarea la Uniune, pot sau nu </w:t>
      </w:r>
      <w:r w:rsidR="00182A9C" w:rsidRPr="00182A9C">
        <w:rPr>
          <w:sz w:val="24"/>
          <w:szCs w:val="24"/>
        </w:rPr>
        <w:t>pot fi accept</w:t>
      </w:r>
      <w:r w:rsidR="00182A9C">
        <w:rPr>
          <w:sz w:val="24"/>
          <w:szCs w:val="24"/>
        </w:rPr>
        <w:t>ate ca membri</w:t>
      </w:r>
      <w:r w:rsidR="008F7C72">
        <w:rPr>
          <w:sz w:val="24"/>
          <w:szCs w:val="24"/>
        </w:rPr>
        <w:t>,</w:t>
      </w:r>
      <w:r w:rsidR="00182A9C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pot renun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a la calitatea de</w:t>
      </w:r>
      <w:r w:rsidR="00182A9C">
        <w:rPr>
          <w:sz w:val="24"/>
          <w:szCs w:val="24"/>
        </w:rPr>
        <w:t xml:space="preserve"> membru</w:t>
      </w:r>
      <w:r w:rsidR="00911654">
        <w:rPr>
          <w:sz w:val="24"/>
          <w:szCs w:val="24"/>
        </w:rPr>
        <w:t xml:space="preserve"> </w:t>
      </w:r>
      <w:r w:rsidR="00911654" w:rsidRPr="00911654">
        <w:rPr>
          <w:sz w:val="24"/>
          <w:szCs w:val="24"/>
        </w:rPr>
        <w:t>(</w:t>
      </w:r>
      <w:r w:rsidR="008F7C72">
        <w:rPr>
          <w:sz w:val="24"/>
          <w:szCs w:val="24"/>
        </w:rPr>
        <w:t xml:space="preserve">vezi </w:t>
      </w:r>
      <w:r w:rsidR="00911654">
        <w:rPr>
          <w:sz w:val="24"/>
          <w:szCs w:val="24"/>
        </w:rPr>
        <w:t xml:space="preserve">cazul </w:t>
      </w:r>
      <w:r w:rsidR="00911654" w:rsidRPr="00911654">
        <w:rPr>
          <w:sz w:val="24"/>
          <w:szCs w:val="24"/>
        </w:rPr>
        <w:t>Brexit)</w:t>
      </w:r>
      <w:r w:rsidR="00182A9C">
        <w:rPr>
          <w:sz w:val="24"/>
          <w:szCs w:val="24"/>
        </w:rPr>
        <w:t xml:space="preserve">. Pentru a asigura </w:t>
      </w:r>
      <w:r w:rsidR="00182A9C" w:rsidRPr="00182A9C">
        <w:rPr>
          <w:sz w:val="24"/>
          <w:szCs w:val="24"/>
        </w:rPr>
        <w:t>func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ion</w:t>
      </w:r>
      <w:r w:rsidR="00911654">
        <w:rPr>
          <w:sz w:val="24"/>
          <w:szCs w:val="24"/>
        </w:rPr>
        <w:t xml:space="preserve">area fără </w:t>
      </w:r>
      <w:r w:rsidR="00182A9C" w:rsidRPr="00182A9C">
        <w:rPr>
          <w:sz w:val="24"/>
          <w:szCs w:val="24"/>
        </w:rPr>
        <w:t>probleme</w:t>
      </w:r>
      <w:r w:rsidR="00911654" w:rsidRPr="00911654">
        <w:t xml:space="preserve"> </w:t>
      </w:r>
      <w:r w:rsidR="007A4C50" w:rsidRPr="007A4C50">
        <w:rPr>
          <w:sz w:val="24"/>
          <w:szCs w:val="24"/>
        </w:rPr>
        <w:t>a</w:t>
      </w:r>
      <w:r w:rsidR="007A4C50">
        <w:t xml:space="preserve"> </w:t>
      </w:r>
      <w:r w:rsidR="00911654" w:rsidRPr="00911654">
        <w:rPr>
          <w:sz w:val="24"/>
          <w:szCs w:val="24"/>
        </w:rPr>
        <w:t>Uniun</w:t>
      </w:r>
      <w:r w:rsidR="00911654">
        <w:rPr>
          <w:sz w:val="24"/>
          <w:szCs w:val="24"/>
        </w:rPr>
        <w:t>ii</w:t>
      </w:r>
      <w:r w:rsidR="00182A9C" w:rsidRPr="00182A9C">
        <w:rPr>
          <w:sz w:val="24"/>
          <w:szCs w:val="24"/>
        </w:rPr>
        <w:t xml:space="preserve">, </w:t>
      </w:r>
      <w:proofErr w:type="gramStart"/>
      <w:r w:rsidR="00182A9C" w:rsidRPr="00182A9C">
        <w:rPr>
          <w:sz w:val="24"/>
          <w:szCs w:val="24"/>
        </w:rPr>
        <w:t>e</w:t>
      </w:r>
      <w:r w:rsidR="00182A9C">
        <w:rPr>
          <w:sz w:val="24"/>
          <w:szCs w:val="24"/>
        </w:rPr>
        <w:t>ste</w:t>
      </w:r>
      <w:proofErr w:type="gramEnd"/>
      <w:r w:rsidR="00182A9C">
        <w:rPr>
          <w:sz w:val="24"/>
          <w:szCs w:val="24"/>
        </w:rPr>
        <w:t xml:space="preserve"> necesar să se decidă </w:t>
      </w:r>
      <w:r w:rsidR="007A4C50">
        <w:rPr>
          <w:sz w:val="24"/>
          <w:szCs w:val="24"/>
        </w:rPr>
        <w:t xml:space="preserve">ce </w:t>
      </w:r>
      <w:r w:rsidR="00182A9C" w:rsidRPr="00182A9C">
        <w:rPr>
          <w:sz w:val="24"/>
          <w:szCs w:val="24"/>
        </w:rPr>
        <w:t>facilită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</w:t>
      </w:r>
      <w:r w:rsidR="007A4C50">
        <w:rPr>
          <w:sz w:val="24"/>
          <w:szCs w:val="24"/>
        </w:rPr>
        <w:t xml:space="preserve"> trebuie </w:t>
      </w:r>
      <w:r w:rsidR="008F7C72">
        <w:rPr>
          <w:sz w:val="24"/>
          <w:szCs w:val="24"/>
        </w:rPr>
        <w:t xml:space="preserve">acordate </w:t>
      </w:r>
      <w:r w:rsidR="00182A9C">
        <w:rPr>
          <w:sz w:val="24"/>
          <w:szCs w:val="24"/>
        </w:rPr>
        <w:t>membri</w:t>
      </w:r>
      <w:r w:rsidR="008F7C72">
        <w:rPr>
          <w:sz w:val="24"/>
          <w:szCs w:val="24"/>
        </w:rPr>
        <w:t>lor</w:t>
      </w:r>
      <w:r w:rsid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 w:rsidR="008F7C72">
        <w:rPr>
          <w:sz w:val="24"/>
          <w:szCs w:val="24"/>
        </w:rPr>
        <w:t xml:space="preserve">ce </w:t>
      </w:r>
      <w:r w:rsidR="00182A9C" w:rsidRPr="00182A9C">
        <w:rPr>
          <w:sz w:val="24"/>
          <w:szCs w:val="24"/>
        </w:rPr>
        <w:t>criterii de adm</w:t>
      </w:r>
      <w:r w:rsidR="00182A9C">
        <w:rPr>
          <w:sz w:val="24"/>
          <w:szCs w:val="24"/>
        </w:rPr>
        <w:t xml:space="preserve">itere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reguli de </w:t>
      </w:r>
      <w:r w:rsidR="00182A9C" w:rsidRPr="007A4C50">
        <w:rPr>
          <w:sz w:val="24"/>
          <w:szCs w:val="24"/>
        </w:rPr>
        <w:t>comportament</w:t>
      </w:r>
      <w:r w:rsidR="008F7C72" w:rsidRPr="008F7C72">
        <w:t xml:space="preserve"> </w:t>
      </w:r>
      <w:r w:rsidR="008F7C72" w:rsidRPr="008F7C72">
        <w:rPr>
          <w:sz w:val="24"/>
          <w:szCs w:val="24"/>
        </w:rPr>
        <w:t xml:space="preserve">vor </w:t>
      </w:r>
      <w:r w:rsidR="008F7C72">
        <w:rPr>
          <w:sz w:val="24"/>
          <w:szCs w:val="24"/>
        </w:rPr>
        <w:t xml:space="preserve">fi </w:t>
      </w:r>
      <w:r w:rsidR="008F7C72" w:rsidRPr="008F7C72">
        <w:rPr>
          <w:sz w:val="24"/>
          <w:szCs w:val="24"/>
        </w:rPr>
        <w:t>impu</w:t>
      </w:r>
      <w:r w:rsidR="008F7C72">
        <w:rPr>
          <w:sz w:val="24"/>
          <w:szCs w:val="24"/>
        </w:rPr>
        <w:t>s</w:t>
      </w:r>
      <w:r w:rsidR="008F7C72" w:rsidRPr="008F7C72">
        <w:rPr>
          <w:sz w:val="24"/>
          <w:szCs w:val="24"/>
        </w:rPr>
        <w:t>e</w:t>
      </w:r>
      <w:r w:rsidR="00182A9C" w:rsidRPr="007A4C50">
        <w:rPr>
          <w:sz w:val="24"/>
          <w:szCs w:val="24"/>
        </w:rPr>
        <w:t>. Acelea</w:t>
      </w:r>
      <w:r w:rsidR="00EC4109" w:rsidRPr="007A4C50">
        <w:rPr>
          <w:sz w:val="24"/>
          <w:szCs w:val="24"/>
        </w:rPr>
        <w:t>ş</w:t>
      </w:r>
      <w:r w:rsidR="00182A9C" w:rsidRPr="007A4C50">
        <w:rPr>
          <w:sz w:val="24"/>
          <w:szCs w:val="24"/>
        </w:rPr>
        <w:t>i considera</w:t>
      </w:r>
      <w:r w:rsidR="00EC4109" w:rsidRPr="007A4C50">
        <w:rPr>
          <w:sz w:val="24"/>
          <w:szCs w:val="24"/>
        </w:rPr>
        <w:t>ţ</w:t>
      </w:r>
      <w:r w:rsidR="00182A9C" w:rsidRPr="007A4C50">
        <w:rPr>
          <w:sz w:val="24"/>
          <w:szCs w:val="24"/>
        </w:rPr>
        <w:t xml:space="preserve">ii se aplică </w:t>
      </w:r>
      <w:r w:rsidR="00EC4109" w:rsidRPr="007A4C50">
        <w:rPr>
          <w:sz w:val="24"/>
          <w:szCs w:val="24"/>
        </w:rPr>
        <w:t>ş</w:t>
      </w:r>
      <w:r w:rsidR="00182A9C" w:rsidRPr="007A4C50">
        <w:rPr>
          <w:sz w:val="24"/>
          <w:szCs w:val="24"/>
        </w:rPr>
        <w:t xml:space="preserve">i </w:t>
      </w:r>
      <w:r w:rsidR="007A4C50">
        <w:rPr>
          <w:sz w:val="24"/>
          <w:szCs w:val="24"/>
        </w:rPr>
        <w:t xml:space="preserve">unui </w:t>
      </w:r>
      <w:r w:rsidR="00182A9C" w:rsidRPr="007A4C50">
        <w:rPr>
          <w:sz w:val="24"/>
          <w:szCs w:val="24"/>
        </w:rPr>
        <w:t xml:space="preserve">scenariu prin care </w:t>
      </w:r>
      <w:r w:rsidR="00EC4109" w:rsidRPr="007A4C50">
        <w:rPr>
          <w:sz w:val="24"/>
          <w:szCs w:val="24"/>
        </w:rPr>
        <w:t>ţ</w:t>
      </w:r>
      <w:r w:rsidR="00182A9C" w:rsidRPr="007A4C50">
        <w:rPr>
          <w:sz w:val="24"/>
          <w:szCs w:val="24"/>
        </w:rPr>
        <w:t>ările europene se pot alătura nu doar</w:t>
      </w:r>
      <w:r w:rsidR="007A4C50">
        <w:rPr>
          <w:sz w:val="24"/>
          <w:szCs w:val="24"/>
        </w:rPr>
        <w:t xml:space="preserve"> unei </w:t>
      </w:r>
      <w:r w:rsidR="00182A9C" w:rsidRPr="00182A9C">
        <w:rPr>
          <w:sz w:val="24"/>
          <w:szCs w:val="24"/>
        </w:rPr>
        <w:t>Uniun</w:t>
      </w:r>
      <w:r w:rsidR="007A4C50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 xml:space="preserve">, ci </w:t>
      </w:r>
      <w:r w:rsidR="007A4C50">
        <w:rPr>
          <w:sz w:val="24"/>
          <w:szCs w:val="24"/>
        </w:rPr>
        <w:t>unei</w:t>
      </w:r>
      <w:r w:rsidR="00182A9C" w:rsidRPr="00182A9C">
        <w:rPr>
          <w:sz w:val="24"/>
          <w:szCs w:val="24"/>
        </w:rPr>
        <w:t xml:space="preserve"> constela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</w:t>
      </w:r>
      <w:r w:rsidR="007A4C50">
        <w:rPr>
          <w:sz w:val="24"/>
          <w:szCs w:val="24"/>
        </w:rPr>
        <w:t xml:space="preserve">i de </w:t>
      </w:r>
      <w:r w:rsidR="007A4C50" w:rsidRPr="007A4C50">
        <w:rPr>
          <w:sz w:val="24"/>
          <w:szCs w:val="24"/>
        </w:rPr>
        <w:t>aranjamente</w:t>
      </w:r>
      <w:r w:rsidR="00182A9C" w:rsidRPr="00182A9C">
        <w:rPr>
          <w:sz w:val="24"/>
          <w:szCs w:val="24"/>
        </w:rPr>
        <w:t xml:space="preserve"> mai flexibil</w:t>
      </w:r>
      <w:r w:rsidR="007A4C50">
        <w:rPr>
          <w:sz w:val="24"/>
          <w:szCs w:val="24"/>
        </w:rPr>
        <w:t xml:space="preserve">e </w:t>
      </w:r>
      <w:r w:rsidR="007A4C50">
        <w:rPr>
          <w:sz w:val="24"/>
          <w:szCs w:val="24"/>
          <w:lang w:val="ro-RO"/>
        </w:rPr>
        <w:t>şi</w:t>
      </w:r>
      <w:r w:rsidR="007A4C50">
        <w:rPr>
          <w:sz w:val="24"/>
          <w:szCs w:val="24"/>
        </w:rPr>
        <w:t xml:space="preserve"> mai </w:t>
      </w:r>
      <w:r w:rsidR="00182A9C" w:rsidRPr="00182A9C">
        <w:rPr>
          <w:sz w:val="24"/>
          <w:szCs w:val="24"/>
        </w:rPr>
        <w:t xml:space="preserve">specializate care permit o </w:t>
      </w:r>
      <w:r w:rsidR="007A4C50" w:rsidRPr="007A4C50">
        <w:rPr>
          <w:sz w:val="24"/>
          <w:szCs w:val="24"/>
        </w:rPr>
        <w:t>geometri</w:t>
      </w:r>
      <w:r w:rsidR="007A4C50">
        <w:rPr>
          <w:sz w:val="24"/>
          <w:szCs w:val="24"/>
        </w:rPr>
        <w:t>e</w:t>
      </w:r>
      <w:r w:rsidR="007A4C50" w:rsidRPr="007A4C50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"variabilă"</w:t>
      </w:r>
      <w:r w:rsidR="00182A9C">
        <w:rPr>
          <w:sz w:val="24"/>
          <w:szCs w:val="24"/>
        </w:rPr>
        <w:t xml:space="preserve"> </w:t>
      </w:r>
      <w:r w:rsidR="0010761E">
        <w:rPr>
          <w:sz w:val="24"/>
          <w:szCs w:val="24"/>
        </w:rPr>
        <w:t xml:space="preserve">de </w:t>
      </w:r>
      <w:r w:rsidR="00182A9C" w:rsidRPr="00182A9C">
        <w:rPr>
          <w:sz w:val="24"/>
          <w:szCs w:val="24"/>
        </w:rPr>
        <w:t>"hăr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 conti</w:t>
      </w:r>
      <w:r w:rsidR="00182A9C">
        <w:rPr>
          <w:sz w:val="24"/>
          <w:szCs w:val="24"/>
        </w:rPr>
        <w:t xml:space="preserve">nentale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i" viteze multiple " </w:t>
      </w:r>
      <w:r w:rsidR="00182A9C" w:rsidRPr="00182A9C">
        <w:rPr>
          <w:sz w:val="24"/>
          <w:szCs w:val="24"/>
        </w:rPr>
        <w:t>de armonizar</w:t>
      </w:r>
      <w:r w:rsidR="00182A9C">
        <w:rPr>
          <w:sz w:val="24"/>
          <w:szCs w:val="24"/>
        </w:rPr>
        <w:t xml:space="preserve">e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>i convergen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ă a politicilor. </w:t>
      </w:r>
    </w:p>
    <w:p w:rsidR="00AD1AE6" w:rsidRDefault="00AD1AE6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AD1AE6" w:rsidRPr="009B5A24" w:rsidRDefault="00182A9C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9B5A24">
        <w:rPr>
          <w:b/>
          <w:color w:val="943634" w:themeColor="accent2" w:themeShade="BF"/>
          <w:sz w:val="24"/>
          <w:szCs w:val="24"/>
        </w:rPr>
        <w:t>Reflec</w:t>
      </w:r>
      <w:r w:rsidR="00EC4109" w:rsidRPr="009B5A24">
        <w:rPr>
          <w:b/>
          <w:color w:val="943634" w:themeColor="accent2" w:themeShade="BF"/>
          <w:sz w:val="24"/>
          <w:szCs w:val="24"/>
        </w:rPr>
        <w:t>ţ</w:t>
      </w:r>
      <w:r w:rsidRPr="009B5A24">
        <w:rPr>
          <w:b/>
          <w:color w:val="943634" w:themeColor="accent2" w:themeShade="BF"/>
          <w:sz w:val="24"/>
          <w:szCs w:val="24"/>
        </w:rPr>
        <w:t>ii</w:t>
      </w:r>
      <w:r w:rsidR="00AD1AE6" w:rsidRPr="009B5A24">
        <w:rPr>
          <w:b/>
          <w:color w:val="943634" w:themeColor="accent2" w:themeShade="BF"/>
          <w:sz w:val="24"/>
          <w:szCs w:val="24"/>
        </w:rPr>
        <w:t xml:space="preserve"> din </w:t>
      </w:r>
      <w:r w:rsidRPr="009B5A24">
        <w:rPr>
          <w:b/>
          <w:color w:val="943634" w:themeColor="accent2" w:themeShade="BF"/>
          <w:sz w:val="24"/>
          <w:szCs w:val="24"/>
        </w:rPr>
        <w:t xml:space="preserve">trecut despre viitor </w:t>
      </w:r>
    </w:p>
    <w:p w:rsidR="00AD1AE6" w:rsidRDefault="00AD1AE6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AD1AE6" w:rsidRDefault="00182A9C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182A9C">
        <w:rPr>
          <w:sz w:val="24"/>
          <w:szCs w:val="24"/>
        </w:rPr>
        <w:t xml:space="preserve">Pentru a motiva </w:t>
      </w:r>
      <w:r w:rsidR="00EC4109">
        <w:rPr>
          <w:sz w:val="24"/>
          <w:szCs w:val="24"/>
        </w:rPr>
        <w:t>ş</w:t>
      </w:r>
      <w:r w:rsidRPr="00182A9C">
        <w:rPr>
          <w:sz w:val="24"/>
          <w:szCs w:val="24"/>
        </w:rPr>
        <w:t>i a defi</w:t>
      </w:r>
      <w:r>
        <w:rPr>
          <w:sz w:val="24"/>
          <w:szCs w:val="24"/>
        </w:rPr>
        <w:t xml:space="preserve">ni aceste concepte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util să </w:t>
      </w:r>
      <w:r w:rsidR="00AD1AE6">
        <w:rPr>
          <w:sz w:val="24"/>
          <w:szCs w:val="24"/>
        </w:rPr>
        <w:t>fac</w:t>
      </w:r>
      <w:r w:rsidR="0010761E">
        <w:rPr>
          <w:sz w:val="24"/>
          <w:szCs w:val="24"/>
        </w:rPr>
        <w:t>em</w:t>
      </w:r>
      <w:r w:rsidR="00AD1AE6">
        <w:rPr>
          <w:sz w:val="24"/>
          <w:szCs w:val="24"/>
        </w:rPr>
        <w:t xml:space="preserve"> apel la </w:t>
      </w:r>
      <w:r w:rsidR="00AD1AE6" w:rsidRPr="00AD1AE6">
        <w:rPr>
          <w:sz w:val="24"/>
          <w:szCs w:val="24"/>
        </w:rPr>
        <w:t xml:space="preserve">o schiţă </w:t>
      </w:r>
      <w:r w:rsidR="00AD1AE6">
        <w:rPr>
          <w:sz w:val="24"/>
          <w:szCs w:val="24"/>
        </w:rPr>
        <w:t xml:space="preserve">succintă </w:t>
      </w:r>
      <w:r w:rsidR="00AD1AE6" w:rsidRPr="00AD1AE6">
        <w:rPr>
          <w:sz w:val="24"/>
          <w:szCs w:val="24"/>
        </w:rPr>
        <w:t xml:space="preserve">a problemelor </w:t>
      </w:r>
      <w:r w:rsidR="00AD1AE6">
        <w:rPr>
          <w:sz w:val="24"/>
          <w:szCs w:val="24"/>
        </w:rPr>
        <w:t>cu care se confrunt</w:t>
      </w:r>
      <w:r w:rsidR="00491F2E">
        <w:rPr>
          <w:sz w:val="24"/>
          <w:szCs w:val="24"/>
        </w:rPr>
        <w:t>a</w:t>
      </w:r>
      <w:r w:rsidR="00AD1AE6">
        <w:rPr>
          <w:sz w:val="24"/>
          <w:szCs w:val="24"/>
        </w:rPr>
        <w:t xml:space="preserve"> p</w:t>
      </w:r>
      <w:r w:rsidR="00AD1AE6" w:rsidRPr="00182A9C">
        <w:rPr>
          <w:sz w:val="24"/>
          <w:szCs w:val="24"/>
        </w:rPr>
        <w:t xml:space="preserve">rocesul de integrare economică </w:t>
      </w:r>
      <w:r w:rsidR="00AD1AE6">
        <w:rPr>
          <w:sz w:val="24"/>
          <w:szCs w:val="24"/>
        </w:rPr>
        <w:t>ş</w:t>
      </w:r>
      <w:r w:rsidR="00AD1AE6" w:rsidRPr="00182A9C">
        <w:rPr>
          <w:sz w:val="24"/>
          <w:szCs w:val="24"/>
        </w:rPr>
        <w:t>i politică europeană</w:t>
      </w:r>
      <w:r w:rsidR="00AD1AE6" w:rsidRPr="00AD1AE6">
        <w:rPr>
          <w:sz w:val="24"/>
          <w:szCs w:val="24"/>
        </w:rPr>
        <w:t xml:space="preserve"> </w:t>
      </w:r>
      <w:r w:rsidRPr="00491F2E">
        <w:rPr>
          <w:b/>
          <w:sz w:val="24"/>
          <w:szCs w:val="24"/>
        </w:rPr>
        <w:t xml:space="preserve">Schäuble </w:t>
      </w:r>
      <w:r w:rsidR="00EC4109" w:rsidRPr="00491F2E">
        <w:rPr>
          <w:b/>
          <w:sz w:val="24"/>
          <w:szCs w:val="24"/>
        </w:rPr>
        <w:t>ş</w:t>
      </w:r>
      <w:r w:rsidRPr="00491F2E">
        <w:rPr>
          <w:b/>
          <w:sz w:val="24"/>
          <w:szCs w:val="24"/>
        </w:rPr>
        <w:t>i Lamers</w:t>
      </w:r>
      <w:r>
        <w:rPr>
          <w:sz w:val="24"/>
          <w:szCs w:val="24"/>
        </w:rPr>
        <w:t xml:space="preserve"> "(1994; în continuare</w:t>
      </w:r>
      <w:r w:rsidR="0010761E" w:rsidRPr="0010761E">
        <w:rPr>
          <w:sz w:val="24"/>
          <w:szCs w:val="24"/>
        </w:rPr>
        <w:t xml:space="preserve"> </w:t>
      </w:r>
      <w:r w:rsidR="0010761E" w:rsidRPr="00491F2E">
        <w:rPr>
          <w:b/>
          <w:sz w:val="24"/>
          <w:szCs w:val="24"/>
        </w:rPr>
        <w:t>S&amp;L</w:t>
      </w:r>
      <w:r w:rsidRPr="00491F2E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82A9C">
        <w:rPr>
          <w:sz w:val="24"/>
          <w:szCs w:val="24"/>
        </w:rPr>
        <w:t xml:space="preserve">atunci </w:t>
      </w:r>
      <w:r w:rsidR="00EC4109">
        <w:rPr>
          <w:sz w:val="24"/>
          <w:szCs w:val="24"/>
        </w:rPr>
        <w:t>ş</w:t>
      </w:r>
      <w:r w:rsidRPr="00182A9C">
        <w:rPr>
          <w:sz w:val="24"/>
          <w:szCs w:val="24"/>
        </w:rPr>
        <w:t xml:space="preserve">i acum, </w:t>
      </w:r>
      <w:r w:rsidR="0010761E">
        <w:rPr>
          <w:sz w:val="24"/>
          <w:szCs w:val="24"/>
        </w:rPr>
        <w:t xml:space="preserve">iar </w:t>
      </w:r>
      <w:r w:rsidR="00AD1AE6">
        <w:rPr>
          <w:sz w:val="24"/>
          <w:szCs w:val="24"/>
        </w:rPr>
        <w:t xml:space="preserve">soluţia directă propusă de aceştia </w:t>
      </w:r>
      <w:r>
        <w:rPr>
          <w:sz w:val="24"/>
          <w:szCs w:val="24"/>
        </w:rPr>
        <w:t xml:space="preserve">(la acea dată, destul de </w:t>
      </w:r>
      <w:r w:rsidRPr="00182A9C">
        <w:rPr>
          <w:sz w:val="24"/>
          <w:szCs w:val="24"/>
        </w:rPr>
        <w:t xml:space="preserve">controversată) </w:t>
      </w:r>
      <w:r>
        <w:rPr>
          <w:sz w:val="24"/>
          <w:szCs w:val="24"/>
        </w:rPr>
        <w:t xml:space="preserve">merită să fie </w:t>
      </w:r>
      <w:r w:rsidR="00480863">
        <w:rPr>
          <w:sz w:val="24"/>
          <w:szCs w:val="24"/>
        </w:rPr>
        <w:t>reţinută</w:t>
      </w:r>
      <w:r>
        <w:rPr>
          <w:sz w:val="24"/>
          <w:szCs w:val="24"/>
        </w:rPr>
        <w:t xml:space="preserve"> în acest capitol. </w:t>
      </w:r>
    </w:p>
    <w:p w:rsidR="00182A9C" w:rsidRPr="00C77FFC" w:rsidRDefault="00AD1AE6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Cei </w:t>
      </w:r>
      <w:r w:rsidR="00182A9C">
        <w:rPr>
          <w:sz w:val="24"/>
          <w:szCs w:val="24"/>
        </w:rPr>
        <w:t xml:space="preserve">doi autori conservatori </w:t>
      </w:r>
      <w:r w:rsidR="0010761E">
        <w:rPr>
          <w:sz w:val="24"/>
          <w:szCs w:val="24"/>
        </w:rPr>
        <w:t xml:space="preserve">germani </w:t>
      </w:r>
      <w:r>
        <w:rPr>
          <w:sz w:val="24"/>
          <w:szCs w:val="24"/>
        </w:rPr>
        <w:t xml:space="preserve">au </w:t>
      </w:r>
      <w:r w:rsidR="00182A9C" w:rsidRPr="00182A9C">
        <w:rPr>
          <w:sz w:val="24"/>
          <w:szCs w:val="24"/>
        </w:rPr>
        <w:t>reac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ion</w:t>
      </w:r>
      <w:r>
        <w:rPr>
          <w:sz w:val="24"/>
          <w:szCs w:val="24"/>
        </w:rPr>
        <w:t>at l</w:t>
      </w:r>
      <w:r w:rsidR="00182A9C" w:rsidRPr="00182A9C">
        <w:rPr>
          <w:sz w:val="24"/>
          <w:szCs w:val="24"/>
        </w:rPr>
        <w:t xml:space="preserve">a raportul Delors privind </w:t>
      </w:r>
      <w:r>
        <w:rPr>
          <w:sz w:val="24"/>
          <w:szCs w:val="24"/>
        </w:rPr>
        <w:t>Uniunea E</w:t>
      </w:r>
      <w:r w:rsidR="00182A9C">
        <w:rPr>
          <w:sz w:val="24"/>
          <w:szCs w:val="24"/>
        </w:rPr>
        <w:t>conomic</w:t>
      </w:r>
      <w:r>
        <w:rPr>
          <w:sz w:val="24"/>
          <w:szCs w:val="24"/>
        </w:rPr>
        <w:t>ă şi</w:t>
      </w:r>
      <w:r w:rsidR="00182A9C" w:rsidRPr="00182A9C">
        <w:rPr>
          <w:sz w:val="24"/>
          <w:szCs w:val="24"/>
        </w:rPr>
        <w:t xml:space="preserve"> Monetară, care în 1</w:t>
      </w:r>
      <w:r w:rsidR="00182A9C">
        <w:rPr>
          <w:sz w:val="24"/>
          <w:szCs w:val="24"/>
        </w:rPr>
        <w:t xml:space="preserve">989 a stabilit foaia de parcurs </w:t>
      </w:r>
      <w:proofErr w:type="gramStart"/>
      <w:r w:rsidR="00404F0D">
        <w:rPr>
          <w:sz w:val="24"/>
          <w:szCs w:val="24"/>
        </w:rPr>
        <w:t>a</w:t>
      </w:r>
      <w:proofErr w:type="gramEnd"/>
      <w:r w:rsidR="00404F0D">
        <w:rPr>
          <w:sz w:val="24"/>
          <w:szCs w:val="24"/>
        </w:rPr>
        <w:t xml:space="preserve"> integrării ulterioare</w:t>
      </w:r>
      <w:r w:rsidR="00182A9C">
        <w:rPr>
          <w:sz w:val="24"/>
          <w:szCs w:val="24"/>
        </w:rPr>
        <w:t xml:space="preserve">: </w:t>
      </w:r>
      <w:r w:rsidR="0010761E">
        <w:rPr>
          <w:sz w:val="24"/>
          <w:szCs w:val="24"/>
        </w:rPr>
        <w:t xml:space="preserve">şi </w:t>
      </w:r>
      <w:r w:rsidR="00182A9C">
        <w:rPr>
          <w:sz w:val="24"/>
          <w:szCs w:val="24"/>
        </w:rPr>
        <w:t>anume înfiin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area </w:t>
      </w:r>
      <w:r w:rsidR="00404F0D">
        <w:rPr>
          <w:sz w:val="24"/>
          <w:szCs w:val="24"/>
        </w:rPr>
        <w:t xml:space="preserve">unei </w:t>
      </w:r>
      <w:r w:rsidR="00182A9C" w:rsidRPr="00182A9C">
        <w:rPr>
          <w:sz w:val="24"/>
          <w:szCs w:val="24"/>
        </w:rPr>
        <w:t>pi</w:t>
      </w:r>
      <w:r w:rsidR="00404F0D">
        <w:rPr>
          <w:sz w:val="24"/>
          <w:szCs w:val="24"/>
        </w:rPr>
        <w:t>eţe</w:t>
      </w:r>
      <w:r w:rsidR="00182A9C" w:rsidRPr="00182A9C">
        <w:rPr>
          <w:sz w:val="24"/>
          <w:szCs w:val="24"/>
        </w:rPr>
        <w:t xml:space="preserve"> unic</w:t>
      </w:r>
      <w:r w:rsidR="00404F0D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>, urma</w:t>
      </w:r>
      <w:r w:rsidR="00182A9C">
        <w:rPr>
          <w:sz w:val="24"/>
          <w:szCs w:val="24"/>
        </w:rPr>
        <w:t xml:space="preserve">tă de adoptarea </w:t>
      </w:r>
      <w:r w:rsidR="00182A9C" w:rsidRPr="00182A9C">
        <w:rPr>
          <w:sz w:val="24"/>
          <w:szCs w:val="24"/>
        </w:rPr>
        <w:t>moned</w:t>
      </w:r>
      <w:r w:rsidR="00404F0D">
        <w:rPr>
          <w:sz w:val="24"/>
          <w:szCs w:val="24"/>
        </w:rPr>
        <w:t>ei</w:t>
      </w:r>
      <w:r w:rsidR="00182A9C" w:rsidRPr="00182A9C">
        <w:rPr>
          <w:sz w:val="24"/>
          <w:szCs w:val="24"/>
        </w:rPr>
        <w:t xml:space="preserve"> unic</w:t>
      </w:r>
      <w:r w:rsidR="00404F0D">
        <w:rPr>
          <w:sz w:val="24"/>
          <w:szCs w:val="24"/>
        </w:rPr>
        <w:t>e. În 1994, S&amp;</w:t>
      </w:r>
      <w:r w:rsidR="00182A9C" w:rsidRPr="00182A9C">
        <w:rPr>
          <w:sz w:val="24"/>
          <w:szCs w:val="24"/>
        </w:rPr>
        <w:t xml:space="preserve">L </w:t>
      </w:r>
      <w:r w:rsidR="00182A9C">
        <w:rPr>
          <w:sz w:val="24"/>
          <w:szCs w:val="24"/>
        </w:rPr>
        <w:t>a</w:t>
      </w:r>
      <w:r w:rsidR="0010761E">
        <w:rPr>
          <w:sz w:val="24"/>
          <w:szCs w:val="24"/>
        </w:rPr>
        <w:t>u</w:t>
      </w:r>
      <w:r w:rsidR="00182A9C">
        <w:rPr>
          <w:sz w:val="24"/>
          <w:szCs w:val="24"/>
        </w:rPr>
        <w:t xml:space="preserve"> văzut două seturi de problem</w:t>
      </w:r>
      <w:r w:rsidR="00404F0D">
        <w:rPr>
          <w:sz w:val="24"/>
          <w:szCs w:val="24"/>
        </w:rPr>
        <w:t>e</w:t>
      </w:r>
      <w:r w:rsidR="00182A9C">
        <w:rPr>
          <w:sz w:val="24"/>
          <w:szCs w:val="24"/>
        </w:rPr>
        <w:t xml:space="preserve"> pentru </w:t>
      </w:r>
      <w:r w:rsidR="00182A9C" w:rsidRPr="00182A9C">
        <w:rPr>
          <w:sz w:val="24"/>
          <w:szCs w:val="24"/>
        </w:rPr>
        <w:t>acest proiect. Ce</w:t>
      </w:r>
      <w:r w:rsidR="00404F0D">
        <w:rPr>
          <w:sz w:val="24"/>
          <w:szCs w:val="24"/>
        </w:rPr>
        <w:t>le</w:t>
      </w:r>
      <w:r w:rsidR="00182A9C" w:rsidRPr="00182A9C">
        <w:rPr>
          <w:sz w:val="24"/>
          <w:szCs w:val="24"/>
        </w:rPr>
        <w:t xml:space="preserve"> care decurg din instabilitatea geo-politic</w:t>
      </w:r>
      <w:r w:rsidR="00182A9C">
        <w:rPr>
          <w:sz w:val="24"/>
          <w:szCs w:val="24"/>
        </w:rPr>
        <w:t xml:space="preserve">ă </w:t>
      </w:r>
      <w:r w:rsidR="00404F0D" w:rsidRPr="00404F0D">
        <w:rPr>
          <w:sz w:val="24"/>
          <w:szCs w:val="24"/>
        </w:rPr>
        <w:t xml:space="preserve">post </w:t>
      </w:r>
      <w:r w:rsidR="00404F0D">
        <w:rPr>
          <w:sz w:val="24"/>
          <w:szCs w:val="24"/>
        </w:rPr>
        <w:t>r</w:t>
      </w:r>
      <w:r w:rsidR="00404F0D" w:rsidRPr="00404F0D">
        <w:rPr>
          <w:sz w:val="24"/>
          <w:szCs w:val="24"/>
        </w:rPr>
        <w:t xml:space="preserve">ăzboiul-rece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>i globalizarea comer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ului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>i</w:t>
      </w:r>
      <w:r w:rsidR="0010761E">
        <w:rPr>
          <w:sz w:val="24"/>
          <w:szCs w:val="24"/>
        </w:rPr>
        <w:t>,</w:t>
      </w:r>
      <w:r w:rsidR="00182A9C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în special</w:t>
      </w:r>
      <w:r w:rsidR="0010761E">
        <w:rPr>
          <w:sz w:val="24"/>
          <w:szCs w:val="24"/>
        </w:rPr>
        <w:t>,</w:t>
      </w:r>
      <w:r w:rsidR="00182A9C" w:rsidRPr="00182A9C">
        <w:rPr>
          <w:sz w:val="24"/>
          <w:szCs w:val="24"/>
        </w:rPr>
        <w:t xml:space="preserve"> cele ca</w:t>
      </w:r>
      <w:r w:rsidR="00182A9C">
        <w:rPr>
          <w:sz w:val="24"/>
          <w:szCs w:val="24"/>
        </w:rPr>
        <w:t xml:space="preserve">re decurg din contrastul dintre </w:t>
      </w:r>
      <w:r w:rsidR="00404F0D">
        <w:rPr>
          <w:sz w:val="24"/>
          <w:szCs w:val="24"/>
        </w:rPr>
        <w:t>p</w:t>
      </w:r>
      <w:r w:rsidR="00182A9C" w:rsidRPr="00182A9C">
        <w:rPr>
          <w:sz w:val="24"/>
          <w:szCs w:val="24"/>
        </w:rPr>
        <w:t>ozi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iile francez</w:t>
      </w:r>
      <w:r w:rsidR="0010761E">
        <w:rPr>
          <w:sz w:val="24"/>
          <w:szCs w:val="24"/>
        </w:rPr>
        <w:t>ă</w:t>
      </w:r>
      <w:r w:rsid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>i german</w:t>
      </w:r>
      <w:r w:rsidR="0010761E">
        <w:rPr>
          <w:sz w:val="24"/>
          <w:szCs w:val="24"/>
        </w:rPr>
        <w:t>ă</w:t>
      </w:r>
      <w:r w:rsidR="00182A9C">
        <w:rPr>
          <w:sz w:val="24"/>
          <w:szCs w:val="24"/>
        </w:rPr>
        <w:t xml:space="preserve"> privind perspectiva </w:t>
      </w:r>
      <w:r w:rsidR="00182A9C" w:rsidRPr="00182A9C">
        <w:rPr>
          <w:sz w:val="24"/>
          <w:szCs w:val="24"/>
        </w:rPr>
        <w:t>un</w:t>
      </w:r>
      <w:r w:rsidR="00404F0D">
        <w:rPr>
          <w:sz w:val="24"/>
          <w:szCs w:val="24"/>
        </w:rPr>
        <w:t>ui</w:t>
      </w:r>
      <w:r w:rsidR="00182A9C" w:rsidRPr="00182A9C">
        <w:rPr>
          <w:sz w:val="24"/>
          <w:szCs w:val="24"/>
        </w:rPr>
        <w:t xml:space="preserve"> cadru comun de</w:t>
      </w:r>
      <w:r w:rsidR="00182A9C">
        <w:rPr>
          <w:sz w:val="24"/>
          <w:szCs w:val="24"/>
        </w:rPr>
        <w:t xml:space="preserve"> apărare </w:t>
      </w:r>
      <w:r w:rsidR="00EC4109"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 w:rsidR="00404F0D">
        <w:rPr>
          <w:sz w:val="24"/>
          <w:szCs w:val="24"/>
        </w:rPr>
        <w:t xml:space="preserve">a politicilor industriale, concurenţiale şi </w:t>
      </w:r>
      <w:r w:rsidR="00182A9C" w:rsidRPr="00182A9C">
        <w:rPr>
          <w:sz w:val="24"/>
          <w:szCs w:val="24"/>
        </w:rPr>
        <w:t>agricole</w:t>
      </w:r>
      <w:r w:rsidR="00182A9C">
        <w:rPr>
          <w:sz w:val="24"/>
          <w:szCs w:val="24"/>
        </w:rPr>
        <w:t xml:space="preserve">. </w:t>
      </w:r>
      <w:r w:rsidR="00404F0D" w:rsidRPr="00404F0D">
        <w:rPr>
          <w:sz w:val="24"/>
          <w:szCs w:val="24"/>
        </w:rPr>
        <w:t>S&amp;</w:t>
      </w:r>
      <w:r w:rsidR="00182A9C" w:rsidRPr="00404F0D">
        <w:rPr>
          <w:sz w:val="24"/>
          <w:szCs w:val="24"/>
        </w:rPr>
        <w:t xml:space="preserve">L </w:t>
      </w:r>
      <w:r w:rsidR="00404F0D" w:rsidRPr="00404F0D">
        <w:rPr>
          <w:sz w:val="24"/>
          <w:szCs w:val="24"/>
        </w:rPr>
        <w:t xml:space="preserve">erau </w:t>
      </w:r>
      <w:r w:rsidR="00182A9C" w:rsidRPr="00404F0D">
        <w:rPr>
          <w:sz w:val="24"/>
          <w:szCs w:val="24"/>
        </w:rPr>
        <w:t>con</w:t>
      </w:r>
      <w:r w:rsidR="00EC4109" w:rsidRPr="00404F0D">
        <w:rPr>
          <w:sz w:val="24"/>
          <w:szCs w:val="24"/>
        </w:rPr>
        <w:t>ş</w:t>
      </w:r>
      <w:r w:rsidR="00182A9C" w:rsidRPr="00404F0D">
        <w:rPr>
          <w:sz w:val="24"/>
          <w:szCs w:val="24"/>
        </w:rPr>
        <w:t>tien</w:t>
      </w:r>
      <w:r w:rsidR="00EC4109" w:rsidRPr="00404F0D">
        <w:rPr>
          <w:sz w:val="24"/>
          <w:szCs w:val="24"/>
        </w:rPr>
        <w:t>ţ</w:t>
      </w:r>
      <w:r w:rsidR="00182A9C" w:rsidRPr="00404F0D">
        <w:rPr>
          <w:sz w:val="24"/>
          <w:szCs w:val="24"/>
        </w:rPr>
        <w:t xml:space="preserve">i de cât de fundamental </w:t>
      </w:r>
      <w:r w:rsidR="00404F0D" w:rsidRPr="00404F0D">
        <w:rPr>
          <w:sz w:val="24"/>
          <w:szCs w:val="24"/>
        </w:rPr>
        <w:t xml:space="preserve">eterogene erau </w:t>
      </w:r>
      <w:r w:rsidR="00182A9C" w:rsidRPr="00404F0D">
        <w:rPr>
          <w:sz w:val="24"/>
          <w:szCs w:val="24"/>
        </w:rPr>
        <w:t>Fran</w:t>
      </w:r>
      <w:r w:rsidR="00EC4109" w:rsidRPr="00404F0D">
        <w:rPr>
          <w:sz w:val="24"/>
          <w:szCs w:val="24"/>
        </w:rPr>
        <w:t>ţ</w:t>
      </w:r>
      <w:r w:rsidR="00182A9C" w:rsidRPr="00404F0D">
        <w:rPr>
          <w:sz w:val="24"/>
          <w:szCs w:val="24"/>
        </w:rPr>
        <w:t xml:space="preserve">a </w:t>
      </w:r>
      <w:r w:rsidR="00EC4109" w:rsidRPr="00404F0D">
        <w:rPr>
          <w:sz w:val="24"/>
          <w:szCs w:val="24"/>
        </w:rPr>
        <w:t>ş</w:t>
      </w:r>
      <w:r w:rsidR="00182A9C" w:rsidRPr="00404F0D">
        <w:rPr>
          <w:sz w:val="24"/>
          <w:szCs w:val="24"/>
        </w:rPr>
        <w:t xml:space="preserve">i Germania </w:t>
      </w:r>
      <w:r w:rsidR="00404F0D" w:rsidRPr="00404F0D">
        <w:rPr>
          <w:sz w:val="24"/>
          <w:szCs w:val="24"/>
        </w:rPr>
        <w:t xml:space="preserve">din acele </w:t>
      </w:r>
      <w:r w:rsidR="00182A9C" w:rsidRPr="00404F0D">
        <w:rPr>
          <w:sz w:val="24"/>
          <w:szCs w:val="24"/>
        </w:rPr>
        <w:t xml:space="preserve">puncte de vedere. Cu toate acestea, ei au </w:t>
      </w:r>
      <w:r w:rsidR="00404F0D" w:rsidRPr="00404F0D">
        <w:rPr>
          <w:sz w:val="24"/>
          <w:szCs w:val="24"/>
        </w:rPr>
        <w:t>prevăzut</w:t>
      </w:r>
      <w:r w:rsidR="00182A9C" w:rsidRPr="00404F0D">
        <w:rPr>
          <w:sz w:val="24"/>
          <w:szCs w:val="24"/>
        </w:rPr>
        <w:t xml:space="preserve"> că locul Germani</w:t>
      </w:r>
      <w:r w:rsidR="00404F0D">
        <w:rPr>
          <w:sz w:val="24"/>
          <w:szCs w:val="24"/>
        </w:rPr>
        <w:t>ei</w:t>
      </w:r>
      <w:r w:rsidR="00182A9C" w:rsidRPr="00404F0D">
        <w:rPr>
          <w:sz w:val="24"/>
          <w:szCs w:val="24"/>
        </w:rPr>
        <w:t xml:space="preserve"> </w:t>
      </w:r>
      <w:r w:rsidR="00404F0D">
        <w:rPr>
          <w:sz w:val="24"/>
          <w:szCs w:val="24"/>
        </w:rPr>
        <w:t>în c</w:t>
      </w:r>
      <w:r w:rsidR="00182A9C" w:rsidRPr="00404F0D">
        <w:rPr>
          <w:sz w:val="24"/>
          <w:szCs w:val="24"/>
        </w:rPr>
        <w:t xml:space="preserve">ultura politică occidentală ar fi </w:t>
      </w:r>
      <w:r w:rsidR="00480863">
        <w:rPr>
          <w:sz w:val="24"/>
          <w:szCs w:val="24"/>
        </w:rPr>
        <w:t xml:space="preserve">fost </w:t>
      </w:r>
      <w:r w:rsidR="00182A9C" w:rsidRPr="00404F0D">
        <w:rPr>
          <w:sz w:val="24"/>
          <w:szCs w:val="24"/>
        </w:rPr>
        <w:t xml:space="preserve">pus în pericol dacă </w:t>
      </w:r>
      <w:r w:rsidR="00C77FFC">
        <w:rPr>
          <w:sz w:val="24"/>
          <w:szCs w:val="24"/>
        </w:rPr>
        <w:t xml:space="preserve">s-ar fi abătut </w:t>
      </w:r>
      <w:r w:rsidR="00182A9C" w:rsidRPr="00404F0D">
        <w:rPr>
          <w:sz w:val="24"/>
          <w:szCs w:val="24"/>
        </w:rPr>
        <w:t xml:space="preserve">de la </w:t>
      </w:r>
      <w:r w:rsidR="00C77FFC">
        <w:rPr>
          <w:sz w:val="24"/>
          <w:szCs w:val="24"/>
        </w:rPr>
        <w:t xml:space="preserve">direcţia </w:t>
      </w:r>
      <w:r w:rsidR="00182A9C" w:rsidRPr="00404F0D">
        <w:rPr>
          <w:sz w:val="24"/>
          <w:szCs w:val="24"/>
        </w:rPr>
        <w:t>Fran</w:t>
      </w:r>
      <w:r w:rsidR="00EC4109" w:rsidRPr="00404F0D">
        <w:rPr>
          <w:sz w:val="24"/>
          <w:szCs w:val="24"/>
        </w:rPr>
        <w:t>ţ</w:t>
      </w:r>
      <w:r w:rsidR="00C77FFC">
        <w:rPr>
          <w:sz w:val="24"/>
          <w:szCs w:val="24"/>
        </w:rPr>
        <w:t>ei</w:t>
      </w:r>
      <w:r w:rsidR="00182A9C" w:rsidRPr="00404F0D">
        <w:rPr>
          <w:sz w:val="24"/>
          <w:szCs w:val="24"/>
        </w:rPr>
        <w:t xml:space="preserve"> </w:t>
      </w:r>
      <w:r w:rsidR="00EC4109" w:rsidRPr="00404F0D">
        <w:rPr>
          <w:sz w:val="24"/>
          <w:szCs w:val="24"/>
        </w:rPr>
        <w:t>ş</w:t>
      </w:r>
      <w:r w:rsidR="00182A9C" w:rsidRPr="00404F0D">
        <w:rPr>
          <w:sz w:val="24"/>
          <w:szCs w:val="24"/>
        </w:rPr>
        <w:t>i a</w:t>
      </w:r>
      <w:r w:rsidR="00C77FFC">
        <w:rPr>
          <w:sz w:val="24"/>
          <w:szCs w:val="24"/>
        </w:rPr>
        <w:t>u</w:t>
      </w:r>
      <w:r w:rsidR="00182A9C" w:rsidRPr="00404F0D">
        <w:rPr>
          <w:sz w:val="24"/>
          <w:szCs w:val="24"/>
        </w:rPr>
        <w:t xml:space="preserve"> crezut că discu</w:t>
      </w:r>
      <w:r w:rsidR="00EC4109" w:rsidRPr="00404F0D">
        <w:rPr>
          <w:sz w:val="24"/>
          <w:szCs w:val="24"/>
        </w:rPr>
        <w:t>ţ</w:t>
      </w:r>
      <w:r w:rsidR="00182A9C" w:rsidRPr="00404F0D">
        <w:rPr>
          <w:sz w:val="24"/>
          <w:szCs w:val="24"/>
        </w:rPr>
        <w:t xml:space="preserve">iile </w:t>
      </w:r>
      <w:r w:rsidR="00C77FFC" w:rsidRPr="00C77FFC">
        <w:rPr>
          <w:sz w:val="24"/>
          <w:szCs w:val="24"/>
        </w:rPr>
        <w:t>sincer</w:t>
      </w:r>
      <w:r w:rsidR="00C77FFC">
        <w:rPr>
          <w:sz w:val="24"/>
          <w:szCs w:val="24"/>
        </w:rPr>
        <w:t>e</w:t>
      </w:r>
      <w:r w:rsidR="00C77FFC" w:rsidRPr="00C77FFC">
        <w:rPr>
          <w:sz w:val="24"/>
          <w:szCs w:val="24"/>
        </w:rPr>
        <w:t xml:space="preserve"> </w:t>
      </w:r>
      <w:r w:rsidR="00182A9C" w:rsidRPr="00404F0D">
        <w:rPr>
          <w:sz w:val="24"/>
          <w:szCs w:val="24"/>
        </w:rPr>
        <w:t xml:space="preserve">ar </w:t>
      </w:r>
      <w:r w:rsidR="00C77FFC">
        <w:rPr>
          <w:sz w:val="24"/>
          <w:szCs w:val="24"/>
        </w:rPr>
        <w:t xml:space="preserve">fi putut </w:t>
      </w:r>
      <w:r w:rsidR="00182A9C" w:rsidRPr="00404F0D">
        <w:rPr>
          <w:sz w:val="24"/>
          <w:szCs w:val="24"/>
        </w:rPr>
        <w:t>conving</w:t>
      </w:r>
      <w:r w:rsidR="00C77FFC">
        <w:rPr>
          <w:sz w:val="24"/>
          <w:szCs w:val="24"/>
        </w:rPr>
        <w:t>e</w:t>
      </w:r>
      <w:r w:rsidR="00182A9C" w:rsidRPr="00404F0D">
        <w:rPr>
          <w:sz w:val="24"/>
          <w:szCs w:val="24"/>
        </w:rPr>
        <w:t xml:space="preserve"> Fran</w:t>
      </w:r>
      <w:r w:rsidR="00EC4109" w:rsidRPr="00404F0D">
        <w:rPr>
          <w:sz w:val="24"/>
          <w:szCs w:val="24"/>
        </w:rPr>
        <w:t>ţ</w:t>
      </w:r>
      <w:r w:rsidR="00182A9C" w:rsidRPr="00404F0D">
        <w:rPr>
          <w:sz w:val="24"/>
          <w:szCs w:val="24"/>
        </w:rPr>
        <w:t xml:space="preserve">a </w:t>
      </w:r>
      <w:r w:rsidR="00C77FFC">
        <w:rPr>
          <w:sz w:val="24"/>
          <w:szCs w:val="24"/>
        </w:rPr>
        <w:t xml:space="preserve">că </w:t>
      </w:r>
      <w:r w:rsidR="00182A9C" w:rsidRPr="00404F0D">
        <w:rPr>
          <w:sz w:val="24"/>
          <w:szCs w:val="24"/>
        </w:rPr>
        <w:t>"</w:t>
      </w:r>
      <w:r w:rsidR="00C77FFC">
        <w:rPr>
          <w:sz w:val="24"/>
          <w:szCs w:val="24"/>
        </w:rPr>
        <w:t>a</w:t>
      </w:r>
      <w:r w:rsidR="00182A9C" w:rsidRPr="00404F0D">
        <w:rPr>
          <w:sz w:val="24"/>
          <w:szCs w:val="24"/>
        </w:rPr>
        <w:t>profundarea Uniunii înainte de extindere"</w:t>
      </w:r>
      <w:r w:rsidR="00C77FFC">
        <w:rPr>
          <w:sz w:val="24"/>
          <w:szCs w:val="24"/>
        </w:rPr>
        <w:t xml:space="preserve"> era în propriul său </w:t>
      </w:r>
      <w:r w:rsidR="00182A9C" w:rsidRPr="00C77FFC">
        <w:rPr>
          <w:sz w:val="24"/>
          <w:szCs w:val="24"/>
        </w:rPr>
        <w:t xml:space="preserve">interes. Dacă cele două </w:t>
      </w:r>
      <w:r w:rsidR="00EC4109" w:rsidRPr="00C77FFC">
        <w:rPr>
          <w:sz w:val="24"/>
          <w:szCs w:val="24"/>
        </w:rPr>
        <w:t>ţ</w:t>
      </w:r>
      <w:r w:rsidR="00182A9C" w:rsidRPr="00C77FFC">
        <w:rPr>
          <w:sz w:val="24"/>
          <w:szCs w:val="24"/>
        </w:rPr>
        <w:t xml:space="preserve">ări ar fi de acord </w:t>
      </w:r>
      <w:proofErr w:type="gramStart"/>
      <w:r w:rsidR="00C77FFC">
        <w:rPr>
          <w:sz w:val="24"/>
          <w:szCs w:val="24"/>
        </w:rPr>
        <w:t>să</w:t>
      </w:r>
      <w:proofErr w:type="gramEnd"/>
      <w:r w:rsidR="00C77FFC">
        <w:rPr>
          <w:sz w:val="24"/>
          <w:szCs w:val="24"/>
        </w:rPr>
        <w:t xml:space="preserve"> prevină </w:t>
      </w:r>
      <w:r w:rsidR="00182A9C" w:rsidRPr="00C77FFC">
        <w:rPr>
          <w:sz w:val="24"/>
          <w:szCs w:val="24"/>
        </w:rPr>
        <w:t>"na</w:t>
      </w:r>
      <w:r w:rsidR="00EC4109" w:rsidRPr="00C77FFC">
        <w:rPr>
          <w:sz w:val="24"/>
          <w:szCs w:val="24"/>
        </w:rPr>
        <w:t>ţ</w:t>
      </w:r>
      <w:r w:rsidR="00182A9C" w:rsidRPr="00C77FFC">
        <w:rPr>
          <w:sz w:val="24"/>
          <w:szCs w:val="24"/>
        </w:rPr>
        <w:t xml:space="preserve">ionalismul regresiv" ca răspuns </w:t>
      </w:r>
      <w:r w:rsidR="00C77FFC">
        <w:rPr>
          <w:sz w:val="24"/>
          <w:szCs w:val="24"/>
        </w:rPr>
        <w:t xml:space="preserve">la </w:t>
      </w:r>
      <w:r w:rsidR="00182A9C" w:rsidRPr="00C77FFC">
        <w:rPr>
          <w:sz w:val="24"/>
          <w:szCs w:val="24"/>
        </w:rPr>
        <w:t>"</w:t>
      </w:r>
      <w:r w:rsidR="00C77FFC">
        <w:rPr>
          <w:sz w:val="24"/>
          <w:szCs w:val="24"/>
        </w:rPr>
        <w:t>a</w:t>
      </w:r>
      <w:r w:rsidR="00182A9C" w:rsidRPr="00C77FFC">
        <w:rPr>
          <w:sz w:val="24"/>
          <w:szCs w:val="24"/>
        </w:rPr>
        <w:t>menin</w:t>
      </w:r>
      <w:r w:rsidR="00EC4109" w:rsidRPr="00C77FFC">
        <w:rPr>
          <w:sz w:val="24"/>
          <w:szCs w:val="24"/>
        </w:rPr>
        <w:t>ţ</w:t>
      </w:r>
      <w:r w:rsidR="00182A9C" w:rsidRPr="00C77FFC">
        <w:rPr>
          <w:sz w:val="24"/>
          <w:szCs w:val="24"/>
        </w:rPr>
        <w:t>ări</w:t>
      </w:r>
      <w:r w:rsidR="00C77FFC">
        <w:rPr>
          <w:sz w:val="24"/>
          <w:szCs w:val="24"/>
        </w:rPr>
        <w:t>le</w:t>
      </w:r>
      <w:r w:rsidR="00182A9C" w:rsidRPr="00C77FFC">
        <w:rPr>
          <w:sz w:val="24"/>
          <w:szCs w:val="24"/>
        </w:rPr>
        <w:t xml:space="preserve"> externe, cum ar fi migra</w:t>
      </w:r>
      <w:r w:rsidR="00EC4109" w:rsidRPr="00C77FFC">
        <w:rPr>
          <w:sz w:val="24"/>
          <w:szCs w:val="24"/>
        </w:rPr>
        <w:t>ţ</w:t>
      </w:r>
      <w:r w:rsidR="00182A9C" w:rsidRPr="00C77FFC">
        <w:rPr>
          <w:sz w:val="24"/>
          <w:szCs w:val="24"/>
        </w:rPr>
        <w:t xml:space="preserve">ia", ar putea </w:t>
      </w:r>
      <w:r w:rsidR="00C77FFC">
        <w:rPr>
          <w:sz w:val="24"/>
          <w:szCs w:val="24"/>
        </w:rPr>
        <w:t xml:space="preserve">atunci </w:t>
      </w:r>
      <w:r w:rsidR="00182A9C" w:rsidRPr="00C77FFC">
        <w:rPr>
          <w:sz w:val="24"/>
          <w:szCs w:val="24"/>
        </w:rPr>
        <w:t>gestiona o configura</w:t>
      </w:r>
      <w:r w:rsidR="00EC4109" w:rsidRPr="00C77FFC">
        <w:rPr>
          <w:sz w:val="24"/>
          <w:szCs w:val="24"/>
        </w:rPr>
        <w:t>ţ</w:t>
      </w:r>
      <w:r w:rsidR="00182A9C" w:rsidRPr="00C77FFC">
        <w:rPr>
          <w:sz w:val="24"/>
          <w:szCs w:val="24"/>
        </w:rPr>
        <w:t xml:space="preserve">ie explicită de "geometrie variabilă" a procesului de integrare europeană (aceste citate, care </w:t>
      </w:r>
      <w:r w:rsidR="00C77FFC">
        <w:rPr>
          <w:sz w:val="24"/>
          <w:szCs w:val="24"/>
        </w:rPr>
        <w:t xml:space="preserve">sunt încă </w:t>
      </w:r>
      <w:r w:rsidR="00182A9C" w:rsidRPr="00C77FFC">
        <w:rPr>
          <w:sz w:val="24"/>
          <w:szCs w:val="24"/>
        </w:rPr>
        <w:t>foarte actual</w:t>
      </w:r>
      <w:r w:rsidR="00C77FFC">
        <w:rPr>
          <w:sz w:val="24"/>
          <w:szCs w:val="24"/>
        </w:rPr>
        <w:t>e</w:t>
      </w:r>
      <w:r w:rsidR="00182A9C" w:rsidRPr="00C77FFC">
        <w:rPr>
          <w:sz w:val="24"/>
          <w:szCs w:val="24"/>
        </w:rPr>
        <w:t>, sunt eviden</w:t>
      </w:r>
      <w:r w:rsidR="00EC4109" w:rsidRPr="00C77FFC">
        <w:rPr>
          <w:sz w:val="24"/>
          <w:szCs w:val="24"/>
        </w:rPr>
        <w:t>ţ</w:t>
      </w:r>
      <w:r w:rsidR="00182A9C" w:rsidRPr="00C77FFC">
        <w:rPr>
          <w:sz w:val="24"/>
          <w:szCs w:val="24"/>
        </w:rPr>
        <w:t>iat</w:t>
      </w:r>
      <w:r w:rsidR="00EE3B3B">
        <w:rPr>
          <w:sz w:val="24"/>
          <w:szCs w:val="24"/>
        </w:rPr>
        <w:t>e şi</w:t>
      </w:r>
      <w:r w:rsidR="00182A9C" w:rsidRPr="00C77FFC">
        <w:rPr>
          <w:sz w:val="24"/>
          <w:szCs w:val="24"/>
        </w:rPr>
        <w:t xml:space="preserve"> de Pond, 2000). </w:t>
      </w:r>
      <w:r w:rsidR="00182A9C" w:rsidRPr="00EE3B3B">
        <w:rPr>
          <w:sz w:val="24"/>
          <w:szCs w:val="24"/>
        </w:rPr>
        <w:t>Fran</w:t>
      </w:r>
      <w:r w:rsidR="00EC4109" w:rsidRPr="00EE3B3B">
        <w:rPr>
          <w:sz w:val="24"/>
          <w:szCs w:val="24"/>
        </w:rPr>
        <w:t>ţ</w:t>
      </w:r>
      <w:r w:rsidR="0010761E">
        <w:rPr>
          <w:sz w:val="24"/>
          <w:szCs w:val="24"/>
        </w:rPr>
        <w:t xml:space="preserve">a 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 xml:space="preserve">i Germania </w:t>
      </w:r>
      <w:r w:rsidR="00EE3B3B">
        <w:rPr>
          <w:sz w:val="24"/>
          <w:szCs w:val="24"/>
        </w:rPr>
        <w:t>s-</w:t>
      </w:r>
      <w:r w:rsidR="00182A9C" w:rsidRPr="00EE3B3B">
        <w:rPr>
          <w:sz w:val="24"/>
          <w:szCs w:val="24"/>
        </w:rPr>
        <w:t xml:space="preserve">ar </w:t>
      </w:r>
      <w:r w:rsidR="00EE3B3B">
        <w:rPr>
          <w:sz w:val="24"/>
          <w:szCs w:val="24"/>
        </w:rPr>
        <w:t xml:space="preserve">conduce doar pe </w:t>
      </w:r>
      <w:r w:rsidR="0010761E">
        <w:rPr>
          <w:sz w:val="24"/>
          <w:szCs w:val="24"/>
        </w:rPr>
        <w:t>ele şi</w:t>
      </w:r>
      <w:r w:rsidR="00EE3B3B">
        <w:rPr>
          <w:sz w:val="24"/>
          <w:szCs w:val="24"/>
        </w:rPr>
        <w:t xml:space="preserve"> pe </w:t>
      </w:r>
      <w:r w:rsidR="00182A9C" w:rsidRPr="00EE3B3B">
        <w:rPr>
          <w:sz w:val="24"/>
          <w:szCs w:val="24"/>
        </w:rPr>
        <w:t xml:space="preserve">Belgia, Olanda 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 xml:space="preserve">i Luxemburg; </w:t>
      </w:r>
      <w:r w:rsidR="00EE3B3B">
        <w:rPr>
          <w:sz w:val="24"/>
          <w:szCs w:val="24"/>
        </w:rPr>
        <w:t xml:space="preserve">ar </w:t>
      </w:r>
      <w:r w:rsidR="00182A9C" w:rsidRPr="00EE3B3B">
        <w:rPr>
          <w:sz w:val="24"/>
          <w:szCs w:val="24"/>
        </w:rPr>
        <w:t xml:space="preserve">stabili criterii pentru aderarea </w:t>
      </w:r>
      <w:r w:rsidR="00EE3B3B">
        <w:rPr>
          <w:sz w:val="24"/>
          <w:szCs w:val="24"/>
        </w:rPr>
        <w:t xml:space="preserve">în </w:t>
      </w:r>
      <w:r w:rsidR="00182A9C" w:rsidRPr="00EE3B3B">
        <w:rPr>
          <w:sz w:val="24"/>
          <w:szCs w:val="24"/>
        </w:rPr>
        <w:t>acest grup</w:t>
      </w:r>
      <w:r w:rsidR="00EE3B3B">
        <w:rPr>
          <w:sz w:val="24"/>
          <w:szCs w:val="24"/>
        </w:rPr>
        <w:t xml:space="preserve"> </w:t>
      </w:r>
      <w:r w:rsidR="0010761E">
        <w:rPr>
          <w:sz w:val="24"/>
          <w:szCs w:val="24"/>
        </w:rPr>
        <w:t>de bază/</w:t>
      </w:r>
      <w:r w:rsidR="00EE3B3B">
        <w:rPr>
          <w:sz w:val="24"/>
          <w:szCs w:val="24"/>
        </w:rPr>
        <w:t>nucleu</w:t>
      </w:r>
      <w:r w:rsidR="00182A9C" w:rsidRPr="00EE3B3B">
        <w:rPr>
          <w:sz w:val="24"/>
          <w:szCs w:val="24"/>
        </w:rPr>
        <w:t xml:space="preserve">; 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 xml:space="preserve">i </w:t>
      </w:r>
      <w:r w:rsidR="00EE3B3B">
        <w:rPr>
          <w:sz w:val="24"/>
          <w:szCs w:val="24"/>
        </w:rPr>
        <w:t xml:space="preserve">ar </w:t>
      </w:r>
      <w:r w:rsidR="00182A9C" w:rsidRPr="00EE3B3B">
        <w:rPr>
          <w:sz w:val="24"/>
          <w:szCs w:val="24"/>
        </w:rPr>
        <w:t>a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 xml:space="preserve">tepta ca alte </w:t>
      </w:r>
      <w:r w:rsidR="00EC4109" w:rsidRPr="00EE3B3B">
        <w:rPr>
          <w:sz w:val="24"/>
          <w:szCs w:val="24"/>
        </w:rPr>
        <w:t>ţ</w:t>
      </w:r>
      <w:r w:rsidR="00182A9C" w:rsidRPr="00EE3B3B">
        <w:rPr>
          <w:sz w:val="24"/>
          <w:szCs w:val="24"/>
        </w:rPr>
        <w:t xml:space="preserve">ări </w:t>
      </w:r>
      <w:proofErr w:type="gramStart"/>
      <w:r w:rsidR="00182A9C" w:rsidRPr="00EE3B3B">
        <w:rPr>
          <w:sz w:val="24"/>
          <w:szCs w:val="24"/>
        </w:rPr>
        <w:t>să</w:t>
      </w:r>
      <w:proofErr w:type="gramEnd"/>
      <w:r w:rsidR="00182A9C" w:rsidRPr="00EE3B3B">
        <w:rPr>
          <w:sz w:val="24"/>
          <w:szCs w:val="24"/>
        </w:rPr>
        <w:t xml:space="preserve"> </w:t>
      </w:r>
      <w:r w:rsidR="00EE3B3B">
        <w:rPr>
          <w:sz w:val="24"/>
          <w:szCs w:val="24"/>
        </w:rPr>
        <w:t xml:space="preserve">progreseze </w:t>
      </w:r>
      <w:r w:rsidR="00182A9C" w:rsidRPr="00EE3B3B">
        <w:rPr>
          <w:sz w:val="24"/>
          <w:szCs w:val="24"/>
        </w:rPr>
        <w:t xml:space="preserve">suficient, la viteze variabile, spre </w:t>
      </w:r>
      <w:r w:rsidR="00EE3B3B">
        <w:rPr>
          <w:sz w:val="24"/>
          <w:szCs w:val="24"/>
        </w:rPr>
        <w:t xml:space="preserve">calitatea de </w:t>
      </w:r>
      <w:r w:rsidR="00182A9C" w:rsidRPr="00EE3B3B">
        <w:rPr>
          <w:sz w:val="24"/>
          <w:szCs w:val="24"/>
        </w:rPr>
        <w:t xml:space="preserve">membru. Italia, Spania 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>i Regatul Unit ar putea sper</w:t>
      </w:r>
      <w:r w:rsidR="00EE3B3B" w:rsidRPr="00EE3B3B">
        <w:rPr>
          <w:sz w:val="24"/>
          <w:szCs w:val="24"/>
        </w:rPr>
        <w:t>a</w:t>
      </w:r>
      <w:r w:rsidR="00182A9C" w:rsidRPr="00EE3B3B">
        <w:rPr>
          <w:sz w:val="24"/>
          <w:szCs w:val="24"/>
        </w:rPr>
        <w:t xml:space="preserve"> </w:t>
      </w:r>
      <w:proofErr w:type="gramStart"/>
      <w:r w:rsidR="00182A9C" w:rsidRPr="00EE3B3B">
        <w:rPr>
          <w:sz w:val="24"/>
          <w:szCs w:val="24"/>
        </w:rPr>
        <w:t>să</w:t>
      </w:r>
      <w:proofErr w:type="gramEnd"/>
      <w:r w:rsidR="00182A9C" w:rsidRPr="00EE3B3B">
        <w:rPr>
          <w:sz w:val="24"/>
          <w:szCs w:val="24"/>
        </w:rPr>
        <w:t xml:space="preserve"> se alăture mai devreme </w:t>
      </w:r>
      <w:r w:rsidR="00EE3B3B" w:rsidRPr="00EE3B3B">
        <w:rPr>
          <w:sz w:val="24"/>
          <w:szCs w:val="24"/>
        </w:rPr>
        <w:t xml:space="preserve">sau </w:t>
      </w:r>
      <w:r w:rsidR="00182A9C" w:rsidRPr="00EE3B3B">
        <w:rPr>
          <w:sz w:val="24"/>
          <w:szCs w:val="24"/>
        </w:rPr>
        <w:t xml:space="preserve">mai târziu. </w:t>
      </w:r>
      <w:r w:rsidR="00EE3B3B" w:rsidRPr="00EE3B3B">
        <w:rPr>
          <w:sz w:val="24"/>
          <w:szCs w:val="24"/>
        </w:rPr>
        <w:t>Ţările scandinave</w:t>
      </w:r>
      <w:r w:rsidR="00182A9C" w:rsidRPr="00EE3B3B">
        <w:rPr>
          <w:sz w:val="24"/>
          <w:szCs w:val="24"/>
        </w:rPr>
        <w:t xml:space="preserve">, împreună cu Austria, Ungaria 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 xml:space="preserve">i alte </w:t>
      </w:r>
      <w:r w:rsidR="00EE3B3B" w:rsidRPr="00EE3B3B">
        <w:rPr>
          <w:sz w:val="24"/>
          <w:szCs w:val="24"/>
        </w:rPr>
        <w:t>ţ</w:t>
      </w:r>
      <w:r w:rsidR="00182A9C" w:rsidRPr="00EE3B3B">
        <w:rPr>
          <w:sz w:val="24"/>
          <w:szCs w:val="24"/>
        </w:rPr>
        <w:t xml:space="preserve">ări din Europa Centrală 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>i de</w:t>
      </w:r>
      <w:r w:rsidR="00EE3B3B">
        <w:rPr>
          <w:sz w:val="24"/>
          <w:szCs w:val="24"/>
        </w:rPr>
        <w:t xml:space="preserve"> Est</w:t>
      </w:r>
      <w:r w:rsidR="00182A9C" w:rsidRPr="00EE3B3B">
        <w:rPr>
          <w:sz w:val="24"/>
          <w:szCs w:val="24"/>
        </w:rPr>
        <w:t>, se vor alătura mai întâi Uniun</w:t>
      </w:r>
      <w:r w:rsidR="00EE3B3B">
        <w:rPr>
          <w:sz w:val="24"/>
          <w:szCs w:val="24"/>
        </w:rPr>
        <w:t>ii</w:t>
      </w:r>
      <w:r w:rsidR="00182A9C" w:rsidRPr="00EE3B3B">
        <w:rPr>
          <w:sz w:val="24"/>
          <w:szCs w:val="24"/>
        </w:rPr>
        <w:t xml:space="preserve"> </w:t>
      </w:r>
      <w:r w:rsidR="00EC4109" w:rsidRPr="00EE3B3B">
        <w:rPr>
          <w:sz w:val="24"/>
          <w:szCs w:val="24"/>
        </w:rPr>
        <w:t>ş</w:t>
      </w:r>
      <w:r w:rsidR="00182A9C" w:rsidRPr="00EE3B3B">
        <w:rPr>
          <w:sz w:val="24"/>
          <w:szCs w:val="24"/>
        </w:rPr>
        <w:t xml:space="preserve">i apoi </w:t>
      </w:r>
      <w:r w:rsidR="00EE3B3B">
        <w:rPr>
          <w:sz w:val="24"/>
          <w:szCs w:val="24"/>
        </w:rPr>
        <w:t xml:space="preserve">vor </w:t>
      </w:r>
      <w:r w:rsidR="00491F2E">
        <w:rPr>
          <w:sz w:val="24"/>
          <w:szCs w:val="24"/>
        </w:rPr>
        <w:t>evolu</w:t>
      </w:r>
      <w:r w:rsidR="00EE3B3B">
        <w:rPr>
          <w:sz w:val="24"/>
          <w:szCs w:val="24"/>
        </w:rPr>
        <w:t>a</w:t>
      </w:r>
      <w:r w:rsidR="00182A9C" w:rsidRPr="00EE3B3B">
        <w:rPr>
          <w:sz w:val="24"/>
          <w:szCs w:val="24"/>
        </w:rPr>
        <w:t xml:space="preserve"> treptat spre integrare în nucleul franco-ge</w:t>
      </w:r>
      <w:r w:rsidR="00EE3B3B">
        <w:rPr>
          <w:sz w:val="24"/>
          <w:szCs w:val="24"/>
        </w:rPr>
        <w:t xml:space="preserve">rman, mai degrabă decât doar în </w:t>
      </w:r>
      <w:r w:rsidR="00182A9C" w:rsidRPr="00EE3B3B">
        <w:rPr>
          <w:sz w:val="24"/>
          <w:szCs w:val="24"/>
        </w:rPr>
        <w:t>bloc</w:t>
      </w:r>
      <w:r w:rsidR="00EE3B3B">
        <w:rPr>
          <w:sz w:val="24"/>
          <w:szCs w:val="24"/>
        </w:rPr>
        <w:t>ul</w:t>
      </w:r>
      <w:r w:rsidR="00182A9C" w:rsidRPr="00EE3B3B">
        <w:rPr>
          <w:sz w:val="24"/>
          <w:szCs w:val="24"/>
        </w:rPr>
        <w:t xml:space="preserve"> economic german: o posibilitate care, conform raportu</w:t>
      </w:r>
      <w:r w:rsidR="00EE3B3B">
        <w:rPr>
          <w:sz w:val="24"/>
          <w:szCs w:val="24"/>
        </w:rPr>
        <w:t>lui Pond al dezbaterii S&amp;</w:t>
      </w:r>
      <w:r w:rsidR="0010761E">
        <w:rPr>
          <w:sz w:val="24"/>
          <w:szCs w:val="24"/>
        </w:rPr>
        <w:t xml:space="preserve">L, </w:t>
      </w:r>
      <w:r w:rsidR="00182A9C" w:rsidRPr="00EE3B3B">
        <w:rPr>
          <w:sz w:val="24"/>
          <w:szCs w:val="24"/>
        </w:rPr>
        <w:t>a fost văzut</w:t>
      </w:r>
      <w:r w:rsidR="00EE3B3B">
        <w:rPr>
          <w:sz w:val="24"/>
          <w:szCs w:val="24"/>
        </w:rPr>
        <w:t>ă</w:t>
      </w:r>
      <w:r w:rsidR="00182A9C" w:rsidRPr="00EE3B3B">
        <w:rPr>
          <w:sz w:val="24"/>
          <w:szCs w:val="24"/>
        </w:rPr>
        <w:t xml:space="preserve"> de Fran</w:t>
      </w:r>
      <w:r w:rsidR="00EC4109" w:rsidRPr="00EE3B3B">
        <w:rPr>
          <w:sz w:val="24"/>
          <w:szCs w:val="24"/>
        </w:rPr>
        <w:t>ţ</w:t>
      </w:r>
      <w:r w:rsidR="00182A9C" w:rsidRPr="00EE3B3B">
        <w:rPr>
          <w:sz w:val="24"/>
          <w:szCs w:val="24"/>
        </w:rPr>
        <w:t xml:space="preserve">a ca o </w:t>
      </w:r>
      <w:r w:rsidR="00EE3B3B" w:rsidRPr="00993E0E">
        <w:rPr>
          <w:sz w:val="24"/>
          <w:szCs w:val="24"/>
        </w:rPr>
        <w:t>sentinţă</w:t>
      </w:r>
      <w:r w:rsidR="00DE3823" w:rsidRPr="00993E0E">
        <w:rPr>
          <w:sz w:val="24"/>
          <w:szCs w:val="24"/>
        </w:rPr>
        <w:t xml:space="preserve"> </w:t>
      </w:r>
      <w:r w:rsidR="00480863" w:rsidRPr="00993E0E">
        <w:rPr>
          <w:sz w:val="24"/>
          <w:szCs w:val="24"/>
        </w:rPr>
        <w:t xml:space="preserve">de </w:t>
      </w:r>
      <w:r w:rsidR="00993E0E">
        <w:rPr>
          <w:sz w:val="24"/>
          <w:szCs w:val="24"/>
        </w:rPr>
        <w:t>pier</w:t>
      </w:r>
      <w:r w:rsidR="00491F2E">
        <w:rPr>
          <w:sz w:val="24"/>
          <w:szCs w:val="24"/>
        </w:rPr>
        <w:t>dere</w:t>
      </w:r>
      <w:r w:rsidR="00993E0E">
        <w:rPr>
          <w:sz w:val="24"/>
          <w:szCs w:val="24"/>
        </w:rPr>
        <w:t xml:space="preserve"> a </w:t>
      </w:r>
      <w:r w:rsidR="00182A9C" w:rsidRPr="00EE3B3B">
        <w:rPr>
          <w:sz w:val="24"/>
          <w:szCs w:val="24"/>
        </w:rPr>
        <w:t>hegemoni</w:t>
      </w:r>
      <w:r w:rsidR="00EE3B3B">
        <w:rPr>
          <w:sz w:val="24"/>
          <w:szCs w:val="24"/>
        </w:rPr>
        <w:t>ei sale</w:t>
      </w:r>
      <w:r w:rsidR="00182A9C" w:rsidRPr="00EE3B3B">
        <w:rPr>
          <w:sz w:val="24"/>
          <w:szCs w:val="24"/>
        </w:rPr>
        <w:t xml:space="preserve"> în procesul de integrare europeană (Pond, 2000).</w:t>
      </w:r>
    </w:p>
    <w:p w:rsidR="00182A9C" w:rsidRPr="00EE3B3B" w:rsidRDefault="00182A9C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182A9C" w:rsidRPr="00BE63FC" w:rsidRDefault="00182A9C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BE63FC">
        <w:rPr>
          <w:b/>
          <w:color w:val="943634" w:themeColor="accent2" w:themeShade="BF"/>
          <w:sz w:val="24"/>
          <w:szCs w:val="24"/>
        </w:rPr>
        <w:lastRenderedPageBreak/>
        <w:t xml:space="preserve">3.2 GUVERNE </w:t>
      </w:r>
      <w:r w:rsidR="00EC4109" w:rsidRPr="00BE63FC">
        <w:rPr>
          <w:b/>
          <w:color w:val="943634" w:themeColor="accent2" w:themeShade="BF"/>
          <w:sz w:val="24"/>
          <w:szCs w:val="24"/>
        </w:rPr>
        <w:t>Ş</w:t>
      </w:r>
      <w:r w:rsidRPr="00BE63FC">
        <w:rPr>
          <w:b/>
          <w:color w:val="943634" w:themeColor="accent2" w:themeShade="BF"/>
          <w:sz w:val="24"/>
          <w:szCs w:val="24"/>
        </w:rPr>
        <w:t>I CLUBURI</w:t>
      </w:r>
    </w:p>
    <w:p w:rsidR="00DE3823" w:rsidRPr="00BE63FC" w:rsidRDefault="00DE3823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82A9C" w:rsidRPr="00BE63FC" w:rsidRDefault="00182A9C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BE63FC">
        <w:rPr>
          <w:sz w:val="24"/>
          <w:szCs w:val="24"/>
        </w:rPr>
        <w:t xml:space="preserve">Pentru </w:t>
      </w:r>
      <w:proofErr w:type="gramStart"/>
      <w:r w:rsidRPr="00BE63FC">
        <w:rPr>
          <w:sz w:val="24"/>
          <w:szCs w:val="24"/>
        </w:rPr>
        <w:t>a</w:t>
      </w:r>
      <w:proofErr w:type="gramEnd"/>
      <w:r w:rsidRPr="00BE63FC">
        <w:rPr>
          <w:sz w:val="24"/>
          <w:szCs w:val="24"/>
        </w:rPr>
        <w:t xml:space="preserve"> evalua argumentele </w:t>
      </w:r>
      <w:r w:rsidRPr="00480863">
        <w:rPr>
          <w:i/>
          <w:sz w:val="24"/>
          <w:szCs w:val="24"/>
        </w:rPr>
        <w:t>pro</w:t>
      </w:r>
      <w:r w:rsidRPr="00BE63FC">
        <w:rPr>
          <w:sz w:val="24"/>
          <w:szCs w:val="24"/>
        </w:rPr>
        <w:t xml:space="preserve"> </w:t>
      </w:r>
      <w:r w:rsidR="00EC4109" w:rsidRPr="00BE63FC">
        <w:rPr>
          <w:sz w:val="24"/>
          <w:szCs w:val="24"/>
        </w:rPr>
        <w:t>ş</w:t>
      </w:r>
      <w:r w:rsidRPr="00BE63FC">
        <w:rPr>
          <w:sz w:val="24"/>
          <w:szCs w:val="24"/>
        </w:rPr>
        <w:t xml:space="preserve">i </w:t>
      </w:r>
      <w:r w:rsidRPr="00480863">
        <w:rPr>
          <w:i/>
          <w:sz w:val="24"/>
          <w:szCs w:val="24"/>
        </w:rPr>
        <w:t>contra</w:t>
      </w:r>
      <w:r w:rsidR="00DE3823" w:rsidRPr="00BE63FC">
        <w:rPr>
          <w:sz w:val="24"/>
          <w:szCs w:val="24"/>
        </w:rPr>
        <w:t xml:space="preserve"> </w:t>
      </w:r>
      <w:r w:rsidR="00491F2E">
        <w:rPr>
          <w:sz w:val="24"/>
          <w:szCs w:val="24"/>
        </w:rPr>
        <w:t xml:space="preserve">ale </w:t>
      </w:r>
      <w:r w:rsidRPr="00BE63FC">
        <w:rPr>
          <w:sz w:val="24"/>
          <w:szCs w:val="24"/>
        </w:rPr>
        <w:t>unei</w:t>
      </w:r>
      <w:r w:rsidR="00DE3823" w:rsidRPr="00BE63FC">
        <w:t xml:space="preserve"> </w:t>
      </w:r>
      <w:r w:rsidR="00DE3823" w:rsidRPr="00BE63FC">
        <w:rPr>
          <w:sz w:val="24"/>
          <w:szCs w:val="24"/>
        </w:rPr>
        <w:t xml:space="preserve">abordări </w:t>
      </w:r>
      <w:r w:rsidR="00491F2E">
        <w:rPr>
          <w:sz w:val="24"/>
          <w:szCs w:val="24"/>
        </w:rPr>
        <w:t xml:space="preserve">vizând </w:t>
      </w:r>
      <w:r w:rsidRPr="00BE63FC">
        <w:rPr>
          <w:sz w:val="24"/>
          <w:szCs w:val="24"/>
        </w:rPr>
        <w:t>"geometri</w:t>
      </w:r>
      <w:r w:rsidR="00DE3823" w:rsidRPr="00BE63FC">
        <w:rPr>
          <w:sz w:val="24"/>
          <w:szCs w:val="24"/>
        </w:rPr>
        <w:t>a</w:t>
      </w:r>
      <w:r w:rsidRPr="00BE63FC">
        <w:rPr>
          <w:sz w:val="24"/>
          <w:szCs w:val="24"/>
        </w:rPr>
        <w:t xml:space="preserve"> variabil</w:t>
      </w:r>
      <w:r w:rsidR="00DE3823" w:rsidRPr="00BE63FC">
        <w:rPr>
          <w:sz w:val="24"/>
          <w:szCs w:val="24"/>
        </w:rPr>
        <w:t>ă</w:t>
      </w:r>
      <w:r w:rsidRPr="00BE63FC">
        <w:rPr>
          <w:sz w:val="24"/>
          <w:szCs w:val="24"/>
        </w:rPr>
        <w:t xml:space="preserve">" a integrării europene, înainte de </w:t>
      </w:r>
      <w:r w:rsidR="00DE3823" w:rsidRPr="00BE63FC">
        <w:rPr>
          <w:sz w:val="24"/>
          <w:szCs w:val="24"/>
        </w:rPr>
        <w:t xml:space="preserve">a </w:t>
      </w:r>
      <w:r w:rsidRPr="00BE63FC">
        <w:rPr>
          <w:sz w:val="24"/>
          <w:szCs w:val="24"/>
        </w:rPr>
        <w:t xml:space="preserve">examina implementarea practică </w:t>
      </w:r>
      <w:r w:rsidR="00EC4109" w:rsidRPr="00BE63FC">
        <w:rPr>
          <w:sz w:val="24"/>
          <w:szCs w:val="24"/>
        </w:rPr>
        <w:t>ş</w:t>
      </w:r>
      <w:r w:rsidRPr="00BE63FC">
        <w:rPr>
          <w:sz w:val="24"/>
          <w:szCs w:val="24"/>
        </w:rPr>
        <w:t>i performan</w:t>
      </w:r>
      <w:r w:rsidR="00EC4109" w:rsidRPr="00BE63FC">
        <w:rPr>
          <w:sz w:val="24"/>
          <w:szCs w:val="24"/>
        </w:rPr>
        <w:t>ţ</w:t>
      </w:r>
      <w:r w:rsidRPr="00BE63FC">
        <w:rPr>
          <w:sz w:val="24"/>
          <w:szCs w:val="24"/>
        </w:rPr>
        <w:t xml:space="preserve">a ei, </w:t>
      </w:r>
      <w:r w:rsidR="00DE3823" w:rsidRPr="00BE63FC">
        <w:rPr>
          <w:sz w:val="24"/>
          <w:szCs w:val="24"/>
        </w:rPr>
        <w:t xml:space="preserve">reluăm </w:t>
      </w:r>
      <w:r w:rsidR="00EC4109" w:rsidRPr="00BE63FC">
        <w:rPr>
          <w:sz w:val="24"/>
          <w:szCs w:val="24"/>
        </w:rPr>
        <w:t>ş</w:t>
      </w:r>
      <w:r w:rsidRPr="00BE63FC">
        <w:rPr>
          <w:sz w:val="24"/>
          <w:szCs w:val="24"/>
        </w:rPr>
        <w:t>i rezum</w:t>
      </w:r>
      <w:r w:rsidR="00DE3823" w:rsidRPr="00BE63FC">
        <w:rPr>
          <w:sz w:val="24"/>
          <w:szCs w:val="24"/>
        </w:rPr>
        <w:t>ăm</w:t>
      </w:r>
      <w:r w:rsidRPr="00BE63FC">
        <w:rPr>
          <w:sz w:val="24"/>
          <w:szCs w:val="24"/>
        </w:rPr>
        <w:t xml:space="preserve"> modul în care guvernele </w:t>
      </w:r>
      <w:r w:rsidR="00EC4109" w:rsidRPr="00BE63FC">
        <w:rPr>
          <w:sz w:val="24"/>
          <w:szCs w:val="24"/>
        </w:rPr>
        <w:t>ş</w:t>
      </w:r>
      <w:r w:rsidRPr="00BE63FC">
        <w:rPr>
          <w:sz w:val="24"/>
          <w:szCs w:val="24"/>
        </w:rPr>
        <w:t>i cluburile oferă facilită</w:t>
      </w:r>
      <w:r w:rsidR="00EC4109" w:rsidRPr="00BE63FC">
        <w:rPr>
          <w:sz w:val="24"/>
          <w:szCs w:val="24"/>
        </w:rPr>
        <w:t>ţ</w:t>
      </w:r>
      <w:r w:rsidRPr="00BE63FC">
        <w:rPr>
          <w:sz w:val="24"/>
          <w:szCs w:val="24"/>
        </w:rPr>
        <w:t xml:space="preserve">i </w:t>
      </w:r>
      <w:r w:rsidR="00EC4109" w:rsidRPr="00BE63FC">
        <w:rPr>
          <w:sz w:val="24"/>
          <w:szCs w:val="24"/>
        </w:rPr>
        <w:t>ş</w:t>
      </w:r>
      <w:r w:rsidRPr="00BE63FC">
        <w:rPr>
          <w:sz w:val="24"/>
          <w:szCs w:val="24"/>
        </w:rPr>
        <w:t>i servicii cetă</w:t>
      </w:r>
      <w:r w:rsidR="00EC4109" w:rsidRPr="00BE63FC">
        <w:rPr>
          <w:sz w:val="24"/>
          <w:szCs w:val="24"/>
        </w:rPr>
        <w:t>ţ</w:t>
      </w:r>
      <w:r w:rsidRPr="00BE63FC">
        <w:rPr>
          <w:sz w:val="24"/>
          <w:szCs w:val="24"/>
        </w:rPr>
        <w:t xml:space="preserve">enilor </w:t>
      </w:r>
      <w:r w:rsidR="00DE3823" w:rsidRPr="00BE63FC">
        <w:rPr>
          <w:sz w:val="24"/>
          <w:szCs w:val="24"/>
        </w:rPr>
        <w:t xml:space="preserve">şi membrilor </w:t>
      </w:r>
      <w:r w:rsidRPr="00BE63FC">
        <w:rPr>
          <w:sz w:val="24"/>
          <w:szCs w:val="24"/>
        </w:rPr>
        <w:t>lor.</w:t>
      </w:r>
    </w:p>
    <w:p w:rsidR="00182A9C" w:rsidRPr="00BE63FC" w:rsidRDefault="00182A9C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82A9C" w:rsidRPr="00DE3823" w:rsidRDefault="00182A9C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E3823">
        <w:rPr>
          <w:b/>
          <w:color w:val="632423" w:themeColor="accent2" w:themeShade="80"/>
          <w:sz w:val="24"/>
          <w:szCs w:val="24"/>
        </w:rPr>
        <w:t xml:space="preserve">3.2.1 Ce </w:t>
      </w:r>
      <w:r w:rsidR="00DE3823" w:rsidRPr="00DE3823">
        <w:rPr>
          <w:b/>
          <w:color w:val="632423" w:themeColor="accent2" w:themeShade="80"/>
          <w:sz w:val="24"/>
          <w:szCs w:val="24"/>
        </w:rPr>
        <w:t xml:space="preserve">fac </w:t>
      </w:r>
      <w:r w:rsidRPr="00DE3823">
        <w:rPr>
          <w:b/>
          <w:color w:val="632423" w:themeColor="accent2" w:themeShade="80"/>
          <w:sz w:val="24"/>
          <w:szCs w:val="24"/>
        </w:rPr>
        <w:t>guverne</w:t>
      </w:r>
      <w:r w:rsidR="00DE3823" w:rsidRPr="00DE3823">
        <w:rPr>
          <w:b/>
          <w:color w:val="632423" w:themeColor="accent2" w:themeShade="80"/>
          <w:sz w:val="24"/>
          <w:szCs w:val="24"/>
        </w:rPr>
        <w:t xml:space="preserve">le </w:t>
      </w:r>
      <w:r w:rsidR="00EC4109" w:rsidRPr="00DE3823">
        <w:rPr>
          <w:b/>
          <w:color w:val="632423" w:themeColor="accent2" w:themeShade="80"/>
          <w:sz w:val="24"/>
          <w:szCs w:val="24"/>
        </w:rPr>
        <w:t>ş</w:t>
      </w:r>
      <w:r w:rsidRPr="00DE3823">
        <w:rPr>
          <w:b/>
          <w:color w:val="632423" w:themeColor="accent2" w:themeShade="80"/>
          <w:sz w:val="24"/>
          <w:szCs w:val="24"/>
        </w:rPr>
        <w:t>i unde</w:t>
      </w:r>
      <w:r w:rsidR="00AC774E" w:rsidRPr="00AC774E">
        <w:t xml:space="preserve"> </w:t>
      </w:r>
      <w:r w:rsidR="00AC774E">
        <w:t>acestuia pentru alţi potenţiali consumatori</w:t>
      </w:r>
    </w:p>
    <w:p w:rsidR="00DE3823" w:rsidRDefault="00DE3823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0749B8" w:rsidRDefault="00EC4109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ările au</w:t>
      </w:r>
      <w:r w:rsidR="00182A9C">
        <w:rPr>
          <w:sz w:val="24"/>
          <w:szCs w:val="24"/>
        </w:rPr>
        <w:t xml:space="preserve"> grani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e </w:t>
      </w:r>
      <w:r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proofErr w:type="gramStart"/>
      <w:r w:rsidR="00182A9C">
        <w:rPr>
          <w:sz w:val="24"/>
          <w:szCs w:val="24"/>
        </w:rPr>
        <w:t>un</w:t>
      </w:r>
      <w:proofErr w:type="gramEnd"/>
      <w:r w:rsidR="00182A9C">
        <w:rPr>
          <w:sz w:val="24"/>
          <w:szCs w:val="24"/>
        </w:rPr>
        <w:t xml:space="preserve"> rol-cheie al </w:t>
      </w:r>
      <w:r w:rsidR="00182A9C" w:rsidRPr="00182A9C">
        <w:rPr>
          <w:sz w:val="24"/>
          <w:szCs w:val="24"/>
        </w:rPr>
        <w:t>guvernelor este ace</w:t>
      </w:r>
      <w:r w:rsidR="00DE3823">
        <w:rPr>
          <w:sz w:val="24"/>
          <w:szCs w:val="24"/>
        </w:rPr>
        <w:t>la</w:t>
      </w:r>
      <w:r w:rsidR="00182A9C" w:rsidRPr="00182A9C">
        <w:rPr>
          <w:sz w:val="24"/>
          <w:szCs w:val="24"/>
        </w:rPr>
        <w:t xml:space="preserve"> de a furniza </w:t>
      </w:r>
      <w:r w:rsidR="00182A9C" w:rsidRPr="00DE3823">
        <w:rPr>
          <w:i/>
          <w:sz w:val="24"/>
          <w:szCs w:val="24"/>
        </w:rPr>
        <w:t>bunuri publice</w:t>
      </w:r>
      <w:r w:rsidR="00182A9C" w:rsidRPr="00182A9C">
        <w:rPr>
          <w:sz w:val="24"/>
          <w:szCs w:val="24"/>
        </w:rPr>
        <w:t xml:space="preserve"> care sunt</w:t>
      </w:r>
      <w:r w:rsidR="00491F2E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sau tind să fie </w:t>
      </w:r>
      <w:r w:rsidR="00182A9C" w:rsidRPr="00AC774E">
        <w:rPr>
          <w:i/>
          <w:sz w:val="24"/>
          <w:szCs w:val="24"/>
        </w:rPr>
        <w:t>n</w:t>
      </w:r>
      <w:r w:rsidR="00AC774E" w:rsidRPr="00AC774E">
        <w:rPr>
          <w:i/>
          <w:sz w:val="24"/>
          <w:szCs w:val="24"/>
        </w:rPr>
        <w:t>on</w:t>
      </w:r>
      <w:r w:rsidR="00182A9C" w:rsidRPr="00AC774E">
        <w:rPr>
          <w:i/>
          <w:sz w:val="24"/>
          <w:szCs w:val="24"/>
        </w:rPr>
        <w:t>-rivale</w:t>
      </w:r>
      <w:r w:rsidR="00182A9C" w:rsidRPr="00182A9C">
        <w:rPr>
          <w:sz w:val="24"/>
          <w:szCs w:val="24"/>
        </w:rPr>
        <w:t xml:space="preserve"> (</w:t>
      </w:r>
      <w:r w:rsidR="00491F2E">
        <w:rPr>
          <w:sz w:val="24"/>
          <w:szCs w:val="24"/>
        </w:rPr>
        <w:t xml:space="preserve">adică </w:t>
      </w:r>
      <w:r w:rsidR="00182A9C" w:rsidRPr="00182A9C">
        <w:rPr>
          <w:sz w:val="24"/>
          <w:szCs w:val="24"/>
        </w:rPr>
        <w:t>po</w:t>
      </w:r>
      <w:r w:rsidR="00182A9C">
        <w:rPr>
          <w:sz w:val="24"/>
          <w:szCs w:val="24"/>
        </w:rPr>
        <w:t>t fi folosite de mul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 indivizi </w:t>
      </w:r>
      <w:r w:rsidR="00182A9C" w:rsidRPr="00182A9C">
        <w:rPr>
          <w:sz w:val="24"/>
          <w:szCs w:val="24"/>
        </w:rPr>
        <w:t xml:space="preserve">fără </w:t>
      </w:r>
      <w:r w:rsidR="00182A9C">
        <w:rPr>
          <w:sz w:val="24"/>
          <w:szCs w:val="24"/>
        </w:rPr>
        <w:t xml:space="preserve">a diminua </w:t>
      </w:r>
      <w:r w:rsidR="00AC774E" w:rsidRPr="00AC774E">
        <w:rPr>
          <w:sz w:val="24"/>
          <w:szCs w:val="24"/>
        </w:rPr>
        <w:t xml:space="preserve">disponibilitatea </w:t>
      </w:r>
      <w:r w:rsidR="00AC774E">
        <w:rPr>
          <w:sz w:val="24"/>
          <w:szCs w:val="24"/>
        </w:rPr>
        <w:t>acestuia pentru alţi potenţiali consumatori</w:t>
      </w:r>
      <w:r w:rsidR="00182A9C">
        <w:rPr>
          <w:sz w:val="24"/>
          <w:szCs w:val="24"/>
        </w:rPr>
        <w:t xml:space="preserve">) </w:t>
      </w:r>
      <w:r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</w:t>
      </w:r>
      <w:r w:rsidR="00AC774E" w:rsidRPr="00AC774E">
        <w:rPr>
          <w:i/>
          <w:sz w:val="24"/>
          <w:szCs w:val="24"/>
        </w:rPr>
        <w:t>non-</w:t>
      </w:r>
      <w:r w:rsidR="00BE63FC" w:rsidRPr="00AC774E">
        <w:rPr>
          <w:i/>
          <w:sz w:val="24"/>
          <w:szCs w:val="24"/>
        </w:rPr>
        <w:t>exclusive</w:t>
      </w:r>
      <w:r w:rsidR="00480863" w:rsidRPr="00AC774E">
        <w:rPr>
          <w:sz w:val="24"/>
          <w:szCs w:val="24"/>
        </w:rPr>
        <w:t xml:space="preserve"> </w:t>
      </w:r>
      <w:r w:rsidR="00182A9C" w:rsidRPr="00AC774E">
        <w:rPr>
          <w:sz w:val="24"/>
          <w:szCs w:val="24"/>
        </w:rPr>
        <w:t>(</w:t>
      </w:r>
      <w:r w:rsidR="00AC774E" w:rsidRPr="00AC774E">
        <w:rPr>
          <w:sz w:val="24"/>
          <w:szCs w:val="24"/>
        </w:rPr>
        <w:t xml:space="preserve">imposibilitatea frânării consumului prin excluderea unor consumatori de la utilizarea </w:t>
      </w:r>
      <w:r w:rsidR="00AC774E">
        <w:rPr>
          <w:sz w:val="24"/>
          <w:szCs w:val="24"/>
        </w:rPr>
        <w:t>bunuri</w:t>
      </w:r>
      <w:r w:rsidR="00AC774E" w:rsidRPr="00AC774E">
        <w:rPr>
          <w:sz w:val="24"/>
          <w:szCs w:val="24"/>
        </w:rPr>
        <w:t>lor</w:t>
      </w:r>
      <w:r w:rsidR="00182A9C" w:rsidRPr="00182A9C">
        <w:rPr>
          <w:sz w:val="24"/>
          <w:szCs w:val="24"/>
        </w:rPr>
        <w:t>) î</w:t>
      </w:r>
      <w:r w:rsidR="00182A9C">
        <w:rPr>
          <w:sz w:val="24"/>
          <w:szCs w:val="24"/>
        </w:rPr>
        <w:t>n interiorul acestor grani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e. </w:t>
      </w:r>
      <w:proofErr w:type="gramStart"/>
      <w:r w:rsidR="005E18F0">
        <w:rPr>
          <w:sz w:val="24"/>
          <w:szCs w:val="24"/>
        </w:rPr>
        <w:t>Un</w:t>
      </w:r>
      <w:proofErr w:type="gramEnd"/>
      <w:r w:rsidR="005E18F0">
        <w:rPr>
          <w:sz w:val="24"/>
          <w:szCs w:val="24"/>
        </w:rPr>
        <w:t xml:space="preserve"> </w:t>
      </w:r>
      <w:r w:rsidR="005E18F0" w:rsidRPr="00491F2E">
        <w:rPr>
          <w:i/>
          <w:sz w:val="24"/>
          <w:szCs w:val="24"/>
        </w:rPr>
        <w:t>bun</w:t>
      </w:r>
      <w:r w:rsidR="00DE3823" w:rsidRPr="00491F2E">
        <w:rPr>
          <w:i/>
          <w:sz w:val="24"/>
          <w:szCs w:val="24"/>
        </w:rPr>
        <w:t xml:space="preserve"> </w:t>
      </w:r>
      <w:r w:rsidR="00182A9C" w:rsidRPr="00491F2E">
        <w:rPr>
          <w:i/>
          <w:sz w:val="24"/>
          <w:szCs w:val="24"/>
        </w:rPr>
        <w:t>public pur</w:t>
      </w:r>
      <w:r w:rsidR="005E18F0">
        <w:rPr>
          <w:i/>
          <w:sz w:val="24"/>
          <w:szCs w:val="24"/>
        </w:rPr>
        <w:t xml:space="preserve"> </w:t>
      </w:r>
      <w:r w:rsidR="005E18F0" w:rsidRPr="005E18F0">
        <w:rPr>
          <w:sz w:val="24"/>
          <w:szCs w:val="24"/>
        </w:rPr>
        <w:t>este cel care se defineşte ca fiind</w:t>
      </w:r>
      <w:r w:rsidR="005E18F0">
        <w:rPr>
          <w:i/>
          <w:sz w:val="24"/>
          <w:szCs w:val="24"/>
        </w:rPr>
        <w:t xml:space="preserve"> </w:t>
      </w:r>
      <w:r w:rsidR="00182A9C">
        <w:rPr>
          <w:sz w:val="24"/>
          <w:szCs w:val="24"/>
        </w:rPr>
        <w:t xml:space="preserve">complet </w:t>
      </w:r>
      <w:r w:rsidR="00182A9C" w:rsidRPr="00182A9C">
        <w:rPr>
          <w:sz w:val="24"/>
          <w:szCs w:val="24"/>
        </w:rPr>
        <w:t xml:space="preserve">non-rival </w:t>
      </w:r>
      <w:r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non-exclu</w:t>
      </w:r>
      <w:r w:rsidR="005E18F0">
        <w:rPr>
          <w:sz w:val="24"/>
          <w:szCs w:val="24"/>
        </w:rPr>
        <w:t>zibil,</w:t>
      </w:r>
      <w:r w:rsidR="00182A9C">
        <w:rPr>
          <w:sz w:val="24"/>
          <w:szCs w:val="24"/>
        </w:rPr>
        <w:t xml:space="preserve"> astfel încât to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 indivizii </w:t>
      </w:r>
      <w:r w:rsidR="00182A9C" w:rsidRPr="00182A9C">
        <w:rPr>
          <w:sz w:val="24"/>
          <w:szCs w:val="24"/>
        </w:rPr>
        <w:t xml:space="preserve">pot </w:t>
      </w:r>
      <w:r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trebuie să</w:t>
      </w:r>
      <w:r w:rsidR="00182A9C">
        <w:rPr>
          <w:sz w:val="24"/>
          <w:szCs w:val="24"/>
        </w:rPr>
        <w:t xml:space="preserve"> beneficieze de </w:t>
      </w:r>
      <w:r w:rsidR="005E18F0">
        <w:rPr>
          <w:sz w:val="24"/>
          <w:szCs w:val="24"/>
        </w:rPr>
        <w:t xml:space="preserve">acesta </w:t>
      </w:r>
      <w:r w:rsidR="00182A9C">
        <w:rPr>
          <w:sz w:val="24"/>
          <w:szCs w:val="24"/>
        </w:rPr>
        <w:t xml:space="preserve">în mod egal. </w:t>
      </w:r>
      <w:r w:rsidR="00182A9C" w:rsidRPr="00182A9C">
        <w:rPr>
          <w:sz w:val="24"/>
          <w:szCs w:val="24"/>
        </w:rPr>
        <w:t>Pe lângă aceste bunur</w:t>
      </w:r>
      <w:r w:rsidR="00182A9C">
        <w:rPr>
          <w:sz w:val="24"/>
          <w:szCs w:val="24"/>
        </w:rPr>
        <w:t>i publice, cum ar fi faruri</w:t>
      </w:r>
      <w:r w:rsidR="005E18F0">
        <w:rPr>
          <w:sz w:val="24"/>
          <w:szCs w:val="24"/>
        </w:rPr>
        <w:t>le</w:t>
      </w:r>
      <w:r w:rsidR="00182A9C">
        <w:rPr>
          <w:sz w:val="24"/>
          <w:szCs w:val="24"/>
        </w:rPr>
        <w:t xml:space="preserve"> sau </w:t>
      </w:r>
      <w:r w:rsidR="00182A9C" w:rsidRPr="00182A9C">
        <w:rPr>
          <w:sz w:val="24"/>
          <w:szCs w:val="24"/>
        </w:rPr>
        <w:t>protec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ia</w:t>
      </w:r>
      <w:r w:rsidR="00182A9C">
        <w:rPr>
          <w:sz w:val="24"/>
          <w:szCs w:val="24"/>
        </w:rPr>
        <w:t xml:space="preserve"> oferită de armat</w:t>
      </w:r>
      <w:r w:rsidR="005E18F0">
        <w:rPr>
          <w:sz w:val="24"/>
          <w:szCs w:val="24"/>
        </w:rPr>
        <w:t>ă</w:t>
      </w:r>
      <w:r w:rsidR="00182A9C">
        <w:rPr>
          <w:sz w:val="24"/>
          <w:szCs w:val="24"/>
        </w:rPr>
        <w:t xml:space="preserve"> sau poli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ie, </w:t>
      </w:r>
      <w:r w:rsidR="00182A9C" w:rsidRPr="00182A9C">
        <w:rPr>
          <w:sz w:val="24"/>
          <w:szCs w:val="24"/>
        </w:rPr>
        <w:t xml:space="preserve">guvernele </w:t>
      </w:r>
      <w:r w:rsidR="005E18F0">
        <w:rPr>
          <w:sz w:val="24"/>
          <w:szCs w:val="24"/>
        </w:rPr>
        <w:t>asigu</w:t>
      </w:r>
      <w:r w:rsidR="00182A9C" w:rsidRPr="00182A9C">
        <w:rPr>
          <w:sz w:val="24"/>
          <w:szCs w:val="24"/>
        </w:rPr>
        <w:t xml:space="preserve">ră o </w:t>
      </w:r>
      <w:proofErr w:type="gramStart"/>
      <w:r w:rsidR="00182A9C" w:rsidRPr="00182A9C">
        <w:rPr>
          <w:sz w:val="24"/>
          <w:szCs w:val="24"/>
        </w:rPr>
        <w:t>gamă</w:t>
      </w:r>
      <w:proofErr w:type="gramEnd"/>
      <w:r w:rsidR="00182A9C" w:rsidRPr="00182A9C">
        <w:rPr>
          <w:sz w:val="24"/>
          <w:szCs w:val="24"/>
        </w:rPr>
        <w:t xml:space="preserve"> largă de servicii</w:t>
      </w:r>
      <w:r w:rsidR="00182A9C">
        <w:rPr>
          <w:sz w:val="24"/>
          <w:szCs w:val="24"/>
        </w:rPr>
        <w:t xml:space="preserve"> </w:t>
      </w:r>
      <w:r w:rsidR="00F01C19">
        <w:rPr>
          <w:sz w:val="24"/>
          <w:szCs w:val="24"/>
        </w:rPr>
        <w:t xml:space="preserve">şi </w:t>
      </w:r>
      <w:r w:rsidR="00F01C19" w:rsidRPr="00480863">
        <w:rPr>
          <w:sz w:val="24"/>
          <w:szCs w:val="24"/>
        </w:rPr>
        <w:t xml:space="preserve">activităţi comerciale </w:t>
      </w:r>
      <w:r w:rsidR="005E18F0" w:rsidRPr="00480863">
        <w:rPr>
          <w:sz w:val="24"/>
          <w:szCs w:val="24"/>
        </w:rPr>
        <w:t>care s</w:t>
      </w:r>
      <w:r w:rsidR="00480863" w:rsidRPr="00480863">
        <w:rPr>
          <w:sz w:val="24"/>
          <w:szCs w:val="24"/>
        </w:rPr>
        <w:t xml:space="preserve">e completează </w:t>
      </w:r>
      <w:r w:rsidR="00182A9C" w:rsidRPr="00480863">
        <w:rPr>
          <w:sz w:val="24"/>
          <w:szCs w:val="24"/>
        </w:rPr>
        <w:t>reciproc</w:t>
      </w:r>
      <w:r w:rsidR="005E18F0" w:rsidRPr="00480863">
        <w:rPr>
          <w:sz w:val="24"/>
          <w:szCs w:val="24"/>
        </w:rPr>
        <w:t>.</w:t>
      </w:r>
      <w:r w:rsidR="005E18F0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Statele memb</w:t>
      </w:r>
      <w:r w:rsidR="00182A9C">
        <w:rPr>
          <w:sz w:val="24"/>
          <w:szCs w:val="24"/>
        </w:rPr>
        <w:t>re ajută pie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ele </w:t>
      </w:r>
      <w:proofErr w:type="gramStart"/>
      <w:r w:rsidR="00182A9C">
        <w:rPr>
          <w:sz w:val="24"/>
          <w:szCs w:val="24"/>
        </w:rPr>
        <w:t>să</w:t>
      </w:r>
      <w:proofErr w:type="gramEnd"/>
      <w:r w:rsidR="00182A9C">
        <w:rPr>
          <w:sz w:val="24"/>
          <w:szCs w:val="24"/>
        </w:rPr>
        <w:t xml:space="preserve"> func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ioneze </w:t>
      </w:r>
      <w:r w:rsidR="00182A9C" w:rsidRPr="00182A9C">
        <w:rPr>
          <w:sz w:val="24"/>
          <w:szCs w:val="24"/>
        </w:rPr>
        <w:t>furniz</w:t>
      </w:r>
      <w:r w:rsidR="005E18F0">
        <w:rPr>
          <w:sz w:val="24"/>
          <w:szCs w:val="24"/>
        </w:rPr>
        <w:t xml:space="preserve">ând </w:t>
      </w:r>
      <w:r w:rsidR="00182A9C" w:rsidRPr="00182A9C">
        <w:rPr>
          <w:sz w:val="24"/>
          <w:szCs w:val="24"/>
        </w:rPr>
        <w:t>infrastructur</w:t>
      </w:r>
      <w:r w:rsidR="00182A9C">
        <w:rPr>
          <w:sz w:val="24"/>
          <w:szCs w:val="24"/>
        </w:rPr>
        <w:t xml:space="preserve">i </w:t>
      </w:r>
      <w:r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reglementări. </w:t>
      </w:r>
      <w:proofErr w:type="gramStart"/>
      <w:r w:rsidR="00182A9C">
        <w:rPr>
          <w:sz w:val="24"/>
          <w:szCs w:val="24"/>
        </w:rPr>
        <w:t>Acestea sunt</w:t>
      </w:r>
      <w:r w:rsidR="008D6E35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limitat</w:t>
      </w:r>
      <w:r w:rsidR="005E18F0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 din punc</w:t>
      </w:r>
      <w:r w:rsidR="00182A9C">
        <w:rPr>
          <w:sz w:val="24"/>
          <w:szCs w:val="24"/>
        </w:rPr>
        <w:t xml:space="preserve">t de vedere geografic </w:t>
      </w:r>
      <w:r>
        <w:rPr>
          <w:sz w:val="24"/>
          <w:szCs w:val="24"/>
        </w:rPr>
        <w:t>ş</w:t>
      </w:r>
      <w:r w:rsidR="00182A9C">
        <w:rPr>
          <w:sz w:val="24"/>
          <w:szCs w:val="24"/>
        </w:rPr>
        <w:t>i legal</w:t>
      </w:r>
      <w:r w:rsidR="005E18F0">
        <w:rPr>
          <w:sz w:val="24"/>
          <w:szCs w:val="24"/>
        </w:rPr>
        <w:t xml:space="preserve"> de graniţele ţărilor.</w:t>
      </w:r>
      <w:proofErr w:type="gramEnd"/>
      <w:r w:rsidR="005E18F0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Banii sunt accepta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 pentru plă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 </w:t>
      </w:r>
      <w:r w:rsidR="00AC774E">
        <w:rPr>
          <w:sz w:val="24"/>
          <w:szCs w:val="24"/>
        </w:rPr>
        <w:t xml:space="preserve">doar </w:t>
      </w:r>
      <w:r w:rsidR="00182A9C" w:rsidRPr="00182A9C">
        <w:rPr>
          <w:sz w:val="24"/>
          <w:szCs w:val="24"/>
        </w:rPr>
        <w:t xml:space="preserve">în </w:t>
      </w:r>
      <w:r w:rsidR="005E18F0">
        <w:rPr>
          <w:sz w:val="24"/>
          <w:szCs w:val="24"/>
        </w:rPr>
        <w:t xml:space="preserve">anumite 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ări, iar instan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ele unei 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ări nu </w:t>
      </w:r>
      <w:r w:rsidR="00AC774E">
        <w:rPr>
          <w:sz w:val="24"/>
          <w:szCs w:val="24"/>
        </w:rPr>
        <w:t xml:space="preserve">pot </w:t>
      </w:r>
      <w:proofErr w:type="gramStart"/>
      <w:r w:rsidR="00182A9C" w:rsidRPr="00182A9C">
        <w:rPr>
          <w:sz w:val="24"/>
          <w:szCs w:val="24"/>
        </w:rPr>
        <w:t>să</w:t>
      </w:r>
      <w:proofErr w:type="gramEnd"/>
      <w:r w:rsidR="00182A9C" w:rsidRPr="00182A9C">
        <w:rPr>
          <w:sz w:val="24"/>
          <w:szCs w:val="24"/>
        </w:rPr>
        <w:t xml:space="preserve"> impună contracte scrise în </w:t>
      </w:r>
      <w:r w:rsidR="000F5DAA">
        <w:rPr>
          <w:sz w:val="24"/>
          <w:szCs w:val="24"/>
        </w:rPr>
        <w:t xml:space="preserve">baza </w:t>
      </w:r>
      <w:r w:rsidR="00182A9C" w:rsidRPr="00182A9C">
        <w:rPr>
          <w:sz w:val="24"/>
          <w:szCs w:val="24"/>
        </w:rPr>
        <w:t>legisla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</w:t>
      </w:r>
      <w:r w:rsidR="000F5DAA">
        <w:rPr>
          <w:sz w:val="24"/>
          <w:szCs w:val="24"/>
        </w:rPr>
        <w:t>ei</w:t>
      </w:r>
      <w:r w:rsidR="00182A9C" w:rsidRPr="00182A9C">
        <w:rPr>
          <w:sz w:val="24"/>
          <w:szCs w:val="24"/>
        </w:rPr>
        <w:t xml:space="preserve"> străin</w:t>
      </w:r>
      <w:r w:rsidR="000F5DAA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>. Deoarece</w:t>
      </w:r>
      <w:r w:rsidR="005E18F0" w:rsidRPr="005E18F0">
        <w:t xml:space="preserve"> </w:t>
      </w:r>
      <w:r w:rsidR="005E18F0" w:rsidRPr="005E18F0">
        <w:rPr>
          <w:sz w:val="24"/>
          <w:szCs w:val="24"/>
        </w:rPr>
        <w:t>pieţe</w:t>
      </w:r>
      <w:r w:rsidR="005E18F0">
        <w:rPr>
          <w:sz w:val="24"/>
          <w:szCs w:val="24"/>
        </w:rPr>
        <w:t>le</w:t>
      </w:r>
      <w:r w:rsidR="00182A9C" w:rsidRPr="00182A9C">
        <w:rPr>
          <w:sz w:val="24"/>
          <w:szCs w:val="24"/>
        </w:rPr>
        <w:t xml:space="preserve"> bine organizat</w:t>
      </w:r>
      <w:r w:rsidR="005E18F0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, competitive, </w:t>
      </w:r>
      <w:r w:rsidR="000F5DAA" w:rsidRPr="00E36A1C">
        <w:rPr>
          <w:sz w:val="24"/>
          <w:szCs w:val="24"/>
        </w:rPr>
        <w:t xml:space="preserve">extinse </w:t>
      </w:r>
      <w:r w:rsidR="00182A9C" w:rsidRPr="00E36A1C">
        <w:rPr>
          <w:sz w:val="24"/>
          <w:szCs w:val="24"/>
        </w:rPr>
        <w:t xml:space="preserve">nu </w:t>
      </w:r>
      <w:r w:rsidR="00993E0E" w:rsidRPr="00E36A1C">
        <w:rPr>
          <w:sz w:val="24"/>
          <w:szCs w:val="24"/>
        </w:rPr>
        <w:t xml:space="preserve">trebuie neapărat </w:t>
      </w:r>
      <w:proofErr w:type="gramStart"/>
      <w:r w:rsidR="00993E0E" w:rsidRPr="00E36A1C">
        <w:rPr>
          <w:sz w:val="24"/>
          <w:szCs w:val="24"/>
        </w:rPr>
        <w:t>să</w:t>
      </w:r>
      <w:proofErr w:type="gramEnd"/>
      <w:r w:rsidR="00993E0E" w:rsidRPr="00E36A1C">
        <w:rPr>
          <w:sz w:val="24"/>
          <w:szCs w:val="24"/>
        </w:rPr>
        <w:t xml:space="preserve"> favorizeze </w:t>
      </w:r>
      <w:r w:rsidR="000F5DAA">
        <w:rPr>
          <w:sz w:val="24"/>
          <w:szCs w:val="24"/>
        </w:rPr>
        <w:t>toţi indivizii</w:t>
      </w:r>
      <w:r w:rsidR="00182A9C" w:rsidRPr="00182A9C">
        <w:rPr>
          <w:sz w:val="24"/>
          <w:szCs w:val="24"/>
        </w:rPr>
        <w:t xml:space="preserve">, guvernele se </w:t>
      </w:r>
      <w:r w:rsidR="000F5DAA">
        <w:rPr>
          <w:sz w:val="24"/>
          <w:szCs w:val="24"/>
        </w:rPr>
        <w:t>implic</w:t>
      </w:r>
      <w:r w:rsidR="00182A9C" w:rsidRPr="00182A9C">
        <w:rPr>
          <w:sz w:val="24"/>
          <w:szCs w:val="24"/>
        </w:rPr>
        <w:t xml:space="preserve">ă </w:t>
      </w:r>
      <w:r w:rsidR="000749B8">
        <w:rPr>
          <w:sz w:val="24"/>
          <w:szCs w:val="24"/>
        </w:rPr>
        <w:t xml:space="preserve">şi </w:t>
      </w:r>
      <w:r w:rsidR="00182A9C" w:rsidRPr="00182A9C">
        <w:rPr>
          <w:sz w:val="24"/>
          <w:szCs w:val="24"/>
        </w:rPr>
        <w:t>în redistribuire. Pentru a face concuren</w:t>
      </w:r>
      <w:r>
        <w:rPr>
          <w:sz w:val="24"/>
          <w:szCs w:val="24"/>
        </w:rPr>
        <w:t>ţ</w:t>
      </w:r>
      <w:r w:rsidR="000749B8">
        <w:rPr>
          <w:sz w:val="24"/>
          <w:szCs w:val="24"/>
        </w:rPr>
        <w:t>a</w:t>
      </w:r>
      <w:r w:rsidR="00182A9C" w:rsidRPr="00182A9C"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integrare</w:t>
      </w:r>
      <w:r w:rsidR="000749B8">
        <w:rPr>
          <w:sz w:val="24"/>
          <w:szCs w:val="24"/>
        </w:rPr>
        <w:t>a pe</w:t>
      </w:r>
      <w:r w:rsidR="00182A9C" w:rsidRPr="00182A9C">
        <w:rPr>
          <w:sz w:val="24"/>
          <w:szCs w:val="24"/>
        </w:rPr>
        <w:t xml:space="preserve"> </w:t>
      </w:r>
      <w:r w:rsidR="000749B8" w:rsidRPr="000749B8">
        <w:rPr>
          <w:sz w:val="24"/>
          <w:szCs w:val="24"/>
        </w:rPr>
        <w:t xml:space="preserve">piaţă </w:t>
      </w:r>
      <w:r w:rsidR="00182A9C" w:rsidRPr="00182A9C">
        <w:rPr>
          <w:sz w:val="24"/>
          <w:szCs w:val="24"/>
        </w:rPr>
        <w:t>acceptabilă p</w:t>
      </w:r>
      <w:r w:rsidR="00182A9C">
        <w:rPr>
          <w:sz w:val="24"/>
          <w:szCs w:val="24"/>
        </w:rPr>
        <w:t>entru cei care de</w:t>
      </w:r>
      <w:r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in factori </w:t>
      </w:r>
      <w:r w:rsidR="000749B8">
        <w:rPr>
          <w:sz w:val="24"/>
          <w:szCs w:val="24"/>
        </w:rPr>
        <w:t xml:space="preserve">şi </w:t>
      </w:r>
      <w:r w:rsidR="00182A9C" w:rsidRPr="00182A9C">
        <w:rPr>
          <w:sz w:val="24"/>
          <w:szCs w:val="24"/>
        </w:rPr>
        <w:t>au abilită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 mai bin</w:t>
      </w:r>
      <w:r w:rsidR="00182A9C">
        <w:rPr>
          <w:sz w:val="24"/>
          <w:szCs w:val="24"/>
        </w:rPr>
        <w:t xml:space="preserve">e recompensate </w:t>
      </w:r>
      <w:r w:rsidR="000749B8">
        <w:rPr>
          <w:sz w:val="24"/>
          <w:szCs w:val="24"/>
        </w:rPr>
        <w:t xml:space="preserve">pe micile </w:t>
      </w:r>
      <w:r w:rsidR="00182A9C" w:rsidRPr="00182A9C">
        <w:rPr>
          <w:sz w:val="24"/>
          <w:szCs w:val="24"/>
        </w:rPr>
        <w:t>pie</w:t>
      </w:r>
      <w:r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e</w:t>
      </w:r>
      <w:r w:rsidR="000749B8">
        <w:rPr>
          <w:sz w:val="24"/>
          <w:szCs w:val="24"/>
        </w:rPr>
        <w:t xml:space="preserve"> a</w:t>
      </w:r>
      <w:r w:rsidR="00182A9C" w:rsidRPr="00182A9C">
        <w:rPr>
          <w:sz w:val="24"/>
          <w:szCs w:val="24"/>
        </w:rPr>
        <w:t>le economii</w:t>
      </w:r>
      <w:r w:rsidR="000749B8">
        <w:rPr>
          <w:sz w:val="24"/>
          <w:szCs w:val="24"/>
        </w:rPr>
        <w:t>lor</w:t>
      </w:r>
      <w:r w:rsidR="00182A9C" w:rsidRPr="00182A9C">
        <w:rPr>
          <w:sz w:val="24"/>
          <w:szCs w:val="24"/>
        </w:rPr>
        <w:t xml:space="preserve"> închise, siste</w:t>
      </w:r>
      <w:r w:rsidR="00182A9C">
        <w:rPr>
          <w:sz w:val="24"/>
          <w:szCs w:val="24"/>
        </w:rPr>
        <w:t xml:space="preserve">mele </w:t>
      </w:r>
      <w:r w:rsidR="000749B8">
        <w:rPr>
          <w:sz w:val="24"/>
          <w:szCs w:val="24"/>
        </w:rPr>
        <w:t>sociale</w:t>
      </w:r>
      <w:r w:rsidR="00182A9C">
        <w:rPr>
          <w:sz w:val="24"/>
          <w:szCs w:val="24"/>
        </w:rPr>
        <w:t xml:space="preserve"> înlocuiesc </w:t>
      </w:r>
      <w:r w:rsidR="00182A9C" w:rsidRPr="00182A9C">
        <w:rPr>
          <w:sz w:val="24"/>
          <w:szCs w:val="24"/>
        </w:rPr>
        <w:t>sau complete</w:t>
      </w:r>
      <w:r w:rsidR="000749B8">
        <w:rPr>
          <w:sz w:val="24"/>
          <w:szCs w:val="24"/>
        </w:rPr>
        <w:t>ază</w:t>
      </w:r>
      <w:r w:rsidR="00182A9C" w:rsidRPr="00182A9C">
        <w:rPr>
          <w:sz w:val="24"/>
          <w:szCs w:val="24"/>
        </w:rPr>
        <w:t xml:space="preserve"> famili</w:t>
      </w:r>
      <w:r w:rsidR="00182A9C">
        <w:rPr>
          <w:sz w:val="24"/>
          <w:szCs w:val="24"/>
        </w:rPr>
        <w:t xml:space="preserve">a </w:t>
      </w:r>
      <w:r w:rsidR="000F5DAA">
        <w:rPr>
          <w:sz w:val="24"/>
          <w:szCs w:val="24"/>
        </w:rPr>
        <w:t>ve</w:t>
      </w:r>
      <w:r w:rsidR="008D6E35">
        <w:rPr>
          <w:sz w:val="24"/>
          <w:szCs w:val="24"/>
        </w:rPr>
        <w:t>c</w:t>
      </w:r>
      <w:r w:rsidR="000F5DAA">
        <w:rPr>
          <w:sz w:val="24"/>
          <w:szCs w:val="24"/>
        </w:rPr>
        <w:t xml:space="preserve">he </w:t>
      </w:r>
      <w:r w:rsidR="000749B8">
        <w:rPr>
          <w:sz w:val="24"/>
          <w:szCs w:val="24"/>
        </w:rPr>
        <w:t xml:space="preserve">rurală </w:t>
      </w:r>
      <w:r>
        <w:rPr>
          <w:sz w:val="24"/>
          <w:szCs w:val="24"/>
        </w:rPr>
        <w:t>ş</w:t>
      </w:r>
      <w:r w:rsidR="00182A9C">
        <w:rPr>
          <w:sz w:val="24"/>
          <w:szCs w:val="24"/>
        </w:rPr>
        <w:t xml:space="preserve">i </w:t>
      </w:r>
      <w:r w:rsidR="000749B8" w:rsidRPr="000749B8">
        <w:rPr>
          <w:sz w:val="24"/>
          <w:szCs w:val="24"/>
        </w:rPr>
        <w:t xml:space="preserve">solidaritatea </w:t>
      </w:r>
      <w:r w:rsidR="00182A9C">
        <w:rPr>
          <w:sz w:val="24"/>
          <w:szCs w:val="24"/>
        </w:rPr>
        <w:t>famili</w:t>
      </w:r>
      <w:r w:rsidR="000749B8">
        <w:rPr>
          <w:sz w:val="24"/>
          <w:szCs w:val="24"/>
        </w:rPr>
        <w:t>ei</w:t>
      </w:r>
      <w:r w:rsidR="00182A9C">
        <w:rPr>
          <w:sz w:val="24"/>
          <w:szCs w:val="24"/>
        </w:rPr>
        <w:t xml:space="preserve"> extins</w:t>
      </w:r>
      <w:r w:rsidR="000749B8">
        <w:rPr>
          <w:sz w:val="24"/>
          <w:szCs w:val="24"/>
        </w:rPr>
        <w:t xml:space="preserve">e în economiile de </w:t>
      </w:r>
      <w:r w:rsidR="00F01C19">
        <w:rPr>
          <w:sz w:val="24"/>
          <w:szCs w:val="24"/>
        </w:rPr>
        <w:t>piaţă industrializate</w:t>
      </w:r>
      <w:r w:rsidR="00182A9C"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 w:rsidR="00182A9C">
        <w:rPr>
          <w:sz w:val="24"/>
          <w:szCs w:val="24"/>
        </w:rPr>
        <w:t>i urbanizat</w:t>
      </w:r>
      <w:r w:rsidR="000749B8">
        <w:rPr>
          <w:sz w:val="24"/>
          <w:szCs w:val="24"/>
        </w:rPr>
        <w:t>e</w:t>
      </w:r>
      <w:r w:rsidR="00182A9C">
        <w:rPr>
          <w:sz w:val="24"/>
          <w:szCs w:val="24"/>
        </w:rPr>
        <w:t xml:space="preserve">. </w:t>
      </w:r>
    </w:p>
    <w:p w:rsidR="00182A9C" w:rsidRPr="00182A9C" w:rsidRDefault="000749B8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Grupurile</w:t>
      </w:r>
      <w:r w:rsidR="00182A9C" w:rsidRPr="00182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indivizi </w:t>
      </w:r>
      <w:r w:rsidR="00182A9C">
        <w:rPr>
          <w:sz w:val="24"/>
          <w:szCs w:val="24"/>
        </w:rPr>
        <w:t xml:space="preserve">care beneficiază de </w:t>
      </w:r>
      <w:r w:rsidR="00182A9C" w:rsidRPr="00182A9C">
        <w:rPr>
          <w:sz w:val="24"/>
          <w:szCs w:val="24"/>
        </w:rPr>
        <w:t>serviciile guvernamentale sunt practic</w:t>
      </w:r>
      <w:r w:rsidR="00182A9C">
        <w:rPr>
          <w:sz w:val="24"/>
          <w:szCs w:val="24"/>
        </w:rPr>
        <w:t xml:space="preserve"> </w:t>
      </w:r>
      <w:r>
        <w:rPr>
          <w:sz w:val="24"/>
          <w:szCs w:val="24"/>
        </w:rPr>
        <w:t>limita</w:t>
      </w:r>
      <w:r w:rsidR="00F01C19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182A9C">
        <w:rPr>
          <w:sz w:val="24"/>
          <w:szCs w:val="24"/>
        </w:rPr>
        <w:t>din punct de vedere geogra</w:t>
      </w:r>
      <w:r w:rsidR="00F01C19">
        <w:rPr>
          <w:sz w:val="24"/>
          <w:szCs w:val="24"/>
        </w:rPr>
        <w:t>f</w:t>
      </w:r>
      <w:r w:rsidR="00182A9C">
        <w:rPr>
          <w:sz w:val="24"/>
          <w:szCs w:val="24"/>
        </w:rPr>
        <w:t xml:space="preserve">ic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</w:t>
      </w:r>
      <w:r w:rsidR="00E36A1C">
        <w:rPr>
          <w:sz w:val="24"/>
          <w:szCs w:val="24"/>
        </w:rPr>
        <w:t xml:space="preserve">legal </w:t>
      </w:r>
      <w:r w:rsidR="00182A9C" w:rsidRPr="00E36A1C">
        <w:rPr>
          <w:sz w:val="24"/>
          <w:szCs w:val="24"/>
        </w:rPr>
        <w:t>de</w:t>
      </w:r>
      <w:r w:rsidR="00182A9C" w:rsidRPr="00182A9C">
        <w:rPr>
          <w:sz w:val="24"/>
          <w:szCs w:val="24"/>
        </w:rPr>
        <w:t xml:space="preserve"> </w:t>
      </w:r>
      <w:r w:rsidR="00E36A1C">
        <w:rPr>
          <w:sz w:val="24"/>
          <w:szCs w:val="24"/>
        </w:rPr>
        <w:t>limitele</w:t>
      </w:r>
      <w:r>
        <w:rPr>
          <w:sz w:val="24"/>
          <w:szCs w:val="24"/>
        </w:rPr>
        <w:t xml:space="preserve"> </w:t>
      </w:r>
      <w:r w:rsidR="001A0A34" w:rsidRPr="001A0A34">
        <w:rPr>
          <w:sz w:val="24"/>
          <w:szCs w:val="24"/>
        </w:rPr>
        <w:t>puter</w:t>
      </w:r>
      <w:r w:rsidR="000F5DAA">
        <w:rPr>
          <w:sz w:val="24"/>
          <w:szCs w:val="24"/>
        </w:rPr>
        <w:t>ii</w:t>
      </w:r>
      <w:r w:rsidR="001A0A34" w:rsidRPr="001A0A34">
        <w:rPr>
          <w:sz w:val="24"/>
          <w:szCs w:val="24"/>
        </w:rPr>
        <w:t xml:space="preserve"> de </w:t>
      </w:r>
      <w:r w:rsidR="000F5DAA">
        <w:rPr>
          <w:sz w:val="24"/>
          <w:szCs w:val="24"/>
        </w:rPr>
        <w:t>aplicar</w:t>
      </w:r>
      <w:r w:rsidR="001A0A34" w:rsidRPr="001A0A34">
        <w:rPr>
          <w:sz w:val="24"/>
          <w:szCs w:val="24"/>
        </w:rPr>
        <w:t xml:space="preserve">e </w:t>
      </w:r>
      <w:r w:rsidR="001A0A34">
        <w:rPr>
          <w:sz w:val="24"/>
          <w:szCs w:val="24"/>
        </w:rPr>
        <w:t xml:space="preserve">a </w:t>
      </w:r>
      <w:r>
        <w:rPr>
          <w:sz w:val="24"/>
          <w:szCs w:val="24"/>
        </w:rPr>
        <w:t>ţării</w:t>
      </w:r>
      <w:r w:rsidR="001A0A34">
        <w:rPr>
          <w:sz w:val="24"/>
          <w:szCs w:val="24"/>
        </w:rPr>
        <w:t>.</w:t>
      </w:r>
      <w:r w:rsidR="00182A9C">
        <w:rPr>
          <w:sz w:val="24"/>
          <w:szCs w:val="24"/>
        </w:rPr>
        <w:t xml:space="preserve"> Navele nu pot fi împiedicate </w:t>
      </w:r>
      <w:r w:rsidR="001A0A34">
        <w:rPr>
          <w:sz w:val="24"/>
          <w:szCs w:val="24"/>
        </w:rPr>
        <w:t xml:space="preserve">să vadă </w:t>
      </w:r>
      <w:r w:rsidR="00182A9C" w:rsidRPr="00182A9C">
        <w:rPr>
          <w:sz w:val="24"/>
          <w:szCs w:val="24"/>
        </w:rPr>
        <w:t xml:space="preserve">un far </w:t>
      </w:r>
      <w:r w:rsidR="000F5DAA">
        <w:rPr>
          <w:sz w:val="24"/>
          <w:szCs w:val="24"/>
        </w:rPr>
        <w:t xml:space="preserve">numai dacă </w:t>
      </w:r>
      <w:r w:rsidR="001A0A34">
        <w:rPr>
          <w:sz w:val="24"/>
          <w:szCs w:val="24"/>
        </w:rPr>
        <w:t xml:space="preserve">se </w:t>
      </w:r>
      <w:r w:rsidR="00182A9C">
        <w:rPr>
          <w:sz w:val="24"/>
          <w:szCs w:val="24"/>
        </w:rPr>
        <w:t>întâmplă să fie în</w:t>
      </w:r>
      <w:r w:rsidR="00F01C19">
        <w:rPr>
          <w:sz w:val="24"/>
          <w:szCs w:val="24"/>
        </w:rPr>
        <w:t xml:space="preserve"> </w:t>
      </w:r>
      <w:r w:rsidR="000F5DAA">
        <w:rPr>
          <w:sz w:val="24"/>
          <w:szCs w:val="24"/>
        </w:rPr>
        <w:t xml:space="preserve">raza </w:t>
      </w:r>
      <w:r w:rsidR="00BE63FC">
        <w:rPr>
          <w:sz w:val="24"/>
          <w:szCs w:val="24"/>
        </w:rPr>
        <w:t>l</w:t>
      </w:r>
      <w:r w:rsidR="000F5DAA">
        <w:rPr>
          <w:sz w:val="24"/>
          <w:szCs w:val="24"/>
        </w:rPr>
        <w:t>ui</w:t>
      </w:r>
      <w:r w:rsidR="00182A9C" w:rsidRPr="00182A9C">
        <w:rPr>
          <w:sz w:val="24"/>
          <w:szCs w:val="24"/>
        </w:rPr>
        <w:t>, iar o armat</w:t>
      </w:r>
      <w:r w:rsidR="00182A9C">
        <w:rPr>
          <w:sz w:val="24"/>
          <w:szCs w:val="24"/>
        </w:rPr>
        <w:t>ă sau poli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ia nu pot </w:t>
      </w:r>
      <w:r w:rsidR="00EE57EA">
        <w:rPr>
          <w:sz w:val="24"/>
          <w:szCs w:val="24"/>
        </w:rPr>
        <w:t>face diferenţa între</w:t>
      </w:r>
      <w:r w:rsidR="001A0A34">
        <w:rPr>
          <w:sz w:val="24"/>
          <w:szCs w:val="24"/>
        </w:rPr>
        <w:t xml:space="preserve"> indivizii pe </w:t>
      </w:r>
      <w:r w:rsidR="00182A9C">
        <w:rPr>
          <w:sz w:val="24"/>
          <w:szCs w:val="24"/>
        </w:rPr>
        <w:t xml:space="preserve">care </w:t>
      </w:r>
      <w:r w:rsidR="001A0A34">
        <w:rPr>
          <w:sz w:val="24"/>
          <w:szCs w:val="24"/>
        </w:rPr>
        <w:t>nu</w:t>
      </w:r>
      <w:r w:rsidR="00EE57EA">
        <w:rPr>
          <w:sz w:val="24"/>
          <w:szCs w:val="24"/>
        </w:rPr>
        <w:t xml:space="preserve"> </w:t>
      </w:r>
      <w:r w:rsidR="001A0A34">
        <w:rPr>
          <w:sz w:val="24"/>
          <w:szCs w:val="24"/>
        </w:rPr>
        <w:t>i</w:t>
      </w:r>
      <w:r w:rsidR="00EE57EA">
        <w:rPr>
          <w:sz w:val="24"/>
          <w:szCs w:val="24"/>
        </w:rPr>
        <w:t>-ar</w:t>
      </w:r>
      <w:r w:rsidR="001A0A34">
        <w:rPr>
          <w:sz w:val="24"/>
          <w:szCs w:val="24"/>
        </w:rPr>
        <w:t xml:space="preserve"> </w:t>
      </w:r>
      <w:r w:rsidR="00182A9C">
        <w:rPr>
          <w:sz w:val="24"/>
          <w:szCs w:val="24"/>
        </w:rPr>
        <w:t>protej</w:t>
      </w:r>
      <w:r w:rsidR="00EE57EA">
        <w:rPr>
          <w:sz w:val="24"/>
          <w:szCs w:val="24"/>
        </w:rPr>
        <w:t>a</w:t>
      </w:r>
      <w:r w:rsidR="00182A9C">
        <w:rPr>
          <w:sz w:val="24"/>
          <w:szCs w:val="24"/>
        </w:rPr>
        <w:t xml:space="preserve"> în zon</w:t>
      </w:r>
      <w:r w:rsidR="001A0A34">
        <w:rPr>
          <w:sz w:val="24"/>
          <w:szCs w:val="24"/>
        </w:rPr>
        <w:t>a</w:t>
      </w:r>
      <w:r w:rsidR="00182A9C">
        <w:rPr>
          <w:sz w:val="24"/>
          <w:szCs w:val="24"/>
        </w:rPr>
        <w:t xml:space="preserve"> </w:t>
      </w:r>
      <w:r w:rsidR="001A0A34">
        <w:rPr>
          <w:sz w:val="24"/>
          <w:szCs w:val="24"/>
        </w:rPr>
        <w:t xml:space="preserve">pe care o </w:t>
      </w:r>
      <w:r w:rsidR="00182A9C" w:rsidRPr="00182A9C">
        <w:rPr>
          <w:sz w:val="24"/>
          <w:szCs w:val="24"/>
        </w:rPr>
        <w:t>apără sau patrul</w:t>
      </w:r>
      <w:r w:rsidR="00182A9C">
        <w:rPr>
          <w:sz w:val="24"/>
          <w:szCs w:val="24"/>
        </w:rPr>
        <w:t xml:space="preserve">ează, dar nu vor apăra indivizi </w:t>
      </w:r>
      <w:r w:rsidR="00032807">
        <w:rPr>
          <w:sz w:val="24"/>
          <w:szCs w:val="24"/>
        </w:rPr>
        <w:t>di</w:t>
      </w:r>
      <w:r w:rsidR="00182A9C" w:rsidRPr="00182A9C">
        <w:rPr>
          <w:sz w:val="24"/>
          <w:szCs w:val="24"/>
        </w:rPr>
        <w:t>n afara acelei zone. Deoarece do</w:t>
      </w:r>
      <w:r w:rsidR="00182A9C">
        <w:rPr>
          <w:sz w:val="24"/>
          <w:szCs w:val="24"/>
        </w:rPr>
        <w:t xml:space="preserve">meniul de aplicare geografic al </w:t>
      </w:r>
      <w:r w:rsidR="00182A9C" w:rsidRPr="00182A9C">
        <w:rPr>
          <w:sz w:val="24"/>
          <w:szCs w:val="24"/>
        </w:rPr>
        <w:t>guvernel</w:t>
      </w:r>
      <w:r w:rsidR="00C31ED9">
        <w:rPr>
          <w:sz w:val="24"/>
          <w:szCs w:val="24"/>
        </w:rPr>
        <w:t xml:space="preserve">or </w:t>
      </w:r>
      <w:proofErr w:type="gramStart"/>
      <w:r w:rsidR="00C31ED9">
        <w:rPr>
          <w:sz w:val="24"/>
          <w:szCs w:val="24"/>
        </w:rPr>
        <w:t>este</w:t>
      </w:r>
      <w:proofErr w:type="gramEnd"/>
      <w:r w:rsidR="00C31ED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limitat,</w:t>
      </w:r>
      <w:r w:rsidR="00182A9C">
        <w:rPr>
          <w:sz w:val="24"/>
          <w:szCs w:val="24"/>
        </w:rPr>
        <w:t xml:space="preserve"> </w:t>
      </w:r>
      <w:r w:rsidR="00C31ED9">
        <w:rPr>
          <w:sz w:val="24"/>
          <w:szCs w:val="24"/>
        </w:rPr>
        <w:t xml:space="preserve">acesta poate </w:t>
      </w:r>
      <w:r w:rsidR="00182A9C">
        <w:rPr>
          <w:sz w:val="24"/>
          <w:szCs w:val="24"/>
        </w:rPr>
        <w:t xml:space="preserve">fi redefinit: statele </w:t>
      </w:r>
      <w:r w:rsidR="00C31ED9">
        <w:rPr>
          <w:sz w:val="24"/>
          <w:szCs w:val="24"/>
        </w:rPr>
        <w:t xml:space="preserve">se </w:t>
      </w:r>
      <w:r w:rsidR="00182A9C">
        <w:rPr>
          <w:sz w:val="24"/>
          <w:szCs w:val="24"/>
        </w:rPr>
        <w:t xml:space="preserve">pot </w:t>
      </w:r>
      <w:r w:rsidR="00182A9C" w:rsidRPr="00182A9C">
        <w:rPr>
          <w:sz w:val="24"/>
          <w:szCs w:val="24"/>
        </w:rPr>
        <w:t xml:space="preserve">forma, se </w:t>
      </w:r>
      <w:r w:rsidR="00C31ED9">
        <w:rPr>
          <w:sz w:val="24"/>
          <w:szCs w:val="24"/>
        </w:rPr>
        <w:t xml:space="preserve">pot </w:t>
      </w:r>
      <w:r w:rsidR="00182A9C" w:rsidRPr="00182A9C">
        <w:rPr>
          <w:sz w:val="24"/>
          <w:szCs w:val="24"/>
        </w:rPr>
        <w:t>dizolv</w:t>
      </w:r>
      <w:r w:rsidR="00C31ED9">
        <w:rPr>
          <w:sz w:val="24"/>
          <w:szCs w:val="24"/>
        </w:rPr>
        <w:t>a</w:t>
      </w:r>
      <w:r w:rsidR="00182A9C" w:rsidRPr="00182A9C">
        <w:rPr>
          <w:sz w:val="24"/>
          <w:szCs w:val="24"/>
        </w:rPr>
        <w:t xml:space="preserve"> sau se </w:t>
      </w:r>
      <w:r w:rsidR="00C31ED9">
        <w:rPr>
          <w:sz w:val="24"/>
          <w:szCs w:val="24"/>
        </w:rPr>
        <w:t xml:space="preserve">pot reuni în </w:t>
      </w:r>
      <w:r w:rsidR="00182A9C">
        <w:rPr>
          <w:sz w:val="24"/>
          <w:szCs w:val="24"/>
        </w:rPr>
        <w:t>entită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 xml:space="preserve">i noi, mai mari. În </w:t>
      </w:r>
      <w:r w:rsidR="00182A9C" w:rsidRPr="00182A9C">
        <w:rPr>
          <w:sz w:val="24"/>
          <w:szCs w:val="24"/>
        </w:rPr>
        <w:t>istori</w:t>
      </w:r>
      <w:r w:rsidR="00C31ED9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>, d</w:t>
      </w:r>
      <w:r w:rsidR="00182A9C">
        <w:rPr>
          <w:sz w:val="24"/>
          <w:szCs w:val="24"/>
        </w:rPr>
        <w:t xml:space="preserve">omeniul geografic al guvernelor </w:t>
      </w:r>
      <w:r w:rsidR="00C31ED9">
        <w:rPr>
          <w:sz w:val="24"/>
          <w:szCs w:val="24"/>
        </w:rPr>
        <w:t xml:space="preserve">s-a dezvoltat alături de </w:t>
      </w:r>
      <w:r w:rsidR="00EE57EA">
        <w:rPr>
          <w:sz w:val="24"/>
          <w:szCs w:val="24"/>
        </w:rPr>
        <w:t xml:space="preserve">cel al </w:t>
      </w:r>
      <w:r w:rsidR="00182A9C">
        <w:rPr>
          <w:sz w:val="24"/>
          <w:szCs w:val="24"/>
        </w:rPr>
        <w:t>pie</w:t>
      </w:r>
      <w:r w:rsidR="00EC4109">
        <w:rPr>
          <w:sz w:val="24"/>
          <w:szCs w:val="24"/>
        </w:rPr>
        <w:t>ţ</w:t>
      </w:r>
      <w:r w:rsidR="00182A9C">
        <w:rPr>
          <w:sz w:val="24"/>
          <w:szCs w:val="24"/>
        </w:rPr>
        <w:t>e</w:t>
      </w:r>
      <w:r w:rsidR="00EE57EA">
        <w:rPr>
          <w:sz w:val="24"/>
          <w:szCs w:val="24"/>
        </w:rPr>
        <w:t>lor</w:t>
      </w:r>
      <w:r w:rsidR="00182A9C">
        <w:rPr>
          <w:sz w:val="24"/>
          <w:szCs w:val="24"/>
        </w:rPr>
        <w:t xml:space="preserve">, </w:t>
      </w:r>
      <w:r w:rsidR="00B53C50">
        <w:rPr>
          <w:sz w:val="24"/>
          <w:szCs w:val="24"/>
        </w:rPr>
        <w:t xml:space="preserve">antrenat de </w:t>
      </w:r>
      <w:r w:rsidR="00182A9C">
        <w:rPr>
          <w:sz w:val="24"/>
          <w:szCs w:val="24"/>
        </w:rPr>
        <w:t>economii</w:t>
      </w:r>
      <w:r w:rsidR="00EE57EA">
        <w:rPr>
          <w:sz w:val="24"/>
          <w:szCs w:val="24"/>
        </w:rPr>
        <w:t>le de scară</w:t>
      </w:r>
      <w:r w:rsidR="00B53C50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specializa</w:t>
      </w:r>
      <w:r w:rsidR="00B53C50">
        <w:rPr>
          <w:sz w:val="24"/>
          <w:szCs w:val="24"/>
        </w:rPr>
        <w:t>te</w:t>
      </w:r>
      <w:r w:rsidR="00182A9C" w:rsidRPr="00182A9C">
        <w:rPr>
          <w:sz w:val="24"/>
          <w:szCs w:val="24"/>
        </w:rPr>
        <w:t xml:space="preserve"> care nec</w:t>
      </w:r>
      <w:r w:rsidR="00182A9C">
        <w:rPr>
          <w:sz w:val="24"/>
          <w:szCs w:val="24"/>
        </w:rPr>
        <w:t>esit</w:t>
      </w:r>
      <w:r w:rsidR="00C31ED9">
        <w:rPr>
          <w:sz w:val="24"/>
          <w:szCs w:val="24"/>
        </w:rPr>
        <w:t xml:space="preserve">au contexte legale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l</w:t>
      </w:r>
      <w:r w:rsidR="00C31ED9">
        <w:rPr>
          <w:sz w:val="24"/>
          <w:szCs w:val="24"/>
        </w:rPr>
        <w:t xml:space="preserve">egături de </w:t>
      </w:r>
      <w:r w:rsidR="00182A9C" w:rsidRPr="00182A9C">
        <w:rPr>
          <w:sz w:val="24"/>
          <w:szCs w:val="24"/>
        </w:rPr>
        <w:t>so</w:t>
      </w:r>
      <w:r w:rsidR="00182A9C">
        <w:rPr>
          <w:sz w:val="24"/>
          <w:szCs w:val="24"/>
        </w:rPr>
        <w:t xml:space="preserve">lidaritate mai largi decât cele </w:t>
      </w:r>
      <w:r w:rsidR="00182A9C" w:rsidRPr="00182A9C">
        <w:rPr>
          <w:sz w:val="24"/>
          <w:szCs w:val="24"/>
        </w:rPr>
        <w:t>furnizate de familii</w:t>
      </w:r>
      <w:r w:rsidR="00C31ED9">
        <w:rPr>
          <w:sz w:val="24"/>
          <w:szCs w:val="24"/>
        </w:rPr>
        <w:t>le</w:t>
      </w:r>
      <w:r w:rsidR="00182A9C" w:rsidRPr="00182A9C">
        <w:rPr>
          <w:sz w:val="24"/>
          <w:szCs w:val="24"/>
        </w:rPr>
        <w:t xml:space="preserve"> naturale.</w:t>
      </w:r>
    </w:p>
    <w:p w:rsidR="00B53C50" w:rsidRDefault="00B53C50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032807" w:rsidRDefault="00032807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032807" w:rsidRDefault="00032807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032807" w:rsidRDefault="00032807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82A9C" w:rsidRPr="00182A9C" w:rsidRDefault="00182A9C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182A9C">
        <w:rPr>
          <w:b/>
          <w:sz w:val="24"/>
          <w:szCs w:val="24"/>
        </w:rPr>
        <w:lastRenderedPageBreak/>
        <w:t>3.2.2 Bunuri</w:t>
      </w:r>
      <w:r w:rsidR="00B53C50">
        <w:rPr>
          <w:b/>
          <w:sz w:val="24"/>
          <w:szCs w:val="24"/>
        </w:rPr>
        <w:t>le cluburilor</w:t>
      </w:r>
      <w:r w:rsidRPr="00182A9C">
        <w:rPr>
          <w:b/>
          <w:sz w:val="24"/>
          <w:szCs w:val="24"/>
        </w:rPr>
        <w:t xml:space="preserve"> </w:t>
      </w:r>
    </w:p>
    <w:p w:rsidR="00480863" w:rsidRDefault="00480863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EE57EA" w:rsidRDefault="0087438F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87438F">
        <w:rPr>
          <w:sz w:val="24"/>
          <w:szCs w:val="24"/>
        </w:rPr>
        <w:t xml:space="preserve">Asa </w:t>
      </w:r>
      <w:r w:rsidR="00182A9C" w:rsidRPr="0087438F">
        <w:rPr>
          <w:sz w:val="24"/>
          <w:szCs w:val="24"/>
        </w:rPr>
        <w:t xml:space="preserve">cum </w:t>
      </w:r>
      <w:r w:rsidRPr="0087438F">
        <w:rPr>
          <w:sz w:val="24"/>
          <w:szCs w:val="24"/>
        </w:rPr>
        <w:t>menţionează clar familiile</w:t>
      </w:r>
      <w:r w:rsidR="00182A9C" w:rsidRPr="0087438F">
        <w:rPr>
          <w:sz w:val="24"/>
          <w:szCs w:val="24"/>
        </w:rPr>
        <w:t xml:space="preserve">, statul nu </w:t>
      </w:r>
      <w:proofErr w:type="gramStart"/>
      <w:r w:rsidR="00182A9C" w:rsidRPr="0087438F">
        <w:rPr>
          <w:sz w:val="24"/>
          <w:szCs w:val="24"/>
        </w:rPr>
        <w:t>este</w:t>
      </w:r>
      <w:proofErr w:type="gramEnd"/>
      <w:r w:rsidR="00182A9C" w:rsidRPr="0087438F">
        <w:rPr>
          <w:sz w:val="24"/>
          <w:szCs w:val="24"/>
        </w:rPr>
        <w:t xml:space="preserve"> singurul organism produc</w:t>
      </w:r>
      <w:r>
        <w:rPr>
          <w:sz w:val="24"/>
          <w:szCs w:val="24"/>
        </w:rPr>
        <w:t>ător</w:t>
      </w:r>
      <w:r w:rsidR="00182A9C" w:rsidRPr="0087438F">
        <w:rPr>
          <w:sz w:val="24"/>
          <w:szCs w:val="24"/>
        </w:rPr>
        <w:t xml:space="preserve"> </w:t>
      </w:r>
      <w:r w:rsidR="00EC4109" w:rsidRPr="0087438F">
        <w:rPr>
          <w:sz w:val="24"/>
          <w:szCs w:val="24"/>
        </w:rPr>
        <w:t>ş</w:t>
      </w:r>
      <w:r w:rsidR="00182A9C" w:rsidRPr="0087438F">
        <w:rPr>
          <w:sz w:val="24"/>
          <w:szCs w:val="24"/>
        </w:rPr>
        <w:t>i administr</w:t>
      </w:r>
      <w:r w:rsidR="00444D5F">
        <w:rPr>
          <w:sz w:val="24"/>
          <w:szCs w:val="24"/>
        </w:rPr>
        <w:t>ator de</w:t>
      </w:r>
      <w:r w:rsidR="00182A9C" w:rsidRPr="0087438F">
        <w:rPr>
          <w:sz w:val="24"/>
          <w:szCs w:val="24"/>
        </w:rPr>
        <w:t xml:space="preserve"> bunuri </w:t>
      </w:r>
      <w:r w:rsidR="00EC4109" w:rsidRPr="0087438F">
        <w:rPr>
          <w:sz w:val="24"/>
          <w:szCs w:val="24"/>
        </w:rPr>
        <w:t>ş</w:t>
      </w:r>
      <w:r w:rsidR="00182A9C" w:rsidRPr="0087438F">
        <w:rPr>
          <w:sz w:val="24"/>
          <w:szCs w:val="24"/>
        </w:rPr>
        <w:t xml:space="preserve">i servicii </w:t>
      </w:r>
      <w:r w:rsidR="008D6E35">
        <w:rPr>
          <w:sz w:val="24"/>
          <w:szCs w:val="24"/>
        </w:rPr>
        <w:t>non-</w:t>
      </w:r>
      <w:r w:rsidR="00182A9C" w:rsidRPr="0087438F">
        <w:rPr>
          <w:sz w:val="24"/>
          <w:szCs w:val="24"/>
        </w:rPr>
        <w:t xml:space="preserve">rivale </w:t>
      </w:r>
      <w:r w:rsidR="00EC4109" w:rsidRPr="0087438F">
        <w:rPr>
          <w:sz w:val="24"/>
          <w:szCs w:val="24"/>
        </w:rPr>
        <w:t>ş</w:t>
      </w:r>
      <w:r w:rsidR="00182A9C" w:rsidRPr="0087438F">
        <w:rPr>
          <w:sz w:val="24"/>
          <w:szCs w:val="24"/>
        </w:rPr>
        <w:t xml:space="preserve">i </w:t>
      </w:r>
      <w:r w:rsidR="008D6E35">
        <w:rPr>
          <w:sz w:val="24"/>
          <w:szCs w:val="24"/>
        </w:rPr>
        <w:t>non-</w:t>
      </w:r>
      <w:r w:rsidR="00182A9C" w:rsidRPr="0087438F">
        <w:rPr>
          <w:sz w:val="24"/>
          <w:szCs w:val="24"/>
        </w:rPr>
        <w:t>exclu</w:t>
      </w:r>
      <w:r w:rsidRPr="0087438F">
        <w:rPr>
          <w:sz w:val="24"/>
          <w:szCs w:val="24"/>
        </w:rPr>
        <w:t>zi</w:t>
      </w:r>
      <w:r w:rsidR="008D6E35">
        <w:rPr>
          <w:sz w:val="24"/>
          <w:szCs w:val="24"/>
        </w:rPr>
        <w:t>ve</w:t>
      </w:r>
      <w:r w:rsidR="00182A9C" w:rsidRPr="0087438F">
        <w:rPr>
          <w:sz w:val="24"/>
          <w:szCs w:val="24"/>
        </w:rPr>
        <w:t xml:space="preserve">, prin urmare </w:t>
      </w:r>
      <w:r w:rsidR="00182A9C" w:rsidRPr="0087438F">
        <w:rPr>
          <w:i/>
          <w:sz w:val="24"/>
          <w:szCs w:val="24"/>
        </w:rPr>
        <w:t>privat</w:t>
      </w:r>
      <w:r w:rsidRPr="0087438F">
        <w:rPr>
          <w:i/>
          <w:sz w:val="24"/>
          <w:szCs w:val="24"/>
        </w:rPr>
        <w:t>e</w:t>
      </w:r>
      <w:r w:rsidR="00182A9C" w:rsidRPr="0087438F">
        <w:rPr>
          <w:i/>
          <w:sz w:val="24"/>
          <w:szCs w:val="24"/>
        </w:rPr>
        <w:t xml:space="preserve"> </w:t>
      </w:r>
      <w:r w:rsidR="00EC4109" w:rsidRPr="0087438F">
        <w:rPr>
          <w:sz w:val="24"/>
          <w:szCs w:val="24"/>
        </w:rPr>
        <w:t>ş</w:t>
      </w:r>
      <w:r w:rsidR="00182A9C" w:rsidRPr="0087438F">
        <w:rPr>
          <w:sz w:val="24"/>
          <w:szCs w:val="24"/>
        </w:rPr>
        <w:t>i comercializabil</w:t>
      </w:r>
      <w:r w:rsidRPr="0087438F">
        <w:rPr>
          <w:sz w:val="24"/>
          <w:szCs w:val="24"/>
        </w:rPr>
        <w:t>e</w:t>
      </w:r>
      <w:r w:rsidR="00182A9C" w:rsidRPr="0087438F">
        <w:rPr>
          <w:sz w:val="24"/>
          <w:szCs w:val="24"/>
        </w:rPr>
        <w:t xml:space="preserve"> </w:t>
      </w:r>
      <w:r w:rsidR="00EC4109" w:rsidRPr="0087438F">
        <w:rPr>
          <w:sz w:val="24"/>
          <w:szCs w:val="24"/>
        </w:rPr>
        <w:t>ş</w:t>
      </w:r>
      <w:r w:rsidR="00182A9C" w:rsidRPr="0087438F">
        <w:rPr>
          <w:sz w:val="24"/>
          <w:szCs w:val="24"/>
        </w:rPr>
        <w:t>i gestionabil</w:t>
      </w:r>
      <w:r w:rsidRPr="0087438F">
        <w:rPr>
          <w:sz w:val="24"/>
          <w:szCs w:val="24"/>
        </w:rPr>
        <w:t>e de m</w:t>
      </w:r>
      <w:r w:rsidR="00182A9C" w:rsidRPr="0087438F">
        <w:rPr>
          <w:sz w:val="24"/>
          <w:szCs w:val="24"/>
        </w:rPr>
        <w:t xml:space="preserve">âna invizibilă a lui </w:t>
      </w:r>
      <w:r>
        <w:rPr>
          <w:sz w:val="24"/>
          <w:szCs w:val="24"/>
        </w:rPr>
        <w:t xml:space="preserve">Adam </w:t>
      </w:r>
      <w:r w:rsidR="00182A9C" w:rsidRPr="00182A9C">
        <w:rPr>
          <w:sz w:val="24"/>
          <w:szCs w:val="24"/>
        </w:rPr>
        <w:t>Smit</w:t>
      </w:r>
      <w:r w:rsidR="00EC4109">
        <w:rPr>
          <w:sz w:val="24"/>
          <w:szCs w:val="24"/>
        </w:rPr>
        <w:t xml:space="preserve">h în condiţii de </w:t>
      </w:r>
      <w:r w:rsidR="00EC4109" w:rsidRPr="0087438F">
        <w:rPr>
          <w:i/>
          <w:sz w:val="24"/>
          <w:szCs w:val="24"/>
        </w:rPr>
        <w:t>laissez faire</w:t>
      </w:r>
      <w:r w:rsidR="00EC4109">
        <w:rPr>
          <w:sz w:val="24"/>
          <w:szCs w:val="24"/>
        </w:rPr>
        <w:t xml:space="preserve">. </w:t>
      </w:r>
      <w:r w:rsidR="00182A9C" w:rsidRPr="00182A9C">
        <w:rPr>
          <w:sz w:val="24"/>
          <w:szCs w:val="24"/>
        </w:rPr>
        <w:t xml:space="preserve">Unele bunuri </w:t>
      </w:r>
      <w:r w:rsidR="00EC4109">
        <w:rPr>
          <w:sz w:val="24"/>
          <w:szCs w:val="24"/>
        </w:rPr>
        <w:t xml:space="preserve">şi servicii care nu sunt complet </w:t>
      </w:r>
      <w:r w:rsidR="00182A9C" w:rsidRPr="00182A9C">
        <w:rPr>
          <w:sz w:val="24"/>
          <w:szCs w:val="24"/>
        </w:rPr>
        <w:t>privat</w:t>
      </w:r>
      <w:r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>,</w:t>
      </w:r>
      <w:r w:rsidR="00EC4109">
        <w:rPr>
          <w:sz w:val="24"/>
          <w:szCs w:val="24"/>
        </w:rPr>
        <w:t xml:space="preserve"> dar nu fac parte din categoria </w:t>
      </w:r>
      <w:r w:rsidR="00182A9C" w:rsidRPr="00182A9C">
        <w:rPr>
          <w:sz w:val="24"/>
          <w:szCs w:val="24"/>
        </w:rPr>
        <w:t>bunuril</w:t>
      </w:r>
      <w:r>
        <w:rPr>
          <w:sz w:val="24"/>
          <w:szCs w:val="24"/>
        </w:rPr>
        <w:t>or</w:t>
      </w:r>
      <w:r w:rsidR="00182A9C" w:rsidRPr="00182A9C">
        <w:rPr>
          <w:sz w:val="24"/>
          <w:szCs w:val="24"/>
        </w:rPr>
        <w:t xml:space="preserve"> publice, pot fi, de fapt, ge</w:t>
      </w:r>
      <w:r w:rsidR="00EC4109">
        <w:rPr>
          <w:sz w:val="24"/>
          <w:szCs w:val="24"/>
        </w:rPr>
        <w:t>stionate prin aranjamente contractuale</w:t>
      </w:r>
      <w:r w:rsidRPr="0087438F">
        <w:t xml:space="preserve"> </w:t>
      </w:r>
      <w:r w:rsidRPr="0087438F">
        <w:rPr>
          <w:sz w:val="24"/>
          <w:szCs w:val="24"/>
        </w:rPr>
        <w:t>private</w:t>
      </w:r>
      <w:r w:rsidR="00EE57EA">
        <w:rPr>
          <w:sz w:val="24"/>
          <w:szCs w:val="24"/>
        </w:rPr>
        <w:t>.</w:t>
      </w:r>
    </w:p>
    <w:p w:rsidR="00182A9C" w:rsidRPr="00364AF1" w:rsidRDefault="00EE57EA" w:rsidP="00334D9E">
      <w:pPr>
        <w:pStyle w:val="NoSpacing"/>
        <w:spacing w:line="276" w:lineRule="auto"/>
        <w:jc w:val="both"/>
        <w:rPr>
          <w:color w:val="C00000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182A9C" w:rsidRPr="00182A9C">
        <w:rPr>
          <w:sz w:val="24"/>
          <w:szCs w:val="24"/>
        </w:rPr>
        <w:t>Un</w:t>
      </w:r>
      <w:proofErr w:type="gramEnd"/>
      <w:r w:rsidR="00182A9C" w:rsidRPr="00182A9C">
        <w:rPr>
          <w:sz w:val="24"/>
          <w:szCs w:val="24"/>
        </w:rPr>
        <w:t xml:space="preserve"> bun privat </w:t>
      </w:r>
      <w:r>
        <w:rPr>
          <w:sz w:val="24"/>
          <w:szCs w:val="24"/>
        </w:rPr>
        <w:t>pur</w:t>
      </w:r>
      <w:r w:rsidR="00182A9C" w:rsidRPr="00182A9C">
        <w:rPr>
          <w:sz w:val="24"/>
          <w:szCs w:val="24"/>
        </w:rPr>
        <w:t xml:space="preserve"> </w:t>
      </w:r>
      <w:r w:rsidR="00444D5F">
        <w:rPr>
          <w:sz w:val="24"/>
          <w:szCs w:val="24"/>
        </w:rPr>
        <w:t>aduce</w:t>
      </w:r>
      <w:r w:rsidR="00182A9C" w:rsidRPr="00182A9C">
        <w:rPr>
          <w:sz w:val="24"/>
          <w:szCs w:val="24"/>
        </w:rPr>
        <w:t xml:space="preserve"> beneficii persoanei</w:t>
      </w:r>
      <w:r w:rsidR="00444D5F">
        <w:rPr>
          <w:color w:val="C00000"/>
          <w:sz w:val="28"/>
          <w:szCs w:val="28"/>
        </w:rPr>
        <w:t xml:space="preserve"> </w:t>
      </w:r>
      <w:r w:rsidR="00182A9C" w:rsidRPr="00182A9C">
        <w:rPr>
          <w:sz w:val="24"/>
          <w:szCs w:val="24"/>
        </w:rPr>
        <w:t xml:space="preserve">care </w:t>
      </w:r>
      <w:r w:rsidR="00444D5F">
        <w:rPr>
          <w:sz w:val="24"/>
          <w:szCs w:val="24"/>
        </w:rPr>
        <w:t xml:space="preserve">îl </w:t>
      </w:r>
      <w:r w:rsidR="00182A9C" w:rsidRPr="00182A9C">
        <w:rPr>
          <w:sz w:val="24"/>
          <w:szCs w:val="24"/>
        </w:rPr>
        <w:t>de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ine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nim</w:t>
      </w:r>
      <w:r w:rsidR="00444D5F">
        <w:rPr>
          <w:sz w:val="24"/>
          <w:szCs w:val="24"/>
        </w:rPr>
        <w:t xml:space="preserve">ănui altcuiva. </w:t>
      </w:r>
      <w:r w:rsidR="00EC4109">
        <w:rPr>
          <w:sz w:val="24"/>
          <w:szCs w:val="24"/>
        </w:rPr>
        <w:t xml:space="preserve">Producţia </w:t>
      </w:r>
      <w:r w:rsidR="00444D5F">
        <w:rPr>
          <w:sz w:val="24"/>
          <w:szCs w:val="24"/>
        </w:rPr>
        <w:t xml:space="preserve">unor </w:t>
      </w:r>
      <w:r w:rsidR="00EC4109">
        <w:rPr>
          <w:sz w:val="24"/>
          <w:szCs w:val="24"/>
        </w:rPr>
        <w:t xml:space="preserve">astfel de </w:t>
      </w:r>
      <w:r w:rsidR="00182A9C" w:rsidRPr="00182A9C">
        <w:rPr>
          <w:sz w:val="24"/>
          <w:szCs w:val="24"/>
        </w:rPr>
        <w:t>bunuri po</w:t>
      </w:r>
      <w:r w:rsidR="00444D5F">
        <w:rPr>
          <w:sz w:val="24"/>
          <w:szCs w:val="24"/>
        </w:rPr>
        <w:t>a</w:t>
      </w:r>
      <w:r w:rsidR="00182A9C" w:rsidRPr="00182A9C">
        <w:rPr>
          <w:sz w:val="24"/>
          <w:szCs w:val="24"/>
        </w:rPr>
        <w:t>t</w:t>
      </w:r>
      <w:r w:rsidR="00444D5F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 fi l</w:t>
      </w:r>
      <w:r w:rsidR="00EC4109">
        <w:rPr>
          <w:sz w:val="24"/>
          <w:szCs w:val="24"/>
        </w:rPr>
        <w:t>ăsat</w:t>
      </w:r>
      <w:r w:rsidR="00444D5F">
        <w:rPr>
          <w:sz w:val="24"/>
          <w:szCs w:val="24"/>
        </w:rPr>
        <w:t>ă</w:t>
      </w:r>
      <w:r w:rsidR="00EC4109">
        <w:rPr>
          <w:sz w:val="24"/>
          <w:szCs w:val="24"/>
        </w:rPr>
        <w:t xml:space="preserve"> pi</w:t>
      </w:r>
      <w:r w:rsidR="00444D5F">
        <w:rPr>
          <w:sz w:val="24"/>
          <w:szCs w:val="24"/>
        </w:rPr>
        <w:t>eţei</w:t>
      </w:r>
      <w:r w:rsidR="00EC4109">
        <w:rPr>
          <w:sz w:val="24"/>
          <w:szCs w:val="24"/>
        </w:rPr>
        <w:t xml:space="preserve">, care, </w:t>
      </w:r>
      <w:r w:rsidR="00444D5F">
        <w:rPr>
          <w:sz w:val="24"/>
          <w:szCs w:val="24"/>
        </w:rPr>
        <w:t xml:space="preserve">în anumite </w:t>
      </w:r>
      <w:r w:rsidR="00182A9C" w:rsidRPr="00182A9C">
        <w:rPr>
          <w:sz w:val="24"/>
          <w:szCs w:val="24"/>
        </w:rPr>
        <w:t>condi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ii, </w:t>
      </w:r>
      <w:proofErr w:type="gramStart"/>
      <w:r w:rsidR="00182A9C" w:rsidRPr="00182A9C">
        <w:rPr>
          <w:sz w:val="24"/>
          <w:szCs w:val="24"/>
        </w:rPr>
        <w:t>va</w:t>
      </w:r>
      <w:proofErr w:type="gramEnd"/>
      <w:r w:rsidR="00182A9C" w:rsidRPr="00182A9C">
        <w:rPr>
          <w:sz w:val="24"/>
          <w:szCs w:val="24"/>
        </w:rPr>
        <w:t xml:space="preserve"> aloca resursele în mod eficient.</w:t>
      </w:r>
      <w:r w:rsidR="00EC4109">
        <w:rPr>
          <w:sz w:val="24"/>
          <w:szCs w:val="24"/>
        </w:rPr>
        <w:t xml:space="preserve"> La </w:t>
      </w:r>
      <w:r w:rsidR="00444D5F">
        <w:rPr>
          <w:sz w:val="24"/>
          <w:szCs w:val="24"/>
        </w:rPr>
        <w:t xml:space="preserve">celălalt </w:t>
      </w:r>
      <w:r w:rsidR="00182A9C" w:rsidRPr="00182A9C">
        <w:rPr>
          <w:sz w:val="24"/>
          <w:szCs w:val="24"/>
        </w:rPr>
        <w:t xml:space="preserve">pol </w:t>
      </w:r>
      <w:r w:rsidR="00444D5F">
        <w:rPr>
          <w:sz w:val="24"/>
          <w:szCs w:val="24"/>
        </w:rPr>
        <w:t xml:space="preserve">se află </w:t>
      </w:r>
      <w:r w:rsidR="00182A9C" w:rsidRPr="00182A9C">
        <w:rPr>
          <w:sz w:val="24"/>
          <w:szCs w:val="24"/>
        </w:rPr>
        <w:t>bun</w:t>
      </w:r>
      <w:r w:rsidR="00444D5F">
        <w:rPr>
          <w:sz w:val="24"/>
          <w:szCs w:val="24"/>
        </w:rPr>
        <w:t>ul</w:t>
      </w:r>
      <w:r w:rsidR="00182A9C" w:rsidRPr="00182A9C">
        <w:rPr>
          <w:sz w:val="24"/>
          <w:szCs w:val="24"/>
        </w:rPr>
        <w:t xml:space="preserve"> public </w:t>
      </w:r>
      <w:r>
        <w:rPr>
          <w:sz w:val="24"/>
          <w:szCs w:val="24"/>
        </w:rPr>
        <w:t xml:space="preserve">pur </w:t>
      </w:r>
      <w:r w:rsidR="00182A9C" w:rsidRPr="00182A9C">
        <w:rPr>
          <w:sz w:val="24"/>
          <w:szCs w:val="24"/>
        </w:rPr>
        <w:t>care nu suferă</w:t>
      </w:r>
      <w:r w:rsidR="00444D5F">
        <w:rPr>
          <w:sz w:val="24"/>
          <w:szCs w:val="24"/>
        </w:rPr>
        <w:t xml:space="preserve"> de</w:t>
      </w:r>
      <w:r w:rsidR="00182A9C" w:rsidRPr="00182A9C">
        <w:rPr>
          <w:sz w:val="24"/>
          <w:szCs w:val="24"/>
        </w:rPr>
        <w:t xml:space="preserve"> congestionar</w:t>
      </w:r>
      <w:r w:rsidR="00EC4109">
        <w:rPr>
          <w:sz w:val="24"/>
          <w:szCs w:val="24"/>
        </w:rPr>
        <w:t xml:space="preserve">e şi de la care </w:t>
      </w:r>
      <w:r w:rsidR="00444D5F">
        <w:rPr>
          <w:sz w:val="24"/>
          <w:szCs w:val="24"/>
        </w:rPr>
        <w:t>nu pot fi exclu</w:t>
      </w:r>
      <w:r w:rsidR="002171BF">
        <w:rPr>
          <w:sz w:val="24"/>
          <w:szCs w:val="24"/>
        </w:rPr>
        <w:t>ş</w:t>
      </w:r>
      <w:r w:rsidR="00444D5F">
        <w:rPr>
          <w:sz w:val="24"/>
          <w:szCs w:val="24"/>
        </w:rPr>
        <w:t xml:space="preserve">i </w:t>
      </w:r>
      <w:r w:rsidR="00182A9C" w:rsidRPr="00182A9C">
        <w:rPr>
          <w:sz w:val="24"/>
          <w:szCs w:val="24"/>
        </w:rPr>
        <w:t>oameni</w:t>
      </w:r>
      <w:r w:rsidR="00444D5F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 xml:space="preserve">. </w:t>
      </w:r>
      <w:r w:rsidR="00444D5F">
        <w:rPr>
          <w:sz w:val="24"/>
          <w:szCs w:val="24"/>
        </w:rPr>
        <w:t>E</w:t>
      </w:r>
      <w:r w:rsidR="00444D5F" w:rsidRPr="00444D5F">
        <w:rPr>
          <w:sz w:val="24"/>
          <w:szCs w:val="24"/>
        </w:rPr>
        <w:t>xemplu</w:t>
      </w:r>
      <w:r w:rsidR="00444D5F">
        <w:rPr>
          <w:sz w:val="24"/>
          <w:szCs w:val="24"/>
        </w:rPr>
        <w:t>l a</w:t>
      </w:r>
      <w:r w:rsidR="00182A9C" w:rsidRPr="00182A9C">
        <w:rPr>
          <w:sz w:val="24"/>
          <w:szCs w:val="24"/>
        </w:rPr>
        <w:t>rhetipal</w:t>
      </w:r>
      <w:r w:rsidR="00444D5F">
        <w:rPr>
          <w:color w:val="C00000"/>
          <w:sz w:val="28"/>
          <w:szCs w:val="28"/>
        </w:rPr>
        <w:t xml:space="preserve"> </w:t>
      </w:r>
      <w:proofErr w:type="gramStart"/>
      <w:r w:rsidR="00182A9C" w:rsidRPr="00182A9C">
        <w:rPr>
          <w:sz w:val="24"/>
          <w:szCs w:val="24"/>
        </w:rPr>
        <w:t>este</w:t>
      </w:r>
      <w:proofErr w:type="gramEnd"/>
      <w:r w:rsidR="00182A9C" w:rsidRPr="00182A9C">
        <w:rPr>
          <w:sz w:val="24"/>
          <w:szCs w:val="24"/>
        </w:rPr>
        <w:t xml:space="preserve"> apărarea na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io</w:t>
      </w:r>
      <w:r w:rsidR="00EC4109">
        <w:rPr>
          <w:sz w:val="24"/>
          <w:szCs w:val="24"/>
        </w:rPr>
        <w:t>nală: toţi locuitorii unei ţări</w:t>
      </w:r>
      <w:r w:rsidR="00DC7659">
        <w:rPr>
          <w:sz w:val="24"/>
          <w:szCs w:val="24"/>
        </w:rPr>
        <w:t xml:space="preserve"> se bucură de </w:t>
      </w:r>
      <w:r w:rsidR="00364AF1">
        <w:rPr>
          <w:sz w:val="24"/>
          <w:szCs w:val="24"/>
        </w:rPr>
        <w:t>beneficiile acesteia,</w:t>
      </w:r>
      <w:r w:rsidR="00182A9C" w:rsidRPr="00182A9C">
        <w:rPr>
          <w:sz w:val="24"/>
          <w:szCs w:val="24"/>
        </w:rPr>
        <w:t xml:space="preserve"> nu este exclu</w:t>
      </w:r>
      <w:r w:rsidR="00364AF1">
        <w:rPr>
          <w:sz w:val="24"/>
          <w:szCs w:val="24"/>
        </w:rPr>
        <w:t>s</w:t>
      </w:r>
      <w:r w:rsidR="00EC4109">
        <w:rPr>
          <w:sz w:val="24"/>
          <w:szCs w:val="24"/>
        </w:rPr>
        <w:t xml:space="preserve"> nimeni</w:t>
      </w:r>
      <w:r w:rsidR="00182A9C" w:rsidRPr="00EC4109">
        <w:rPr>
          <w:sz w:val="24"/>
          <w:szCs w:val="24"/>
        </w:rPr>
        <w:t>,</w:t>
      </w:r>
      <w:r w:rsidR="00EC4109">
        <w:rPr>
          <w:sz w:val="24"/>
          <w:szCs w:val="24"/>
        </w:rPr>
        <w:t xml:space="preserve"> iar </w:t>
      </w:r>
      <w:r>
        <w:rPr>
          <w:sz w:val="24"/>
          <w:szCs w:val="24"/>
        </w:rPr>
        <w:t xml:space="preserve">faptul că </w:t>
      </w:r>
      <w:r w:rsidR="00EC4109">
        <w:rPr>
          <w:sz w:val="24"/>
          <w:szCs w:val="24"/>
        </w:rPr>
        <w:t>ţara ar</w:t>
      </w:r>
      <w:r>
        <w:rPr>
          <w:sz w:val="24"/>
          <w:szCs w:val="24"/>
        </w:rPr>
        <w:t xml:space="preserve"> av</w:t>
      </w:r>
      <w:r w:rsidR="00EC4109">
        <w:rPr>
          <w:sz w:val="24"/>
          <w:szCs w:val="24"/>
        </w:rPr>
        <w:t>e</w:t>
      </w:r>
      <w:r>
        <w:rPr>
          <w:sz w:val="24"/>
          <w:szCs w:val="24"/>
        </w:rPr>
        <w:t>a</w:t>
      </w:r>
      <w:r w:rsidR="00EC4109">
        <w:rPr>
          <w:sz w:val="24"/>
          <w:szCs w:val="24"/>
        </w:rPr>
        <w:t xml:space="preserve"> un număr mai mare </w:t>
      </w:r>
      <w:r w:rsidR="00182A9C" w:rsidRPr="00182A9C">
        <w:rPr>
          <w:sz w:val="24"/>
          <w:szCs w:val="24"/>
        </w:rPr>
        <w:t>d</w:t>
      </w:r>
      <w:r w:rsidR="00364AF1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 reziden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="00182A9C" w:rsidRPr="00182A9C">
        <w:rPr>
          <w:sz w:val="24"/>
          <w:szCs w:val="24"/>
        </w:rPr>
        <w:t xml:space="preserve"> </w:t>
      </w:r>
      <w:r w:rsidR="00EF710E">
        <w:rPr>
          <w:sz w:val="24"/>
          <w:szCs w:val="24"/>
        </w:rPr>
        <w:t xml:space="preserve">nu ar însemna că </w:t>
      </w:r>
      <w:r w:rsidR="00EC4109">
        <w:rPr>
          <w:sz w:val="24"/>
          <w:szCs w:val="24"/>
        </w:rPr>
        <w:t xml:space="preserve">beneficiile </w:t>
      </w:r>
      <w:r w:rsidR="00364AF1">
        <w:rPr>
          <w:sz w:val="24"/>
          <w:szCs w:val="24"/>
        </w:rPr>
        <w:t>aloca</w:t>
      </w:r>
      <w:r w:rsidR="00EC4109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fiecăruia </w:t>
      </w:r>
      <w:r w:rsidR="00182A9C" w:rsidRPr="00EC4109">
        <w:rPr>
          <w:sz w:val="24"/>
          <w:szCs w:val="24"/>
        </w:rPr>
        <w:t xml:space="preserve">dintre </w:t>
      </w:r>
      <w:r w:rsidR="00364AF1">
        <w:rPr>
          <w:sz w:val="24"/>
          <w:szCs w:val="24"/>
        </w:rPr>
        <w:t xml:space="preserve">aceştia </w:t>
      </w:r>
      <w:r w:rsidR="00EF710E">
        <w:rPr>
          <w:sz w:val="24"/>
          <w:szCs w:val="24"/>
        </w:rPr>
        <w:t xml:space="preserve">să fie </w:t>
      </w:r>
      <w:r w:rsidR="00364AF1">
        <w:rPr>
          <w:sz w:val="24"/>
          <w:szCs w:val="24"/>
        </w:rPr>
        <w:t>mai mici d</w:t>
      </w:r>
      <w:r w:rsidR="00EC4109">
        <w:rPr>
          <w:sz w:val="24"/>
          <w:szCs w:val="24"/>
        </w:rPr>
        <w:t>ecât dacă ar fi mai puţin</w:t>
      </w:r>
      <w:r w:rsidR="00364AF1">
        <w:rPr>
          <w:sz w:val="24"/>
          <w:szCs w:val="24"/>
        </w:rPr>
        <w:t>i</w:t>
      </w:r>
      <w:r w:rsidR="00EC4109">
        <w:rPr>
          <w:sz w:val="24"/>
          <w:szCs w:val="24"/>
        </w:rPr>
        <w:t xml:space="preserve"> </w:t>
      </w:r>
      <w:r w:rsidR="00182A9C" w:rsidRPr="00EC4109">
        <w:rPr>
          <w:sz w:val="24"/>
          <w:szCs w:val="24"/>
        </w:rPr>
        <w:t>reziden</w:t>
      </w:r>
      <w:r w:rsidR="00EC4109">
        <w:rPr>
          <w:sz w:val="24"/>
          <w:szCs w:val="24"/>
        </w:rPr>
        <w:t>ţ</w:t>
      </w:r>
      <w:r w:rsidR="00182A9C" w:rsidRPr="00EC4109">
        <w:rPr>
          <w:sz w:val="24"/>
          <w:szCs w:val="24"/>
        </w:rPr>
        <w:t>i. Apărarea n</w:t>
      </w:r>
      <w:r w:rsidR="00EC4109">
        <w:rPr>
          <w:sz w:val="24"/>
          <w:szCs w:val="24"/>
        </w:rPr>
        <w:t xml:space="preserve">aţională nu poate fi plătită în </w:t>
      </w:r>
      <w:r w:rsidR="00182A9C" w:rsidRPr="00182A9C">
        <w:rPr>
          <w:sz w:val="24"/>
          <w:szCs w:val="24"/>
        </w:rPr>
        <w:t>pie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e. </w:t>
      </w:r>
      <w:proofErr w:type="gramStart"/>
      <w:r w:rsidR="00182A9C" w:rsidRPr="00182A9C">
        <w:rPr>
          <w:sz w:val="24"/>
          <w:szCs w:val="24"/>
        </w:rPr>
        <w:t xml:space="preserve">Aceasta trebuie </w:t>
      </w:r>
      <w:r w:rsidR="00EF710E">
        <w:rPr>
          <w:sz w:val="24"/>
          <w:szCs w:val="24"/>
        </w:rPr>
        <w:t>asigur</w:t>
      </w:r>
      <w:r w:rsidR="00182A9C" w:rsidRPr="00182A9C">
        <w:rPr>
          <w:sz w:val="24"/>
          <w:szCs w:val="24"/>
        </w:rPr>
        <w:t xml:space="preserve">ată de </w:t>
      </w:r>
      <w:r w:rsidR="00EF710E">
        <w:rPr>
          <w:sz w:val="24"/>
          <w:szCs w:val="24"/>
        </w:rPr>
        <w:t xml:space="preserve">către </w:t>
      </w:r>
      <w:r w:rsidR="00182A9C" w:rsidRPr="00182A9C">
        <w:rPr>
          <w:sz w:val="24"/>
          <w:szCs w:val="24"/>
        </w:rPr>
        <w:t xml:space="preserve">stat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plătită</w:t>
      </w:r>
      <w:r w:rsidR="00364AF1">
        <w:rPr>
          <w:color w:val="C00000"/>
          <w:sz w:val="28"/>
          <w:szCs w:val="28"/>
        </w:rPr>
        <w:t xml:space="preserve"> </w:t>
      </w:r>
      <w:r w:rsidR="00182A9C" w:rsidRPr="00182A9C">
        <w:rPr>
          <w:sz w:val="24"/>
          <w:szCs w:val="24"/>
        </w:rPr>
        <w:t>cu venituri din impozite</w:t>
      </w:r>
      <w:r w:rsidR="00EF710E">
        <w:rPr>
          <w:sz w:val="24"/>
          <w:szCs w:val="24"/>
        </w:rPr>
        <w:t>le</w:t>
      </w:r>
      <w:r w:rsidR="00182A9C" w:rsidRPr="00182A9C">
        <w:rPr>
          <w:sz w:val="24"/>
          <w:szCs w:val="24"/>
        </w:rPr>
        <w:t xml:space="preserve"> obligat</w:t>
      </w:r>
      <w:r w:rsidR="00EC4109">
        <w:rPr>
          <w:sz w:val="24"/>
          <w:szCs w:val="24"/>
        </w:rPr>
        <w:t>orii (</w:t>
      </w:r>
      <w:r w:rsidR="00364AF1">
        <w:rPr>
          <w:sz w:val="24"/>
          <w:szCs w:val="24"/>
        </w:rPr>
        <w:t>călătoria liberă</w:t>
      </w:r>
      <w:r w:rsidR="00EF710E">
        <w:rPr>
          <w:sz w:val="24"/>
          <w:szCs w:val="24"/>
        </w:rPr>
        <w:t>/free riding</w:t>
      </w:r>
      <w:r w:rsidR="00364AF1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 xml:space="preserve">ar fi </w:t>
      </w:r>
      <w:r w:rsidR="00182A9C" w:rsidRPr="00182A9C">
        <w:rPr>
          <w:sz w:val="24"/>
          <w:szCs w:val="24"/>
        </w:rPr>
        <w:t>optimă dacă contribu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iile </w:t>
      </w:r>
      <w:r w:rsidR="00364AF1">
        <w:rPr>
          <w:sz w:val="24"/>
          <w:szCs w:val="24"/>
        </w:rPr>
        <w:t xml:space="preserve">ar fi </w:t>
      </w:r>
      <w:r w:rsidR="00182A9C" w:rsidRPr="00182A9C">
        <w:rPr>
          <w:sz w:val="24"/>
          <w:szCs w:val="24"/>
        </w:rPr>
        <w:t>voluntare).</w:t>
      </w:r>
      <w:proofErr w:type="gramEnd"/>
    </w:p>
    <w:p w:rsidR="00DB7443" w:rsidRDefault="00EF710E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2A9C" w:rsidRPr="00182A9C">
        <w:rPr>
          <w:sz w:val="24"/>
          <w:szCs w:val="24"/>
        </w:rPr>
        <w:t>Între cele două se află</w:t>
      </w:r>
      <w:r w:rsidR="00EC410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bunurile de </w:t>
      </w:r>
      <w:r w:rsidR="00EC4109" w:rsidRPr="00364AF1">
        <w:rPr>
          <w:i/>
          <w:sz w:val="24"/>
          <w:szCs w:val="24"/>
        </w:rPr>
        <w:t>club</w:t>
      </w:r>
      <w:r w:rsidR="00EC4109">
        <w:rPr>
          <w:sz w:val="24"/>
          <w:szCs w:val="24"/>
        </w:rPr>
        <w:t xml:space="preserve"> analizate de </w:t>
      </w:r>
      <w:r w:rsidR="00182A9C" w:rsidRPr="00182A9C">
        <w:rPr>
          <w:sz w:val="24"/>
          <w:szCs w:val="24"/>
        </w:rPr>
        <w:t>teoria economică a cluburilo</w:t>
      </w:r>
      <w:r w:rsidR="00EC4109">
        <w:rPr>
          <w:sz w:val="24"/>
          <w:szCs w:val="24"/>
        </w:rPr>
        <w:t xml:space="preserve">r (Buchanan, 1965), care </w:t>
      </w:r>
      <w:r w:rsidR="00364AF1" w:rsidRPr="00364AF1">
        <w:rPr>
          <w:sz w:val="24"/>
          <w:szCs w:val="24"/>
        </w:rPr>
        <w:t>studi</w:t>
      </w:r>
      <w:r w:rsidR="00364AF1">
        <w:rPr>
          <w:sz w:val="24"/>
          <w:szCs w:val="24"/>
        </w:rPr>
        <w:t>ază</w:t>
      </w:r>
      <w:r w:rsidR="00364AF1" w:rsidRPr="00364AF1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furnizarea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alocarea bun</w:t>
      </w:r>
      <w:r w:rsidR="00EC4109">
        <w:rPr>
          <w:sz w:val="24"/>
          <w:szCs w:val="24"/>
        </w:rPr>
        <w:t>uri</w:t>
      </w:r>
      <w:r>
        <w:rPr>
          <w:sz w:val="24"/>
          <w:szCs w:val="24"/>
        </w:rPr>
        <w:t>lor,</w:t>
      </w:r>
      <w:r w:rsidR="00EC4109">
        <w:rPr>
          <w:sz w:val="24"/>
          <w:szCs w:val="24"/>
        </w:rPr>
        <w:t xml:space="preserve"> care </w:t>
      </w:r>
      <w:r w:rsidR="00364AF1">
        <w:rPr>
          <w:sz w:val="24"/>
          <w:szCs w:val="24"/>
        </w:rPr>
        <w:t xml:space="preserve">sunt într-o </w:t>
      </w:r>
      <w:r w:rsidR="00182A9C" w:rsidRPr="00182A9C">
        <w:rPr>
          <w:sz w:val="24"/>
          <w:szCs w:val="24"/>
        </w:rPr>
        <w:t>anumită măsură non-rival</w:t>
      </w:r>
      <w:r w:rsidR="00364AF1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şi non-exclusiv</w:t>
      </w:r>
      <w:r w:rsidR="00364AF1">
        <w:rPr>
          <w:sz w:val="24"/>
          <w:szCs w:val="24"/>
        </w:rPr>
        <w:t>e</w:t>
      </w:r>
      <w:r w:rsidR="00EC4109">
        <w:rPr>
          <w:sz w:val="24"/>
          <w:szCs w:val="24"/>
        </w:rPr>
        <w:t xml:space="preserve">, </w:t>
      </w:r>
      <w:r w:rsidR="00364AF1">
        <w:rPr>
          <w:sz w:val="24"/>
          <w:szCs w:val="24"/>
        </w:rPr>
        <w:t xml:space="preserve">chiar dacă între limite </w:t>
      </w:r>
      <w:r w:rsidR="00182A9C" w:rsidRPr="00182A9C">
        <w:rPr>
          <w:sz w:val="24"/>
          <w:szCs w:val="24"/>
        </w:rPr>
        <w:t xml:space="preserve">bine definite. O grădină sau </w:t>
      </w:r>
      <w:proofErr w:type="gramStart"/>
      <w:r w:rsidR="00182A9C" w:rsidRPr="00182A9C">
        <w:rPr>
          <w:sz w:val="24"/>
          <w:szCs w:val="24"/>
        </w:rPr>
        <w:t>un</w:t>
      </w:r>
      <w:proofErr w:type="gramEnd"/>
      <w:r w:rsidR="00182A9C" w:rsidRPr="00182A9C">
        <w:rPr>
          <w:sz w:val="24"/>
          <w:szCs w:val="24"/>
        </w:rPr>
        <w:t xml:space="preserve"> bazin de înot, de exemplu, pot fi de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inute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exploatate de un grup de persoane care stabilesc criterii</w:t>
      </w:r>
      <w:r w:rsidR="00364AF1">
        <w:rPr>
          <w:sz w:val="24"/>
          <w:szCs w:val="24"/>
        </w:rPr>
        <w:t>le pentru calitatea de membru ş</w:t>
      </w:r>
      <w:r w:rsidR="00182A9C" w:rsidRPr="00182A9C">
        <w:rPr>
          <w:sz w:val="24"/>
          <w:szCs w:val="24"/>
        </w:rPr>
        <w:t xml:space="preserve">i reguli pentru utilizarea </w:t>
      </w:r>
      <w:r w:rsidR="00DB7443">
        <w:rPr>
          <w:sz w:val="24"/>
          <w:szCs w:val="24"/>
        </w:rPr>
        <w:t>dotăr</w:t>
      </w:r>
      <w:r w:rsidR="00182A9C" w:rsidRPr="00182A9C">
        <w:rPr>
          <w:sz w:val="24"/>
          <w:szCs w:val="24"/>
        </w:rPr>
        <w:t xml:space="preserve">ilor comune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</w:t>
      </w:r>
      <w:r w:rsidR="00DB7443">
        <w:rPr>
          <w:sz w:val="24"/>
          <w:szCs w:val="24"/>
        </w:rPr>
        <w:t>împuternicesc pe cineva dintre ai</w:t>
      </w:r>
      <w:r w:rsidR="00154AFD">
        <w:rPr>
          <w:sz w:val="24"/>
          <w:szCs w:val="24"/>
        </w:rPr>
        <w:t xml:space="preserve"> l</w:t>
      </w:r>
      <w:r w:rsidR="00DB7443">
        <w:rPr>
          <w:sz w:val="24"/>
          <w:szCs w:val="24"/>
        </w:rPr>
        <w:t xml:space="preserve">or pentru a </w:t>
      </w:r>
      <w:r w:rsidR="00182A9C" w:rsidRPr="00182A9C">
        <w:rPr>
          <w:sz w:val="24"/>
          <w:szCs w:val="24"/>
        </w:rPr>
        <w:t>le conduce</w:t>
      </w:r>
      <w:r w:rsidR="00DB7443">
        <w:rPr>
          <w:sz w:val="24"/>
          <w:szCs w:val="24"/>
        </w:rPr>
        <w:t xml:space="preserve"> şi întreţine</w:t>
      </w:r>
      <w:r w:rsidR="00182A9C" w:rsidRPr="00182A9C">
        <w:rPr>
          <w:sz w:val="24"/>
          <w:szCs w:val="24"/>
        </w:rPr>
        <w:t xml:space="preserve">, pentru a impune regulile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</w:t>
      </w:r>
      <w:r w:rsidR="00DB7443">
        <w:rPr>
          <w:sz w:val="24"/>
          <w:szCs w:val="24"/>
        </w:rPr>
        <w:t>a nu</w:t>
      </w:r>
      <w:r>
        <w:rPr>
          <w:sz w:val="24"/>
          <w:szCs w:val="24"/>
        </w:rPr>
        <w:t>-i</w:t>
      </w:r>
      <w:r w:rsidR="00DB7443">
        <w:rPr>
          <w:sz w:val="24"/>
          <w:szCs w:val="24"/>
        </w:rPr>
        <w:t xml:space="preserve"> lăsa să intre </w:t>
      </w:r>
      <w:r>
        <w:rPr>
          <w:sz w:val="24"/>
          <w:szCs w:val="24"/>
        </w:rPr>
        <w:t xml:space="preserve">pe </w:t>
      </w:r>
      <w:r w:rsidR="00DB7443">
        <w:rPr>
          <w:sz w:val="24"/>
          <w:szCs w:val="24"/>
        </w:rPr>
        <w:t>cei nepoftiţi</w:t>
      </w:r>
      <w:r w:rsidR="00182A9C" w:rsidRPr="00182A9C">
        <w:rPr>
          <w:sz w:val="24"/>
          <w:szCs w:val="24"/>
        </w:rPr>
        <w:t>.</w:t>
      </w:r>
    </w:p>
    <w:p w:rsidR="00503B3A" w:rsidRDefault="00DB7443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2A9C" w:rsidRPr="00182A9C">
        <w:rPr>
          <w:sz w:val="24"/>
          <w:szCs w:val="24"/>
        </w:rPr>
        <w:t xml:space="preserve">În acest caz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în alte cazuri, resursele sunt utilizate pentru a furniza bunuri sau servicii </w:t>
      </w:r>
      <w:r>
        <w:rPr>
          <w:sz w:val="24"/>
          <w:szCs w:val="24"/>
        </w:rPr>
        <w:t xml:space="preserve">de </w:t>
      </w:r>
      <w:r w:rsidR="00182A9C" w:rsidRPr="00182A9C">
        <w:rPr>
          <w:sz w:val="24"/>
          <w:szCs w:val="24"/>
        </w:rPr>
        <w:t>care beneficiază în acela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timp </w:t>
      </w:r>
      <w:r>
        <w:rPr>
          <w:sz w:val="24"/>
          <w:szCs w:val="24"/>
        </w:rPr>
        <w:t xml:space="preserve">mai mulţi </w:t>
      </w:r>
      <w:r w:rsidR="00182A9C" w:rsidRPr="00182A9C">
        <w:rPr>
          <w:sz w:val="24"/>
          <w:szCs w:val="24"/>
        </w:rPr>
        <w:t>oameni. D</w:t>
      </w:r>
      <w:r>
        <w:rPr>
          <w:sz w:val="24"/>
          <w:szCs w:val="24"/>
        </w:rPr>
        <w:t xml:space="preserve">in cauza </w:t>
      </w:r>
      <w:r w:rsidR="00EF710E">
        <w:rPr>
          <w:sz w:val="24"/>
          <w:szCs w:val="24"/>
        </w:rPr>
        <w:t>aglomerării</w:t>
      </w:r>
      <w:r w:rsidR="00182A9C" w:rsidRPr="00182A9C">
        <w:rPr>
          <w:sz w:val="24"/>
          <w:szCs w:val="24"/>
        </w:rPr>
        <w:t xml:space="preserve">, beneficiile pe care </w:t>
      </w:r>
      <w:r w:rsidRPr="00DB7443">
        <w:rPr>
          <w:sz w:val="24"/>
          <w:szCs w:val="24"/>
        </w:rPr>
        <w:t xml:space="preserve">le câştigă </w:t>
      </w:r>
      <w:r w:rsidR="00182A9C" w:rsidRPr="00182A9C">
        <w:rPr>
          <w:sz w:val="24"/>
          <w:szCs w:val="24"/>
        </w:rPr>
        <w:t>fiecare persoană, totu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i, </w:t>
      </w:r>
      <w:r>
        <w:rPr>
          <w:sz w:val="24"/>
          <w:szCs w:val="24"/>
        </w:rPr>
        <w:t xml:space="preserve">tind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fie mai mici</w:t>
      </w:r>
      <w:r w:rsidR="00182A9C" w:rsidRPr="00182A9C">
        <w:rPr>
          <w:sz w:val="24"/>
          <w:szCs w:val="24"/>
        </w:rPr>
        <w:t>, cu cât numărul utilizatorilor este mai mare. În cazul în care costul</w:t>
      </w:r>
      <w:r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producer</w:t>
      </w:r>
      <w:r>
        <w:rPr>
          <w:sz w:val="24"/>
          <w:szCs w:val="24"/>
        </w:rPr>
        <w:t>ii</w:t>
      </w:r>
      <w:r w:rsidR="00182A9C" w:rsidRPr="00182A9C">
        <w:rPr>
          <w:sz w:val="24"/>
          <w:szCs w:val="24"/>
        </w:rPr>
        <w:t xml:space="preserve"> sau cumpăr</w:t>
      </w:r>
      <w:r>
        <w:rPr>
          <w:sz w:val="24"/>
          <w:szCs w:val="24"/>
        </w:rPr>
        <w:t>ării</w:t>
      </w:r>
      <w:r w:rsidR="00EC4109">
        <w:rPr>
          <w:sz w:val="24"/>
          <w:szCs w:val="24"/>
        </w:rPr>
        <w:t xml:space="preserve"> bunului este împărţit între </w:t>
      </w:r>
      <w:r w:rsidR="00182A9C" w:rsidRPr="00182A9C">
        <w:rPr>
          <w:sz w:val="24"/>
          <w:szCs w:val="24"/>
        </w:rPr>
        <w:t>membrii clubului, iar beneficiile fiecărui membru depind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(pozitiv) </w:t>
      </w:r>
      <w:r>
        <w:rPr>
          <w:sz w:val="24"/>
          <w:szCs w:val="24"/>
        </w:rPr>
        <w:t>de c</w:t>
      </w:r>
      <w:r w:rsidR="00182A9C" w:rsidRPr="00182A9C">
        <w:rPr>
          <w:sz w:val="24"/>
          <w:szCs w:val="24"/>
        </w:rPr>
        <w:t>antitatea bun</w:t>
      </w:r>
      <w:r w:rsidR="00835B4A">
        <w:rPr>
          <w:sz w:val="24"/>
          <w:szCs w:val="24"/>
        </w:rPr>
        <w:t>ului</w:t>
      </w:r>
      <w:r w:rsidR="00182A9C" w:rsidRPr="00182A9C">
        <w:rPr>
          <w:sz w:val="24"/>
          <w:szCs w:val="24"/>
        </w:rPr>
        <w:t xml:space="preserve"> disponibil pentru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club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</w:t>
      </w:r>
      <w:r w:rsidR="002171BF">
        <w:rPr>
          <w:sz w:val="24"/>
          <w:szCs w:val="24"/>
        </w:rPr>
        <w:t xml:space="preserve">de </w:t>
      </w:r>
      <w:r w:rsidR="00182A9C" w:rsidRPr="00182A9C">
        <w:rPr>
          <w:sz w:val="24"/>
          <w:szCs w:val="24"/>
        </w:rPr>
        <w:t>numărul de memb</w:t>
      </w:r>
      <w:r w:rsidR="00EC4109">
        <w:rPr>
          <w:sz w:val="24"/>
          <w:szCs w:val="24"/>
        </w:rPr>
        <w:t>ri ai clubului</w:t>
      </w:r>
      <w:r w:rsidR="00835B4A">
        <w:rPr>
          <w:sz w:val="24"/>
          <w:szCs w:val="24"/>
        </w:rPr>
        <w:t xml:space="preserve"> </w:t>
      </w:r>
      <w:r w:rsidR="00835B4A" w:rsidRPr="00182A9C">
        <w:rPr>
          <w:sz w:val="24"/>
          <w:szCs w:val="24"/>
        </w:rPr>
        <w:t>(negativ)</w:t>
      </w:r>
      <w:r w:rsidR="00EC4109">
        <w:rPr>
          <w:sz w:val="24"/>
          <w:szCs w:val="24"/>
        </w:rPr>
        <w:t xml:space="preserve">, </w:t>
      </w:r>
      <w:r w:rsidR="00835B4A">
        <w:rPr>
          <w:sz w:val="24"/>
          <w:szCs w:val="24"/>
        </w:rPr>
        <w:t xml:space="preserve">iar statutul de membru este </w:t>
      </w:r>
      <w:r>
        <w:rPr>
          <w:sz w:val="24"/>
          <w:szCs w:val="24"/>
        </w:rPr>
        <w:t>stabilit</w:t>
      </w:r>
      <w:r w:rsidR="00EC4109">
        <w:rPr>
          <w:sz w:val="24"/>
          <w:szCs w:val="24"/>
        </w:rPr>
        <w:t xml:space="preserve"> </w:t>
      </w:r>
      <w:r w:rsidR="00835B4A">
        <w:rPr>
          <w:sz w:val="24"/>
          <w:szCs w:val="24"/>
        </w:rPr>
        <w:t xml:space="preserve">astfel încât </w:t>
      </w:r>
      <w:r w:rsidR="00EC4109">
        <w:rPr>
          <w:sz w:val="24"/>
          <w:szCs w:val="24"/>
        </w:rPr>
        <w:t xml:space="preserve">să producă </w:t>
      </w:r>
      <w:r w:rsidR="00182A9C" w:rsidRPr="00182A9C">
        <w:rPr>
          <w:sz w:val="24"/>
          <w:szCs w:val="24"/>
        </w:rPr>
        <w:t>cel</w:t>
      </w:r>
      <w:r w:rsidR="00E567C6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 mai mar</w:t>
      </w:r>
      <w:r w:rsidR="00E567C6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 xml:space="preserve"> benefici</w:t>
      </w:r>
      <w:r w:rsidR="00E567C6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 xml:space="preserve"> net</w:t>
      </w:r>
      <w:r w:rsidR="00E567C6">
        <w:rPr>
          <w:sz w:val="24"/>
          <w:szCs w:val="24"/>
        </w:rPr>
        <w:t>e</w:t>
      </w:r>
      <w:r w:rsidR="00182A9C" w:rsidRPr="00182A9C">
        <w:rPr>
          <w:sz w:val="24"/>
          <w:szCs w:val="24"/>
        </w:rPr>
        <w:t xml:space="preserve"> posibi</w:t>
      </w:r>
      <w:r w:rsidR="00EC4109">
        <w:rPr>
          <w:sz w:val="24"/>
          <w:szCs w:val="24"/>
        </w:rPr>
        <w:t>l</w:t>
      </w:r>
      <w:r w:rsidR="00E567C6">
        <w:rPr>
          <w:sz w:val="24"/>
          <w:szCs w:val="24"/>
        </w:rPr>
        <w:t>e</w:t>
      </w:r>
      <w:r w:rsidR="00EC4109">
        <w:rPr>
          <w:sz w:val="24"/>
          <w:szCs w:val="24"/>
        </w:rPr>
        <w:t xml:space="preserve"> pentru fiecare membru, atunci </w:t>
      </w:r>
      <w:r w:rsidR="00835B4A">
        <w:rPr>
          <w:sz w:val="24"/>
          <w:szCs w:val="24"/>
        </w:rPr>
        <w:t xml:space="preserve">numărul </w:t>
      </w:r>
      <w:r w:rsidR="00182A9C" w:rsidRPr="00182A9C">
        <w:rPr>
          <w:sz w:val="24"/>
          <w:szCs w:val="24"/>
        </w:rPr>
        <w:t>de membr</w:t>
      </w:r>
      <w:r w:rsidR="00835B4A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 xml:space="preserve"> va </w:t>
      </w:r>
      <w:r w:rsidR="00182A9C" w:rsidRPr="00032807">
        <w:rPr>
          <w:sz w:val="24"/>
          <w:szCs w:val="24"/>
        </w:rPr>
        <w:t xml:space="preserve">fi </w:t>
      </w:r>
      <w:r w:rsidR="00E567C6" w:rsidRPr="00032807">
        <w:rPr>
          <w:sz w:val="24"/>
          <w:szCs w:val="24"/>
        </w:rPr>
        <w:t xml:space="preserve">stabilit </w:t>
      </w:r>
      <w:r w:rsidR="00182A9C" w:rsidRPr="00032807">
        <w:rPr>
          <w:sz w:val="24"/>
          <w:szCs w:val="24"/>
        </w:rPr>
        <w:t xml:space="preserve">astfel </w:t>
      </w:r>
      <w:r w:rsidR="00EC4109" w:rsidRPr="00032807">
        <w:rPr>
          <w:sz w:val="24"/>
          <w:szCs w:val="24"/>
        </w:rPr>
        <w:t xml:space="preserve">încât </w:t>
      </w:r>
      <w:r w:rsidR="00835B4A" w:rsidRPr="00032807">
        <w:rPr>
          <w:sz w:val="24"/>
          <w:szCs w:val="24"/>
        </w:rPr>
        <w:t xml:space="preserve">un </w:t>
      </w:r>
      <w:r w:rsidR="00EC4109" w:rsidRPr="00032807">
        <w:rPr>
          <w:sz w:val="24"/>
          <w:szCs w:val="24"/>
        </w:rPr>
        <w:t xml:space="preserve">membru suplimentar </w:t>
      </w:r>
      <w:r w:rsidR="00E567C6" w:rsidRPr="00032807">
        <w:rPr>
          <w:sz w:val="24"/>
          <w:szCs w:val="24"/>
        </w:rPr>
        <w:t xml:space="preserve">să nu aibă </w:t>
      </w:r>
      <w:r w:rsidR="00182A9C" w:rsidRPr="00032807">
        <w:rPr>
          <w:sz w:val="24"/>
          <w:szCs w:val="24"/>
        </w:rPr>
        <w:t>(aproape</w:t>
      </w:r>
      <w:r w:rsidR="00182A9C" w:rsidRPr="00182A9C">
        <w:rPr>
          <w:sz w:val="24"/>
          <w:szCs w:val="24"/>
        </w:rPr>
        <w:t xml:space="preserve">) nici un efect asupra </w:t>
      </w:r>
      <w:r w:rsidR="00E567C6">
        <w:rPr>
          <w:sz w:val="24"/>
          <w:szCs w:val="24"/>
        </w:rPr>
        <w:t>beneficii</w:t>
      </w:r>
      <w:r w:rsidR="00182A9C" w:rsidRPr="00182A9C">
        <w:rPr>
          <w:sz w:val="24"/>
          <w:szCs w:val="24"/>
        </w:rPr>
        <w:t>lor net</w:t>
      </w:r>
      <w:r w:rsidR="00EC4109">
        <w:rPr>
          <w:sz w:val="24"/>
          <w:szCs w:val="24"/>
        </w:rPr>
        <w:t xml:space="preserve">e </w:t>
      </w:r>
      <w:r w:rsidR="00835B4A">
        <w:rPr>
          <w:sz w:val="24"/>
          <w:szCs w:val="24"/>
        </w:rPr>
        <w:t xml:space="preserve">adăugate </w:t>
      </w:r>
      <w:r w:rsidR="00182A9C" w:rsidRPr="00182A9C">
        <w:rPr>
          <w:sz w:val="24"/>
          <w:szCs w:val="24"/>
        </w:rPr>
        <w:t>fiec</w:t>
      </w:r>
      <w:r w:rsidR="00835B4A">
        <w:rPr>
          <w:sz w:val="24"/>
          <w:szCs w:val="24"/>
        </w:rPr>
        <w:t>ărui</w:t>
      </w:r>
      <w:r w:rsidR="00182A9C" w:rsidRPr="00182A9C">
        <w:rPr>
          <w:sz w:val="24"/>
          <w:szCs w:val="24"/>
        </w:rPr>
        <w:t xml:space="preserve"> memb</w:t>
      </w:r>
      <w:r w:rsidR="00EC4109">
        <w:rPr>
          <w:sz w:val="24"/>
          <w:szCs w:val="24"/>
        </w:rPr>
        <w:t xml:space="preserve">ru existent. </w:t>
      </w:r>
      <w:r w:rsidR="008D6E35">
        <w:rPr>
          <w:sz w:val="24"/>
          <w:szCs w:val="24"/>
        </w:rPr>
        <w:t>Diminuarea</w:t>
      </w:r>
      <w:r w:rsidR="00EC4109">
        <w:rPr>
          <w:sz w:val="24"/>
          <w:szCs w:val="24"/>
        </w:rPr>
        <w:t xml:space="preserve"> costu</w:t>
      </w:r>
      <w:r w:rsidR="008D6E35">
        <w:rPr>
          <w:sz w:val="24"/>
          <w:szCs w:val="24"/>
        </w:rPr>
        <w:t>rilor</w:t>
      </w:r>
      <w:r w:rsidR="00EC4109">
        <w:rPr>
          <w:sz w:val="24"/>
          <w:szCs w:val="24"/>
        </w:rPr>
        <w:t xml:space="preserve"> </w:t>
      </w:r>
      <w:r w:rsidR="00E567C6">
        <w:rPr>
          <w:sz w:val="24"/>
          <w:szCs w:val="24"/>
        </w:rPr>
        <w:t xml:space="preserve">de </w:t>
      </w:r>
      <w:r w:rsidR="00182A9C" w:rsidRPr="00182A9C">
        <w:rPr>
          <w:sz w:val="24"/>
          <w:szCs w:val="24"/>
        </w:rPr>
        <w:t>furnizare</w:t>
      </w:r>
      <w:r w:rsidR="00E567C6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a bunului </w:t>
      </w:r>
      <w:r w:rsidR="00E567C6">
        <w:rPr>
          <w:sz w:val="24"/>
          <w:szCs w:val="24"/>
        </w:rPr>
        <w:t xml:space="preserve">către fiecare </w:t>
      </w:r>
      <w:r w:rsidR="00EC4109">
        <w:rPr>
          <w:sz w:val="24"/>
          <w:szCs w:val="24"/>
        </w:rPr>
        <w:t xml:space="preserve">membru ar fi compensată de </w:t>
      </w:r>
      <w:r w:rsidR="00182A9C" w:rsidRPr="00182A9C">
        <w:rPr>
          <w:sz w:val="24"/>
          <w:szCs w:val="24"/>
        </w:rPr>
        <w:t>reducerea beneficii</w:t>
      </w:r>
      <w:r w:rsidR="00EC4109">
        <w:rPr>
          <w:sz w:val="24"/>
          <w:szCs w:val="24"/>
        </w:rPr>
        <w:t xml:space="preserve">lor primite, datorită </w:t>
      </w:r>
      <w:r w:rsidR="008D6E35">
        <w:rPr>
          <w:sz w:val="24"/>
          <w:szCs w:val="24"/>
        </w:rPr>
        <w:t>aglomerării</w:t>
      </w:r>
      <w:r w:rsidR="00E567C6">
        <w:rPr>
          <w:sz w:val="24"/>
          <w:szCs w:val="24"/>
        </w:rPr>
        <w:t xml:space="preserve"> mai </w:t>
      </w:r>
      <w:proofErr w:type="gramStart"/>
      <w:r w:rsidR="00E567C6">
        <w:rPr>
          <w:sz w:val="24"/>
          <w:szCs w:val="24"/>
        </w:rPr>
        <w:t>m</w:t>
      </w:r>
      <w:r w:rsidR="00154AFD">
        <w:rPr>
          <w:sz w:val="24"/>
          <w:szCs w:val="24"/>
        </w:rPr>
        <w:t>a</w:t>
      </w:r>
      <w:r w:rsidR="00E567C6">
        <w:rPr>
          <w:sz w:val="24"/>
          <w:szCs w:val="24"/>
        </w:rPr>
        <w:t>ri</w:t>
      </w:r>
      <w:proofErr w:type="gramEnd"/>
      <w:r w:rsidR="00E567C6">
        <w:rPr>
          <w:sz w:val="24"/>
          <w:szCs w:val="24"/>
        </w:rPr>
        <w:t>. Dimensiunea</w:t>
      </w:r>
      <w:r w:rsidR="00182A9C" w:rsidRPr="00182A9C">
        <w:rPr>
          <w:sz w:val="24"/>
          <w:szCs w:val="24"/>
        </w:rPr>
        <w:t xml:space="preserve"> </w:t>
      </w:r>
      <w:r w:rsidR="00E567C6">
        <w:rPr>
          <w:sz w:val="24"/>
          <w:szCs w:val="24"/>
        </w:rPr>
        <w:t>produsului clu</w:t>
      </w:r>
      <w:r w:rsidR="00E567C6" w:rsidRPr="00182A9C">
        <w:rPr>
          <w:sz w:val="24"/>
          <w:szCs w:val="24"/>
        </w:rPr>
        <w:t>b</w:t>
      </w:r>
      <w:r w:rsidR="00E567C6">
        <w:rPr>
          <w:sz w:val="24"/>
          <w:szCs w:val="24"/>
        </w:rPr>
        <w:t xml:space="preserve">ului </w:t>
      </w:r>
      <w:r w:rsidR="00EC4109">
        <w:rPr>
          <w:sz w:val="24"/>
          <w:szCs w:val="24"/>
        </w:rPr>
        <w:t xml:space="preserve">ar trebui </w:t>
      </w:r>
      <w:proofErr w:type="gramStart"/>
      <w:r w:rsidR="00EC4109">
        <w:rPr>
          <w:sz w:val="24"/>
          <w:szCs w:val="24"/>
        </w:rPr>
        <w:t>să</w:t>
      </w:r>
      <w:proofErr w:type="gramEnd"/>
      <w:r w:rsidR="00EC4109">
        <w:rPr>
          <w:sz w:val="24"/>
          <w:szCs w:val="24"/>
        </w:rPr>
        <w:t xml:space="preserve"> fie mai mare dacă </w:t>
      </w:r>
      <w:r w:rsidR="00182A9C" w:rsidRPr="00182A9C">
        <w:rPr>
          <w:sz w:val="24"/>
          <w:szCs w:val="24"/>
        </w:rPr>
        <w:t>acest</w:t>
      </w:r>
      <w:r w:rsidR="00E567C6">
        <w:rPr>
          <w:sz w:val="24"/>
          <w:szCs w:val="24"/>
        </w:rPr>
        <w:t>a</w:t>
      </w:r>
      <w:r w:rsidR="00182A9C" w:rsidRPr="00182A9C">
        <w:rPr>
          <w:sz w:val="24"/>
          <w:szCs w:val="24"/>
        </w:rPr>
        <w:t xml:space="preserve"> </w:t>
      </w:r>
      <w:r w:rsidR="00835B4A">
        <w:rPr>
          <w:sz w:val="24"/>
          <w:szCs w:val="24"/>
        </w:rPr>
        <w:t>spo</w:t>
      </w:r>
      <w:r w:rsidR="00182A9C" w:rsidRPr="00182A9C">
        <w:rPr>
          <w:sz w:val="24"/>
          <w:szCs w:val="24"/>
        </w:rPr>
        <w:t>re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te benefi</w:t>
      </w:r>
      <w:r w:rsidR="00EC4109">
        <w:rPr>
          <w:sz w:val="24"/>
          <w:szCs w:val="24"/>
        </w:rPr>
        <w:t xml:space="preserve">ciile per membru mai mult decât </w:t>
      </w:r>
      <w:r w:rsidR="00182A9C" w:rsidRPr="00182A9C">
        <w:rPr>
          <w:sz w:val="24"/>
          <w:szCs w:val="24"/>
        </w:rPr>
        <w:t>cost</w:t>
      </w:r>
      <w:r w:rsidR="00E567C6">
        <w:rPr>
          <w:sz w:val="24"/>
          <w:szCs w:val="24"/>
        </w:rPr>
        <w:t>ul</w:t>
      </w:r>
      <w:r w:rsidR="00182A9C" w:rsidRPr="00182A9C">
        <w:rPr>
          <w:sz w:val="24"/>
          <w:szCs w:val="24"/>
        </w:rPr>
        <w:t xml:space="preserve"> pe membru. Dacă benefi</w:t>
      </w:r>
      <w:r w:rsidR="00EC4109">
        <w:rPr>
          <w:sz w:val="24"/>
          <w:szCs w:val="24"/>
        </w:rPr>
        <w:t xml:space="preserve">ciile cresc progresiv mai puţin </w:t>
      </w:r>
      <w:r w:rsidR="00182A9C" w:rsidRPr="00182A9C">
        <w:rPr>
          <w:sz w:val="24"/>
          <w:szCs w:val="24"/>
        </w:rPr>
        <w:t xml:space="preserve">rapid, iar costurile cresc cu o </w:t>
      </w:r>
      <w:r w:rsidR="00EC4109">
        <w:rPr>
          <w:sz w:val="24"/>
          <w:szCs w:val="24"/>
        </w:rPr>
        <w:t xml:space="preserve">rată </w:t>
      </w:r>
      <w:proofErr w:type="gramStart"/>
      <w:r w:rsidR="00EC4109">
        <w:rPr>
          <w:sz w:val="24"/>
          <w:szCs w:val="24"/>
        </w:rPr>
        <w:t>constantă</w:t>
      </w:r>
      <w:proofErr w:type="gramEnd"/>
      <w:r w:rsidR="00EC4109">
        <w:rPr>
          <w:sz w:val="24"/>
          <w:szCs w:val="24"/>
        </w:rPr>
        <w:t xml:space="preserve"> sau în creştere, </w:t>
      </w:r>
      <w:r w:rsidR="00182A9C" w:rsidRPr="00182A9C">
        <w:rPr>
          <w:sz w:val="24"/>
          <w:szCs w:val="24"/>
        </w:rPr>
        <w:t>acest lucru determină numă</w:t>
      </w:r>
      <w:r w:rsidR="00EC4109">
        <w:rPr>
          <w:sz w:val="24"/>
          <w:szCs w:val="24"/>
        </w:rPr>
        <w:t>rul optim de terenuri de tenis, ş</w:t>
      </w:r>
      <w:r w:rsidR="00182A9C" w:rsidRPr="00182A9C">
        <w:rPr>
          <w:sz w:val="24"/>
          <w:szCs w:val="24"/>
        </w:rPr>
        <w:t xml:space="preserve">i dimensiunea optimă a piscinelor </w:t>
      </w:r>
      <w:r w:rsidR="00EC4109">
        <w:rPr>
          <w:sz w:val="24"/>
          <w:szCs w:val="24"/>
        </w:rPr>
        <w:t>ş</w:t>
      </w:r>
      <w:r w:rsidR="00835B4A">
        <w:rPr>
          <w:sz w:val="24"/>
          <w:szCs w:val="24"/>
        </w:rPr>
        <w:t xml:space="preserve">i </w:t>
      </w:r>
      <w:r w:rsidR="00503B3A">
        <w:rPr>
          <w:sz w:val="24"/>
          <w:szCs w:val="24"/>
        </w:rPr>
        <w:t>a s</w:t>
      </w:r>
      <w:r w:rsidR="00835B4A">
        <w:rPr>
          <w:sz w:val="24"/>
          <w:szCs w:val="24"/>
        </w:rPr>
        <w:t>aloanelor</w:t>
      </w:r>
      <w:r w:rsidR="00503B3A">
        <w:rPr>
          <w:sz w:val="24"/>
          <w:szCs w:val="24"/>
        </w:rPr>
        <w:t xml:space="preserve"> plăcute </w:t>
      </w:r>
      <w:r w:rsidR="00835B4A">
        <w:rPr>
          <w:sz w:val="24"/>
          <w:szCs w:val="24"/>
        </w:rPr>
        <w:t xml:space="preserve">în </w:t>
      </w:r>
      <w:r w:rsidR="00503B3A">
        <w:rPr>
          <w:sz w:val="24"/>
          <w:szCs w:val="24"/>
        </w:rPr>
        <w:t xml:space="preserve">care </w:t>
      </w:r>
      <w:r w:rsidR="00835B4A">
        <w:rPr>
          <w:sz w:val="24"/>
          <w:szCs w:val="24"/>
        </w:rPr>
        <w:t xml:space="preserve">au loc </w:t>
      </w:r>
      <w:r w:rsidR="00503B3A">
        <w:rPr>
          <w:sz w:val="24"/>
          <w:szCs w:val="24"/>
        </w:rPr>
        <w:t>conversaţii interesante.</w:t>
      </w:r>
    </w:p>
    <w:p w:rsidR="00182A9C" w:rsidRPr="00182A9C" w:rsidRDefault="00503B3A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82A9C" w:rsidRPr="00182A9C">
        <w:rPr>
          <w:sz w:val="24"/>
          <w:szCs w:val="24"/>
        </w:rPr>
        <w:t xml:space="preserve">Taxele de </w:t>
      </w:r>
      <w:r>
        <w:rPr>
          <w:sz w:val="24"/>
          <w:szCs w:val="24"/>
        </w:rPr>
        <w:t xml:space="preserve">intrare </w:t>
      </w:r>
      <w:r w:rsidR="00182A9C" w:rsidRPr="00182A9C">
        <w:rPr>
          <w:sz w:val="24"/>
          <w:szCs w:val="24"/>
        </w:rPr>
        <w:t>care acoperă costur</w:t>
      </w:r>
      <w:r w:rsidR="00EC4109">
        <w:rPr>
          <w:sz w:val="24"/>
          <w:szCs w:val="24"/>
        </w:rPr>
        <w:t>ile investiţie</w:t>
      </w:r>
      <w:r w:rsidR="00DA2A35">
        <w:rPr>
          <w:sz w:val="24"/>
          <w:szCs w:val="24"/>
        </w:rPr>
        <w:t>i</w:t>
      </w:r>
      <w:r w:rsidR="00EC4109">
        <w:rPr>
          <w:sz w:val="24"/>
          <w:szCs w:val="24"/>
        </w:rPr>
        <w:t xml:space="preserve"> şi </w:t>
      </w:r>
      <w:r w:rsidR="00182A9C" w:rsidRPr="00182A9C">
        <w:rPr>
          <w:sz w:val="24"/>
          <w:szCs w:val="24"/>
        </w:rPr>
        <w:t xml:space="preserve">taxele </w:t>
      </w:r>
      <w:r w:rsidR="00DA2A35">
        <w:rPr>
          <w:sz w:val="24"/>
          <w:szCs w:val="24"/>
        </w:rPr>
        <w:t xml:space="preserve">de </w:t>
      </w:r>
      <w:r w:rsidR="00DA2A35" w:rsidRPr="00DA2A35">
        <w:rPr>
          <w:sz w:val="24"/>
          <w:szCs w:val="24"/>
        </w:rPr>
        <w:t xml:space="preserve">utilizare </w:t>
      </w:r>
      <w:r w:rsidR="00182A9C" w:rsidRPr="00182A9C">
        <w:rPr>
          <w:sz w:val="24"/>
          <w:szCs w:val="24"/>
        </w:rPr>
        <w:t xml:space="preserve">menite </w:t>
      </w:r>
      <w:proofErr w:type="gramStart"/>
      <w:r w:rsidR="00182A9C" w:rsidRPr="00182A9C">
        <w:rPr>
          <w:sz w:val="24"/>
          <w:szCs w:val="24"/>
        </w:rPr>
        <w:t>să</w:t>
      </w:r>
      <w:proofErr w:type="gramEnd"/>
      <w:r w:rsidR="00182A9C" w:rsidRPr="00182A9C">
        <w:rPr>
          <w:sz w:val="24"/>
          <w:szCs w:val="24"/>
        </w:rPr>
        <w:t xml:space="preserve"> contr</w:t>
      </w:r>
      <w:r w:rsidR="00EC4109">
        <w:rPr>
          <w:sz w:val="24"/>
          <w:szCs w:val="24"/>
        </w:rPr>
        <w:t xml:space="preserve">oleze </w:t>
      </w:r>
      <w:r w:rsidR="009F0677">
        <w:rPr>
          <w:sz w:val="24"/>
          <w:szCs w:val="24"/>
        </w:rPr>
        <w:t>aglomera</w:t>
      </w:r>
      <w:r w:rsidR="008A0117">
        <w:rPr>
          <w:sz w:val="24"/>
          <w:szCs w:val="24"/>
        </w:rPr>
        <w:t>ţia</w:t>
      </w:r>
      <w:r w:rsidR="00EC4109">
        <w:rPr>
          <w:sz w:val="24"/>
          <w:szCs w:val="24"/>
        </w:rPr>
        <w:t xml:space="preserve">, pot implementa </w:t>
      </w:r>
      <w:r w:rsidR="00182A9C" w:rsidRPr="00182A9C">
        <w:rPr>
          <w:sz w:val="24"/>
          <w:szCs w:val="24"/>
        </w:rPr>
        <w:t>configura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</w:t>
      </w:r>
      <w:r w:rsidR="008D6E35">
        <w:rPr>
          <w:sz w:val="24"/>
          <w:szCs w:val="24"/>
        </w:rPr>
        <w:t>a</w:t>
      </w:r>
      <w:r w:rsidR="00182A9C" w:rsidRPr="00182A9C">
        <w:rPr>
          <w:sz w:val="24"/>
          <w:szCs w:val="24"/>
        </w:rPr>
        <w:t xml:space="preserve"> optimă. Po</w:t>
      </w:r>
      <w:r w:rsidR="00EC4109">
        <w:rPr>
          <w:sz w:val="24"/>
          <w:szCs w:val="24"/>
        </w:rPr>
        <w:t>ate exist</w:t>
      </w:r>
      <w:r w:rsidR="00DA2A35">
        <w:rPr>
          <w:sz w:val="24"/>
          <w:szCs w:val="24"/>
        </w:rPr>
        <w:t>a</w:t>
      </w:r>
      <w:r w:rsidR="00EC4109">
        <w:rPr>
          <w:sz w:val="24"/>
          <w:szCs w:val="24"/>
        </w:rPr>
        <w:t xml:space="preserve"> o singură opţiune </w:t>
      </w:r>
      <w:r w:rsidR="00DA2A35">
        <w:rPr>
          <w:sz w:val="24"/>
          <w:szCs w:val="24"/>
        </w:rPr>
        <w:t xml:space="preserve">de </w:t>
      </w:r>
      <w:r w:rsidR="00182A9C" w:rsidRPr="00182A9C">
        <w:rPr>
          <w:sz w:val="24"/>
          <w:szCs w:val="24"/>
        </w:rPr>
        <w:t>plat</w:t>
      </w:r>
      <w:r w:rsidR="00DA2A35">
        <w:rPr>
          <w:sz w:val="24"/>
          <w:szCs w:val="24"/>
        </w:rPr>
        <w:t>ă</w:t>
      </w:r>
      <w:r w:rsidR="00182A9C" w:rsidRPr="00182A9C">
        <w:rPr>
          <w:sz w:val="24"/>
          <w:szCs w:val="24"/>
        </w:rPr>
        <w:t xml:space="preserve"> la intrarea în </w:t>
      </w:r>
      <w:r w:rsidR="00EC4109">
        <w:rPr>
          <w:sz w:val="24"/>
          <w:szCs w:val="24"/>
        </w:rPr>
        <w:t>club, o taxă de iniţiere</w:t>
      </w:r>
      <w:r w:rsidR="00DA2A35">
        <w:rPr>
          <w:sz w:val="24"/>
          <w:szCs w:val="24"/>
        </w:rPr>
        <w:t>,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taxe de reînnoire </w:t>
      </w:r>
      <w:r w:rsidR="00DA2A35" w:rsidRPr="00DA2A35">
        <w:rPr>
          <w:sz w:val="24"/>
          <w:szCs w:val="24"/>
        </w:rPr>
        <w:t xml:space="preserve">anuală </w:t>
      </w:r>
      <w:r w:rsidR="00182A9C" w:rsidRPr="00182A9C">
        <w:rPr>
          <w:sz w:val="24"/>
          <w:szCs w:val="24"/>
        </w:rPr>
        <w:t xml:space="preserve">a comisioanelor </w:t>
      </w:r>
      <w:r w:rsidR="008A0117">
        <w:rPr>
          <w:sz w:val="24"/>
          <w:szCs w:val="24"/>
        </w:rPr>
        <w:t xml:space="preserve">precum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taxe</w:t>
      </w:r>
      <w:r w:rsidR="00EC4109">
        <w:rPr>
          <w:sz w:val="24"/>
          <w:szCs w:val="24"/>
        </w:rPr>
        <w:t xml:space="preserve"> suplimentare pentru utilizare</w:t>
      </w:r>
      <w:r w:rsidR="00DA2A35">
        <w:rPr>
          <w:sz w:val="24"/>
          <w:szCs w:val="24"/>
        </w:rPr>
        <w:t>a unora</w:t>
      </w:r>
      <w:r w:rsidR="00182A9C" w:rsidRPr="00182A9C">
        <w:rPr>
          <w:sz w:val="24"/>
          <w:szCs w:val="24"/>
        </w:rPr>
        <w:t xml:space="preserve"> dintre facilită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i: un clu</w:t>
      </w:r>
      <w:r w:rsidR="00EC4109">
        <w:rPr>
          <w:sz w:val="24"/>
          <w:szCs w:val="24"/>
        </w:rPr>
        <w:t xml:space="preserve">b de golf poate percepe o </w:t>
      </w:r>
      <w:r w:rsidR="00182A9C" w:rsidRPr="00182A9C">
        <w:rPr>
          <w:sz w:val="24"/>
          <w:szCs w:val="24"/>
        </w:rPr>
        <w:t>tax</w:t>
      </w:r>
      <w:r w:rsidR="00DA2A35">
        <w:rPr>
          <w:sz w:val="24"/>
          <w:szCs w:val="24"/>
        </w:rPr>
        <w:t>ă</w:t>
      </w:r>
      <w:r w:rsidR="00182A9C" w:rsidRPr="00182A9C">
        <w:rPr>
          <w:sz w:val="24"/>
          <w:szCs w:val="24"/>
        </w:rPr>
        <w:t xml:space="preserve"> </w:t>
      </w:r>
      <w:r w:rsidR="00DA2A35" w:rsidRPr="00DA2A35">
        <w:rPr>
          <w:sz w:val="24"/>
          <w:szCs w:val="24"/>
        </w:rPr>
        <w:t xml:space="preserve">verde </w:t>
      </w:r>
      <w:r w:rsidR="00182A9C" w:rsidRPr="00182A9C">
        <w:rPr>
          <w:sz w:val="24"/>
          <w:szCs w:val="24"/>
        </w:rPr>
        <w:t xml:space="preserve">pentru utilizarea </w:t>
      </w:r>
      <w:r w:rsidR="00DA2A35">
        <w:rPr>
          <w:sz w:val="24"/>
          <w:szCs w:val="24"/>
        </w:rPr>
        <w:t>terenu</w:t>
      </w:r>
      <w:r w:rsidR="00182A9C" w:rsidRPr="00182A9C">
        <w:rPr>
          <w:sz w:val="24"/>
          <w:szCs w:val="24"/>
        </w:rPr>
        <w:t>lui (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taxe </w:t>
      </w:r>
      <w:r w:rsidR="008A0117">
        <w:rPr>
          <w:sz w:val="24"/>
          <w:szCs w:val="24"/>
        </w:rPr>
        <w:t>premium</w:t>
      </w:r>
      <w:r w:rsidR="00182A9C" w:rsidRPr="00182A9C">
        <w:rPr>
          <w:sz w:val="24"/>
          <w:szCs w:val="24"/>
        </w:rPr>
        <w:t xml:space="preserve"> pentru perioade</w:t>
      </w:r>
      <w:r w:rsidR="00DA2A35">
        <w:rPr>
          <w:sz w:val="24"/>
          <w:szCs w:val="24"/>
        </w:rPr>
        <w:t>le de</w:t>
      </w:r>
      <w:r w:rsidR="00DA2A35" w:rsidRPr="00DA2A35">
        <w:t xml:space="preserve"> </w:t>
      </w:r>
      <w:r w:rsidR="00DA2A35" w:rsidRPr="00DA2A35">
        <w:rPr>
          <w:sz w:val="24"/>
          <w:szCs w:val="24"/>
        </w:rPr>
        <w:t>vârf</w:t>
      </w:r>
      <w:r w:rsidR="00182A9C" w:rsidRPr="00182A9C">
        <w:rPr>
          <w:sz w:val="24"/>
          <w:szCs w:val="24"/>
        </w:rPr>
        <w:t xml:space="preserve">, reduceri pentru rundele de la jumătatea săptămânii </w:t>
      </w:r>
      <w:r w:rsidR="00EC4109">
        <w:rPr>
          <w:sz w:val="24"/>
          <w:szCs w:val="24"/>
        </w:rPr>
        <w:t>ş</w:t>
      </w:r>
      <w:r w:rsidR="00DA2A35">
        <w:rPr>
          <w:sz w:val="24"/>
          <w:szCs w:val="24"/>
        </w:rPr>
        <w:t xml:space="preserve">i </w:t>
      </w:r>
      <w:r w:rsidR="009F0677">
        <w:rPr>
          <w:sz w:val="24"/>
          <w:szCs w:val="24"/>
        </w:rPr>
        <w:t xml:space="preserve">pentru </w:t>
      </w:r>
      <w:r w:rsidR="00DA2A35" w:rsidRPr="00DA2A35">
        <w:rPr>
          <w:sz w:val="24"/>
          <w:szCs w:val="24"/>
        </w:rPr>
        <w:t>membri</w:t>
      </w:r>
      <w:r w:rsidR="008D6E35">
        <w:rPr>
          <w:sz w:val="24"/>
          <w:szCs w:val="24"/>
        </w:rPr>
        <w:t>i</w:t>
      </w:r>
      <w:r w:rsidR="00DA2A35" w:rsidRPr="00DA2A35">
        <w:rPr>
          <w:sz w:val="24"/>
          <w:szCs w:val="24"/>
        </w:rPr>
        <w:t xml:space="preserve"> </w:t>
      </w:r>
      <w:r w:rsidR="00DA2A35">
        <w:rPr>
          <w:sz w:val="24"/>
          <w:szCs w:val="24"/>
        </w:rPr>
        <w:t>pensionari</w:t>
      </w:r>
      <w:r w:rsidR="00182A9C" w:rsidRPr="00182A9C">
        <w:rPr>
          <w:sz w:val="24"/>
          <w:szCs w:val="24"/>
        </w:rPr>
        <w:t xml:space="preserve">) precum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utilizarea bar</w:t>
      </w:r>
      <w:r w:rsidR="00EC4109">
        <w:rPr>
          <w:sz w:val="24"/>
          <w:szCs w:val="24"/>
        </w:rPr>
        <w:t xml:space="preserve">ului şi a restaurantului. Poate </w:t>
      </w:r>
      <w:r w:rsidR="009F0677">
        <w:rPr>
          <w:sz w:val="24"/>
          <w:szCs w:val="24"/>
        </w:rPr>
        <w:t>exist</w:t>
      </w:r>
      <w:r w:rsidR="008A0117">
        <w:rPr>
          <w:sz w:val="24"/>
          <w:szCs w:val="24"/>
        </w:rPr>
        <w:t>a</w:t>
      </w:r>
      <w:r w:rsidR="00182A9C" w:rsidRPr="00182A9C">
        <w:rPr>
          <w:sz w:val="24"/>
          <w:szCs w:val="24"/>
        </w:rPr>
        <w:t>, de asemenea, o taxă sau o recompen</w:t>
      </w:r>
      <w:r w:rsidR="00EC4109">
        <w:rPr>
          <w:sz w:val="24"/>
          <w:szCs w:val="24"/>
        </w:rPr>
        <w:t xml:space="preserve">să pentru </w:t>
      </w:r>
      <w:proofErr w:type="gramStart"/>
      <w:r w:rsidR="00EC4109">
        <w:rPr>
          <w:sz w:val="24"/>
          <w:szCs w:val="24"/>
        </w:rPr>
        <w:t>un</w:t>
      </w:r>
      <w:proofErr w:type="gramEnd"/>
      <w:r w:rsidR="00EC4109">
        <w:rPr>
          <w:sz w:val="24"/>
          <w:szCs w:val="24"/>
        </w:rPr>
        <w:t xml:space="preserve"> membru care pă</w:t>
      </w:r>
      <w:r w:rsidR="00DA2A35">
        <w:rPr>
          <w:sz w:val="24"/>
          <w:szCs w:val="24"/>
        </w:rPr>
        <w:t>răseşte c</w:t>
      </w:r>
      <w:r w:rsidR="00182A9C" w:rsidRPr="00182A9C">
        <w:rPr>
          <w:sz w:val="24"/>
          <w:szCs w:val="24"/>
        </w:rPr>
        <w:t xml:space="preserve">lubul. Pe baza </w:t>
      </w:r>
      <w:r w:rsidR="00DF6B6D">
        <w:rPr>
          <w:sz w:val="24"/>
          <w:szCs w:val="24"/>
        </w:rPr>
        <w:t xml:space="preserve">acestei </w:t>
      </w:r>
      <w:r w:rsidR="00DA2A35" w:rsidRPr="00DA2A35">
        <w:rPr>
          <w:sz w:val="24"/>
          <w:szCs w:val="24"/>
        </w:rPr>
        <w:t>analiz</w:t>
      </w:r>
      <w:r w:rsidR="00DA2A35">
        <w:rPr>
          <w:sz w:val="24"/>
          <w:szCs w:val="24"/>
        </w:rPr>
        <w:t>e</w:t>
      </w:r>
      <w:r w:rsidR="00DA2A35" w:rsidRPr="00DA2A35">
        <w:rPr>
          <w:sz w:val="24"/>
          <w:szCs w:val="24"/>
        </w:rPr>
        <w:t xml:space="preserve"> economice </w:t>
      </w:r>
      <w:r w:rsidR="00DA2A35">
        <w:rPr>
          <w:sz w:val="24"/>
          <w:szCs w:val="24"/>
        </w:rPr>
        <w:t>cost-beneficii</w:t>
      </w:r>
      <w:r w:rsidR="00182A9C" w:rsidRPr="00182A9C">
        <w:rPr>
          <w:sz w:val="24"/>
          <w:szCs w:val="24"/>
        </w:rPr>
        <w:t xml:space="preserve">, </w:t>
      </w:r>
      <w:r w:rsidR="008A0117">
        <w:rPr>
          <w:sz w:val="24"/>
          <w:szCs w:val="24"/>
        </w:rPr>
        <w:t xml:space="preserve">numărul membrilor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facilită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 xml:space="preserve">ile ar trebui </w:t>
      </w:r>
      <w:proofErr w:type="gramStart"/>
      <w:r w:rsidR="00182A9C" w:rsidRPr="00182A9C">
        <w:rPr>
          <w:sz w:val="24"/>
          <w:szCs w:val="24"/>
        </w:rPr>
        <w:t>să</w:t>
      </w:r>
      <w:proofErr w:type="gramEnd"/>
      <w:r w:rsidR="00182A9C" w:rsidRPr="00182A9C">
        <w:rPr>
          <w:sz w:val="24"/>
          <w:szCs w:val="24"/>
        </w:rPr>
        <w:t xml:space="preserve"> creas</w:t>
      </w:r>
      <w:r w:rsidR="00EC4109">
        <w:rPr>
          <w:sz w:val="24"/>
          <w:szCs w:val="24"/>
        </w:rPr>
        <w:t xml:space="preserve">că </w:t>
      </w:r>
      <w:r w:rsidR="00DF6B6D">
        <w:rPr>
          <w:sz w:val="24"/>
          <w:szCs w:val="24"/>
        </w:rPr>
        <w:t xml:space="preserve">dacă </w:t>
      </w:r>
      <w:r w:rsidR="00EC4109">
        <w:rPr>
          <w:sz w:val="24"/>
          <w:szCs w:val="24"/>
        </w:rPr>
        <w:t xml:space="preserve">acest lucru </w:t>
      </w:r>
      <w:r w:rsidR="008A0117">
        <w:rPr>
          <w:sz w:val="24"/>
          <w:szCs w:val="24"/>
        </w:rPr>
        <w:t xml:space="preserve">ar </w:t>
      </w:r>
      <w:r w:rsidR="00182A9C" w:rsidRPr="00182A9C">
        <w:rPr>
          <w:sz w:val="24"/>
          <w:szCs w:val="24"/>
        </w:rPr>
        <w:t>reduce costurile medii de produ</w:t>
      </w:r>
      <w:r w:rsidR="00DF6B6D">
        <w:rPr>
          <w:sz w:val="24"/>
          <w:szCs w:val="24"/>
        </w:rPr>
        <w:t xml:space="preserve">cţie </w:t>
      </w:r>
      <w:r w:rsidR="008A0117">
        <w:rPr>
          <w:sz w:val="24"/>
          <w:szCs w:val="24"/>
        </w:rPr>
        <w:t xml:space="preserve">fără </w:t>
      </w:r>
      <w:r w:rsidR="00DA2A35" w:rsidRPr="00DA2A35">
        <w:rPr>
          <w:sz w:val="24"/>
          <w:szCs w:val="24"/>
        </w:rPr>
        <w:t>congestion</w:t>
      </w:r>
      <w:r w:rsidR="008A0117">
        <w:rPr>
          <w:sz w:val="24"/>
          <w:szCs w:val="24"/>
        </w:rPr>
        <w:t>are</w:t>
      </w:r>
      <w:r w:rsidR="00DA2A35" w:rsidRPr="00DA2A35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suplimentar</w:t>
      </w:r>
      <w:r w:rsidR="008A0117">
        <w:rPr>
          <w:sz w:val="24"/>
          <w:szCs w:val="24"/>
        </w:rPr>
        <w:t>ă</w:t>
      </w:r>
      <w:r w:rsidR="00182A9C" w:rsidRPr="00182A9C">
        <w:rPr>
          <w:sz w:val="24"/>
          <w:szCs w:val="24"/>
        </w:rPr>
        <w:t xml:space="preserve">. Atunci când cluburile </w:t>
      </w:r>
      <w:r w:rsidR="00EC4109">
        <w:rPr>
          <w:sz w:val="24"/>
          <w:szCs w:val="24"/>
        </w:rPr>
        <w:t>existente nu</w:t>
      </w:r>
      <w:r w:rsidR="00840F22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consideră op</w:t>
      </w:r>
      <w:r w:rsidR="00DA2A35">
        <w:rPr>
          <w:sz w:val="24"/>
          <w:szCs w:val="24"/>
        </w:rPr>
        <w:t xml:space="preserve">ortun </w:t>
      </w:r>
      <w:proofErr w:type="gramStart"/>
      <w:r w:rsidR="00182A9C" w:rsidRPr="00182A9C">
        <w:rPr>
          <w:sz w:val="24"/>
          <w:szCs w:val="24"/>
        </w:rPr>
        <w:t>să</w:t>
      </w:r>
      <w:proofErr w:type="gramEnd"/>
      <w:r w:rsidR="00182A9C" w:rsidRPr="00182A9C">
        <w:rPr>
          <w:sz w:val="24"/>
          <w:szCs w:val="24"/>
        </w:rPr>
        <w:t xml:space="preserve"> admită </w:t>
      </w:r>
      <w:r w:rsidR="009F0677">
        <w:rPr>
          <w:sz w:val="24"/>
          <w:szCs w:val="24"/>
        </w:rPr>
        <w:t>perso</w:t>
      </w:r>
      <w:r w:rsidR="008A0117">
        <w:rPr>
          <w:sz w:val="24"/>
          <w:szCs w:val="24"/>
        </w:rPr>
        <w:t>a</w:t>
      </w:r>
      <w:r w:rsidR="009F0677">
        <w:rPr>
          <w:sz w:val="24"/>
          <w:szCs w:val="24"/>
        </w:rPr>
        <w:t>ne în plus</w:t>
      </w:r>
      <w:r w:rsidR="00EC4109">
        <w:rPr>
          <w:sz w:val="24"/>
          <w:szCs w:val="24"/>
        </w:rPr>
        <w:t xml:space="preserve">, cei rămaşi </w:t>
      </w:r>
      <w:r w:rsidR="00DA2A35">
        <w:rPr>
          <w:sz w:val="24"/>
          <w:szCs w:val="24"/>
        </w:rPr>
        <w:t xml:space="preserve">pe dinafară vor înfiinţa propriul lor club </w:t>
      </w:r>
      <w:r w:rsidR="00182A9C" w:rsidRPr="00182A9C">
        <w:rPr>
          <w:sz w:val="24"/>
          <w:szCs w:val="24"/>
        </w:rPr>
        <w:t xml:space="preserve">nou,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</w:t>
      </w:r>
      <w:r w:rsidR="007051E9">
        <w:rPr>
          <w:sz w:val="24"/>
          <w:szCs w:val="24"/>
        </w:rPr>
        <w:t xml:space="preserve">îl vor </w:t>
      </w:r>
      <w:r w:rsidR="00182A9C" w:rsidRPr="00182A9C">
        <w:rPr>
          <w:sz w:val="24"/>
          <w:szCs w:val="24"/>
        </w:rPr>
        <w:t>l</w:t>
      </w:r>
      <w:r w:rsidR="00EC4109">
        <w:rPr>
          <w:sz w:val="24"/>
          <w:szCs w:val="24"/>
        </w:rPr>
        <w:t xml:space="preserve">ăsa să </w:t>
      </w:r>
      <w:r w:rsidR="007051E9">
        <w:rPr>
          <w:sz w:val="24"/>
          <w:szCs w:val="24"/>
        </w:rPr>
        <w:t xml:space="preserve">se dezvolte </w:t>
      </w:r>
      <w:r w:rsidR="00DF6B6D">
        <w:rPr>
          <w:sz w:val="24"/>
          <w:szCs w:val="24"/>
        </w:rPr>
        <w:t xml:space="preserve">până </w:t>
      </w:r>
      <w:r w:rsidR="00EC4109">
        <w:rPr>
          <w:sz w:val="24"/>
          <w:szCs w:val="24"/>
        </w:rPr>
        <w:t xml:space="preserve">la </w:t>
      </w:r>
      <w:r w:rsidR="007051E9">
        <w:rPr>
          <w:sz w:val="24"/>
          <w:szCs w:val="24"/>
        </w:rPr>
        <w:t xml:space="preserve">dimensiunea </w:t>
      </w:r>
      <w:r w:rsidR="00EC4109">
        <w:rPr>
          <w:sz w:val="24"/>
          <w:szCs w:val="24"/>
        </w:rPr>
        <w:t>eficient</w:t>
      </w:r>
      <w:r w:rsidR="007051E9">
        <w:rPr>
          <w:sz w:val="24"/>
          <w:szCs w:val="24"/>
        </w:rPr>
        <w:t>ă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care </w:t>
      </w:r>
      <w:r w:rsidR="009F0677">
        <w:rPr>
          <w:sz w:val="24"/>
          <w:szCs w:val="24"/>
        </w:rPr>
        <w:t xml:space="preserve">va </w:t>
      </w:r>
      <w:r w:rsidR="00182A9C" w:rsidRPr="00182A9C">
        <w:rPr>
          <w:sz w:val="24"/>
          <w:szCs w:val="24"/>
        </w:rPr>
        <w:t>maximiza benefici</w:t>
      </w:r>
      <w:r w:rsidR="00EC4109">
        <w:rPr>
          <w:sz w:val="24"/>
          <w:szCs w:val="24"/>
        </w:rPr>
        <w:t xml:space="preserve">ile nete </w:t>
      </w:r>
      <w:r w:rsidR="00DF6B6D">
        <w:rPr>
          <w:sz w:val="24"/>
          <w:szCs w:val="24"/>
        </w:rPr>
        <w:t xml:space="preserve">ale fiecărui membru. </w:t>
      </w:r>
    </w:p>
    <w:p w:rsidR="00FF366C" w:rsidRDefault="007051E9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82A9C" w:rsidRPr="00182A9C">
        <w:rPr>
          <w:sz w:val="24"/>
          <w:szCs w:val="24"/>
        </w:rPr>
        <w:t>Cu toate acestea, cos</w:t>
      </w:r>
      <w:r w:rsidR="00EC4109">
        <w:rPr>
          <w:sz w:val="24"/>
          <w:szCs w:val="24"/>
        </w:rPr>
        <w:t>turi</w:t>
      </w:r>
      <w:r>
        <w:rPr>
          <w:sz w:val="24"/>
          <w:szCs w:val="24"/>
        </w:rPr>
        <w:t>le</w:t>
      </w:r>
      <w:r w:rsidR="00EC4109">
        <w:rPr>
          <w:sz w:val="24"/>
          <w:szCs w:val="24"/>
        </w:rPr>
        <w:t xml:space="preserve"> şi plăţi</w:t>
      </w:r>
      <w:r>
        <w:rPr>
          <w:sz w:val="24"/>
          <w:szCs w:val="24"/>
        </w:rPr>
        <w:t>le nu sunt singurele problem</w:t>
      </w:r>
      <w:r w:rsidR="009F0677">
        <w:rPr>
          <w:sz w:val="24"/>
          <w:szCs w:val="24"/>
        </w:rPr>
        <w:t xml:space="preserve">e când </w:t>
      </w:r>
      <w:r w:rsidR="008A0117">
        <w:rPr>
          <w:sz w:val="24"/>
          <w:szCs w:val="24"/>
        </w:rPr>
        <w:t xml:space="preserve">vorbim </w:t>
      </w:r>
      <w:r w:rsidR="009F0677">
        <w:rPr>
          <w:sz w:val="24"/>
          <w:szCs w:val="24"/>
        </w:rPr>
        <w:t>de</w:t>
      </w:r>
      <w:r>
        <w:rPr>
          <w:sz w:val="24"/>
          <w:szCs w:val="24"/>
        </w:rPr>
        <w:t xml:space="preserve"> cluburi.</w:t>
      </w:r>
      <w:proofErr w:type="gramEnd"/>
      <w:r>
        <w:rPr>
          <w:sz w:val="24"/>
          <w:szCs w:val="24"/>
        </w:rPr>
        <w:t xml:space="preserve"> </w:t>
      </w:r>
      <w:r w:rsidR="009F0677">
        <w:rPr>
          <w:sz w:val="24"/>
          <w:szCs w:val="24"/>
        </w:rPr>
        <w:t xml:space="preserve"> Funcţionarea</w:t>
      </w:r>
      <w:r w:rsidR="00182A9C" w:rsidRPr="00182A9C">
        <w:rPr>
          <w:sz w:val="24"/>
          <w:szCs w:val="24"/>
        </w:rPr>
        <w:t xml:space="preserve"> cluburilor </w:t>
      </w:r>
      <w:proofErr w:type="gramStart"/>
      <w:r w:rsidR="00182A9C" w:rsidRPr="00182A9C">
        <w:rPr>
          <w:sz w:val="24"/>
          <w:szCs w:val="24"/>
        </w:rPr>
        <w:t>este</w:t>
      </w:r>
      <w:proofErr w:type="gramEnd"/>
      <w:r w:rsidR="00182A9C" w:rsidRPr="00182A9C">
        <w:rPr>
          <w:sz w:val="24"/>
          <w:szCs w:val="24"/>
        </w:rPr>
        <w:t xml:space="preserve"> </w:t>
      </w:r>
      <w:r w:rsidR="00BE63FC">
        <w:rPr>
          <w:sz w:val="24"/>
          <w:szCs w:val="24"/>
        </w:rPr>
        <w:t xml:space="preserve">o </w:t>
      </w:r>
      <w:r>
        <w:rPr>
          <w:sz w:val="24"/>
          <w:szCs w:val="24"/>
        </w:rPr>
        <w:t>pr</w:t>
      </w:r>
      <w:r w:rsidR="00BE63FC">
        <w:rPr>
          <w:sz w:val="24"/>
          <w:szCs w:val="24"/>
        </w:rPr>
        <w:t>o</w:t>
      </w:r>
      <w:r>
        <w:rPr>
          <w:sz w:val="24"/>
          <w:szCs w:val="24"/>
        </w:rPr>
        <w:t xml:space="preserve">blemă </w:t>
      </w:r>
      <w:r w:rsidR="00EC4109">
        <w:rPr>
          <w:sz w:val="24"/>
          <w:szCs w:val="24"/>
        </w:rPr>
        <w:t>delicat</w:t>
      </w:r>
      <w:r>
        <w:rPr>
          <w:sz w:val="24"/>
          <w:szCs w:val="24"/>
        </w:rPr>
        <w:t>ă</w:t>
      </w:r>
      <w:r w:rsidR="00182A9C" w:rsidRPr="00182A9C">
        <w:rPr>
          <w:sz w:val="24"/>
          <w:szCs w:val="24"/>
        </w:rPr>
        <w:t>. Partajarea aran</w:t>
      </w:r>
      <w:r w:rsidR="00EC4109">
        <w:rPr>
          <w:sz w:val="24"/>
          <w:szCs w:val="24"/>
        </w:rPr>
        <w:t xml:space="preserve">jamentelor </w:t>
      </w:r>
      <w:r>
        <w:rPr>
          <w:sz w:val="24"/>
          <w:szCs w:val="24"/>
        </w:rPr>
        <w:t xml:space="preserve">între </w:t>
      </w:r>
      <w:r w:rsidR="00EC4109">
        <w:rPr>
          <w:sz w:val="24"/>
          <w:szCs w:val="24"/>
        </w:rPr>
        <w:t>cluburi</w:t>
      </w:r>
      <w:r>
        <w:rPr>
          <w:sz w:val="24"/>
          <w:szCs w:val="24"/>
        </w:rPr>
        <w:t>le</w:t>
      </w:r>
      <w:r w:rsidR="00EC4109">
        <w:rPr>
          <w:sz w:val="24"/>
          <w:szCs w:val="24"/>
        </w:rPr>
        <w:t xml:space="preserve"> private </w:t>
      </w:r>
      <w:r w:rsidR="00182A9C" w:rsidRPr="00182A9C">
        <w:rPr>
          <w:sz w:val="24"/>
          <w:szCs w:val="24"/>
        </w:rPr>
        <w:t xml:space="preserve">poate, în principiu, </w:t>
      </w:r>
      <w:proofErr w:type="gramStart"/>
      <w:r w:rsidR="00182A9C" w:rsidRPr="00182A9C">
        <w:rPr>
          <w:sz w:val="24"/>
          <w:szCs w:val="24"/>
        </w:rPr>
        <w:t>să</w:t>
      </w:r>
      <w:proofErr w:type="gramEnd"/>
      <w:r w:rsidR="00EC4109">
        <w:rPr>
          <w:sz w:val="24"/>
          <w:szCs w:val="24"/>
        </w:rPr>
        <w:t xml:space="preserve"> aloce eficient resursele, însă </w:t>
      </w:r>
      <w:r w:rsidR="00BE63FC">
        <w:rPr>
          <w:sz w:val="24"/>
          <w:szCs w:val="24"/>
        </w:rPr>
        <w:t xml:space="preserve">aspectele legate </w:t>
      </w:r>
      <w:r w:rsidR="00182A9C" w:rsidRPr="00182A9C">
        <w:rPr>
          <w:sz w:val="24"/>
          <w:szCs w:val="24"/>
        </w:rPr>
        <w:t>de infor</w:t>
      </w:r>
      <w:r w:rsidR="00EC4109">
        <w:rPr>
          <w:sz w:val="24"/>
          <w:szCs w:val="24"/>
        </w:rPr>
        <w:t xml:space="preserve">mare şi costurile </w:t>
      </w:r>
      <w:r>
        <w:rPr>
          <w:sz w:val="24"/>
          <w:szCs w:val="24"/>
        </w:rPr>
        <w:t xml:space="preserve">de </w:t>
      </w:r>
      <w:r w:rsidR="00EC4109">
        <w:rPr>
          <w:sz w:val="24"/>
          <w:szCs w:val="24"/>
        </w:rPr>
        <w:t xml:space="preserve">tranzacţie </w:t>
      </w:r>
      <w:r>
        <w:rPr>
          <w:sz w:val="24"/>
          <w:szCs w:val="24"/>
        </w:rPr>
        <w:t xml:space="preserve">sunt </w:t>
      </w:r>
      <w:r w:rsidR="00BE63FC">
        <w:rPr>
          <w:sz w:val="24"/>
          <w:szCs w:val="24"/>
        </w:rPr>
        <w:t>problematice/</w:t>
      </w:r>
      <w:r w:rsidR="00EC4109">
        <w:rPr>
          <w:sz w:val="24"/>
          <w:szCs w:val="24"/>
        </w:rPr>
        <w:t>dificil</w:t>
      </w:r>
      <w:r>
        <w:rPr>
          <w:sz w:val="24"/>
          <w:szCs w:val="24"/>
        </w:rPr>
        <w:t>e</w:t>
      </w:r>
      <w:r w:rsidR="00EC4109">
        <w:rPr>
          <w:sz w:val="24"/>
          <w:szCs w:val="24"/>
        </w:rPr>
        <w:t xml:space="preserve">. </w:t>
      </w:r>
      <w:r w:rsidR="008A0117">
        <w:rPr>
          <w:sz w:val="24"/>
          <w:szCs w:val="24"/>
        </w:rPr>
        <w:t>A</w:t>
      </w:r>
      <w:r w:rsidR="00BE63FC">
        <w:rPr>
          <w:sz w:val="24"/>
          <w:szCs w:val="24"/>
        </w:rPr>
        <w:t xml:space="preserve">stfel </w:t>
      </w:r>
      <w:r w:rsidR="008A0117">
        <w:rPr>
          <w:sz w:val="24"/>
          <w:szCs w:val="24"/>
        </w:rPr>
        <w:t>s</w:t>
      </w:r>
      <w:r w:rsidR="008A0117" w:rsidRPr="008A0117">
        <w:rPr>
          <w:sz w:val="24"/>
          <w:szCs w:val="24"/>
        </w:rPr>
        <w:t xml:space="preserve">e explică </w:t>
      </w:r>
      <w:r w:rsidR="00EC4109">
        <w:rPr>
          <w:sz w:val="24"/>
          <w:szCs w:val="24"/>
        </w:rPr>
        <w:t xml:space="preserve">de </w:t>
      </w:r>
      <w:proofErr w:type="gramStart"/>
      <w:r w:rsidR="00EC4109">
        <w:rPr>
          <w:sz w:val="24"/>
          <w:szCs w:val="24"/>
        </w:rPr>
        <w:t>ce</w:t>
      </w:r>
      <w:proofErr w:type="gramEnd"/>
      <w:r w:rsidR="00EC4109">
        <w:rPr>
          <w:sz w:val="24"/>
          <w:szCs w:val="24"/>
        </w:rPr>
        <w:t xml:space="preserve"> trebuie </w:t>
      </w:r>
      <w:r>
        <w:rPr>
          <w:sz w:val="24"/>
          <w:szCs w:val="24"/>
        </w:rPr>
        <w:t xml:space="preserve">să aplici pentru calitatea de </w:t>
      </w:r>
      <w:r w:rsidR="00EC4109">
        <w:rPr>
          <w:sz w:val="24"/>
          <w:szCs w:val="24"/>
        </w:rPr>
        <w:t>membru</w:t>
      </w:r>
      <w:r>
        <w:rPr>
          <w:sz w:val="24"/>
          <w:szCs w:val="24"/>
        </w:rPr>
        <w:t xml:space="preserve"> care poate să nu fie acordată</w:t>
      </w:r>
      <w:r w:rsidR="00EC4109">
        <w:rPr>
          <w:sz w:val="24"/>
          <w:szCs w:val="24"/>
        </w:rPr>
        <w:t>, şi de ce întâlniri</w:t>
      </w:r>
      <w:r>
        <w:rPr>
          <w:sz w:val="24"/>
          <w:szCs w:val="24"/>
        </w:rPr>
        <w:t>le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organel</w:t>
      </w:r>
      <w:r w:rsidR="00BE63FC">
        <w:rPr>
          <w:sz w:val="24"/>
          <w:szCs w:val="24"/>
        </w:rPr>
        <w:t>or</w:t>
      </w:r>
      <w:r w:rsidR="00182A9C" w:rsidRPr="00182A9C">
        <w:rPr>
          <w:sz w:val="24"/>
          <w:szCs w:val="24"/>
        </w:rPr>
        <w:t xml:space="preserve"> de conducere ale cluburilor nu sunt întotdeauna pa</w:t>
      </w:r>
      <w:r w:rsidR="00EC4109">
        <w:rPr>
          <w:sz w:val="24"/>
          <w:szCs w:val="24"/>
        </w:rPr>
        <w:t>ş</w:t>
      </w:r>
      <w:r w:rsidR="00FF366C">
        <w:rPr>
          <w:sz w:val="24"/>
          <w:szCs w:val="24"/>
        </w:rPr>
        <w:t>nice.</w:t>
      </w:r>
    </w:p>
    <w:p w:rsidR="00FF366C" w:rsidRDefault="00FF366C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82A9C" w:rsidRPr="00347C3D" w:rsidRDefault="00182A9C" w:rsidP="00334D9E">
      <w:pPr>
        <w:pStyle w:val="NoSpacing"/>
        <w:spacing w:line="276" w:lineRule="auto"/>
        <w:jc w:val="both"/>
        <w:rPr>
          <w:color w:val="632423" w:themeColor="accent2" w:themeShade="80"/>
          <w:sz w:val="24"/>
          <w:szCs w:val="24"/>
        </w:rPr>
      </w:pPr>
      <w:r w:rsidRPr="00347C3D">
        <w:rPr>
          <w:b/>
          <w:color w:val="632423" w:themeColor="accent2" w:themeShade="80"/>
          <w:sz w:val="24"/>
          <w:szCs w:val="24"/>
        </w:rPr>
        <w:t xml:space="preserve">3.2.3 Cluburi bune </w:t>
      </w:r>
      <w:r w:rsidR="00EC4109" w:rsidRPr="00347C3D">
        <w:rPr>
          <w:b/>
          <w:color w:val="632423" w:themeColor="accent2" w:themeShade="80"/>
          <w:sz w:val="24"/>
          <w:szCs w:val="24"/>
        </w:rPr>
        <w:t>ş</w:t>
      </w:r>
      <w:r w:rsidRPr="00347C3D">
        <w:rPr>
          <w:b/>
          <w:color w:val="632423" w:themeColor="accent2" w:themeShade="80"/>
          <w:sz w:val="24"/>
          <w:szCs w:val="24"/>
        </w:rPr>
        <w:t xml:space="preserve">i </w:t>
      </w:r>
      <w:r w:rsidR="007051E9" w:rsidRPr="00347C3D">
        <w:rPr>
          <w:b/>
          <w:color w:val="632423" w:themeColor="accent2" w:themeShade="80"/>
          <w:sz w:val="24"/>
          <w:szCs w:val="24"/>
        </w:rPr>
        <w:t xml:space="preserve">cluburi </w:t>
      </w:r>
      <w:r w:rsidRPr="00347C3D">
        <w:rPr>
          <w:b/>
          <w:color w:val="632423" w:themeColor="accent2" w:themeShade="80"/>
          <w:sz w:val="24"/>
          <w:szCs w:val="24"/>
        </w:rPr>
        <w:t>rele</w:t>
      </w:r>
    </w:p>
    <w:p w:rsidR="00EC4109" w:rsidRPr="00347C3D" w:rsidRDefault="00EC4109" w:rsidP="00334D9E">
      <w:pPr>
        <w:pStyle w:val="NoSpacing"/>
        <w:spacing w:line="276" w:lineRule="auto"/>
        <w:jc w:val="both"/>
        <w:rPr>
          <w:color w:val="632423" w:themeColor="accent2" w:themeShade="80"/>
          <w:sz w:val="24"/>
          <w:szCs w:val="24"/>
        </w:rPr>
      </w:pPr>
    </w:p>
    <w:p w:rsidR="006A372E" w:rsidRDefault="00182A9C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8D0300">
        <w:rPr>
          <w:sz w:val="24"/>
          <w:szCs w:val="24"/>
        </w:rPr>
        <w:t>Produc</w:t>
      </w:r>
      <w:r w:rsidR="008D0300" w:rsidRPr="008D0300">
        <w:rPr>
          <w:sz w:val="24"/>
          <w:szCs w:val="24"/>
        </w:rPr>
        <w:t>ţia</w:t>
      </w:r>
      <w:r w:rsidRPr="008D0300">
        <w:rPr>
          <w:sz w:val="24"/>
          <w:szCs w:val="24"/>
        </w:rPr>
        <w:t xml:space="preserve"> bunuri</w:t>
      </w:r>
      <w:r w:rsidR="007051E9" w:rsidRPr="008D0300">
        <w:rPr>
          <w:sz w:val="24"/>
          <w:szCs w:val="24"/>
        </w:rPr>
        <w:t>lor</w:t>
      </w:r>
      <w:r w:rsidRPr="008D0300">
        <w:rPr>
          <w:sz w:val="24"/>
          <w:szCs w:val="24"/>
        </w:rPr>
        <w:t xml:space="preserve"> club</w:t>
      </w:r>
      <w:r w:rsidR="007051E9" w:rsidRPr="008D0300">
        <w:rPr>
          <w:sz w:val="24"/>
          <w:szCs w:val="24"/>
        </w:rPr>
        <w:t>ului</w:t>
      </w:r>
      <w:r w:rsidRPr="008D0300">
        <w:rPr>
          <w:sz w:val="24"/>
          <w:szCs w:val="24"/>
        </w:rPr>
        <w:t xml:space="preserve">, </w:t>
      </w:r>
      <w:r w:rsidR="00BE63FC" w:rsidRPr="008D0300">
        <w:rPr>
          <w:sz w:val="24"/>
          <w:szCs w:val="24"/>
        </w:rPr>
        <w:t xml:space="preserve">la fel ca şi cea </w:t>
      </w:r>
      <w:r w:rsidR="007051E9" w:rsidRPr="008D0300">
        <w:rPr>
          <w:sz w:val="24"/>
          <w:szCs w:val="24"/>
        </w:rPr>
        <w:t xml:space="preserve">a </w:t>
      </w:r>
      <w:r w:rsidR="00EC4109" w:rsidRPr="008D0300">
        <w:rPr>
          <w:sz w:val="24"/>
          <w:szCs w:val="24"/>
        </w:rPr>
        <w:t>bunuri</w:t>
      </w:r>
      <w:r w:rsidR="007051E9" w:rsidRPr="008D0300">
        <w:rPr>
          <w:sz w:val="24"/>
          <w:szCs w:val="24"/>
        </w:rPr>
        <w:t>lor</w:t>
      </w:r>
      <w:r w:rsidR="00EC4109" w:rsidRPr="008D0300">
        <w:rPr>
          <w:sz w:val="24"/>
          <w:szCs w:val="24"/>
        </w:rPr>
        <w:t xml:space="preserve"> private, </w:t>
      </w:r>
      <w:r w:rsidRPr="008D0300">
        <w:rPr>
          <w:sz w:val="24"/>
          <w:szCs w:val="24"/>
        </w:rPr>
        <w:t>ar trebui lăsate pi</w:t>
      </w:r>
      <w:r w:rsidR="00BE63FC" w:rsidRPr="008D0300">
        <w:rPr>
          <w:sz w:val="24"/>
          <w:szCs w:val="24"/>
        </w:rPr>
        <w:t>eţei</w:t>
      </w:r>
      <w:r w:rsidRPr="008D0300">
        <w:rPr>
          <w:sz w:val="24"/>
          <w:szCs w:val="24"/>
        </w:rPr>
        <w:t xml:space="preserve"> </w:t>
      </w:r>
      <w:r w:rsidR="00BE63FC" w:rsidRPr="008D6E35">
        <w:rPr>
          <w:i/>
          <w:sz w:val="24"/>
          <w:szCs w:val="24"/>
        </w:rPr>
        <w:t>dacă</w:t>
      </w:r>
      <w:r w:rsidR="00EC4109" w:rsidRPr="008D0300">
        <w:rPr>
          <w:sz w:val="24"/>
          <w:szCs w:val="24"/>
        </w:rPr>
        <w:t xml:space="preserve"> </w:t>
      </w:r>
      <w:r w:rsidR="00BE63FC" w:rsidRPr="008D0300">
        <w:rPr>
          <w:sz w:val="24"/>
          <w:szCs w:val="24"/>
        </w:rPr>
        <w:t xml:space="preserve">se pot încheia şi aplica </w:t>
      </w:r>
      <w:r w:rsidR="00EC4109" w:rsidRPr="008D0300">
        <w:rPr>
          <w:sz w:val="24"/>
          <w:szCs w:val="24"/>
        </w:rPr>
        <w:t xml:space="preserve">contracte </w:t>
      </w:r>
      <w:r w:rsidR="007051E9" w:rsidRPr="008D0300">
        <w:rPr>
          <w:sz w:val="24"/>
          <w:szCs w:val="24"/>
        </w:rPr>
        <w:t>care</w:t>
      </w:r>
      <w:r w:rsidR="00BE63FC" w:rsidRPr="008D0300">
        <w:rPr>
          <w:sz w:val="24"/>
          <w:szCs w:val="24"/>
        </w:rPr>
        <w:t xml:space="preserve"> </w:t>
      </w:r>
      <w:proofErr w:type="gramStart"/>
      <w:r w:rsidR="00BE63FC" w:rsidRPr="008D0300">
        <w:rPr>
          <w:sz w:val="24"/>
          <w:szCs w:val="24"/>
        </w:rPr>
        <w:t>să</w:t>
      </w:r>
      <w:proofErr w:type="gramEnd"/>
      <w:r w:rsidR="007051E9" w:rsidRPr="008D0300">
        <w:rPr>
          <w:sz w:val="24"/>
          <w:szCs w:val="24"/>
        </w:rPr>
        <w:t xml:space="preserve"> </w:t>
      </w:r>
      <w:r w:rsidR="00EC4109" w:rsidRPr="008D0300">
        <w:rPr>
          <w:sz w:val="24"/>
          <w:szCs w:val="24"/>
        </w:rPr>
        <w:t>asigur</w:t>
      </w:r>
      <w:r w:rsidR="00BE63FC" w:rsidRPr="008D0300">
        <w:rPr>
          <w:sz w:val="24"/>
          <w:szCs w:val="24"/>
        </w:rPr>
        <w:t>e</w:t>
      </w:r>
      <w:r w:rsidR="00EC4109" w:rsidRPr="008D0300">
        <w:rPr>
          <w:sz w:val="24"/>
          <w:szCs w:val="24"/>
        </w:rPr>
        <w:t xml:space="preserve"> </w:t>
      </w:r>
      <w:r w:rsidRPr="008D0300">
        <w:rPr>
          <w:sz w:val="24"/>
          <w:szCs w:val="24"/>
        </w:rPr>
        <w:t>eficien</w:t>
      </w:r>
      <w:r w:rsidR="00EC4109" w:rsidRPr="008D0300">
        <w:rPr>
          <w:sz w:val="24"/>
          <w:szCs w:val="24"/>
        </w:rPr>
        <w:t>ţ</w:t>
      </w:r>
      <w:r w:rsidRPr="008D0300">
        <w:rPr>
          <w:sz w:val="24"/>
          <w:szCs w:val="24"/>
        </w:rPr>
        <w:t>a</w:t>
      </w:r>
      <w:r w:rsidR="00EC4109" w:rsidRPr="008D0300">
        <w:rPr>
          <w:sz w:val="24"/>
          <w:szCs w:val="24"/>
        </w:rPr>
        <w:t>. Acest</w:t>
      </w:r>
      <w:r w:rsidR="007051E9" w:rsidRPr="008D0300">
        <w:rPr>
          <w:sz w:val="24"/>
          <w:szCs w:val="24"/>
        </w:rPr>
        <w:t xml:space="preserve">a nu </w:t>
      </w:r>
      <w:proofErr w:type="gramStart"/>
      <w:r w:rsidR="007051E9" w:rsidRPr="008D0300">
        <w:rPr>
          <w:sz w:val="24"/>
          <w:szCs w:val="24"/>
        </w:rPr>
        <w:t>este</w:t>
      </w:r>
      <w:proofErr w:type="gramEnd"/>
      <w:r w:rsidR="007051E9" w:rsidRPr="008D0300">
        <w:rPr>
          <w:sz w:val="24"/>
          <w:szCs w:val="24"/>
        </w:rPr>
        <w:t xml:space="preserve"> un </w:t>
      </w:r>
      <w:r w:rsidR="007051E9" w:rsidRPr="008D6E35">
        <w:rPr>
          <w:i/>
          <w:sz w:val="24"/>
          <w:szCs w:val="24"/>
        </w:rPr>
        <w:t>“dac</w:t>
      </w:r>
      <w:r w:rsidR="007051E9" w:rsidRPr="008D6E35">
        <w:rPr>
          <w:i/>
          <w:sz w:val="24"/>
          <w:szCs w:val="24"/>
          <w:lang w:val="ro-RO"/>
        </w:rPr>
        <w:t>ă</w:t>
      </w:r>
      <w:r w:rsidR="007051E9" w:rsidRPr="008D6E35">
        <w:rPr>
          <w:i/>
          <w:sz w:val="24"/>
          <w:szCs w:val="24"/>
        </w:rPr>
        <w:t>”</w:t>
      </w:r>
      <w:r w:rsidR="009F0677" w:rsidRPr="008D0300">
        <w:rPr>
          <w:sz w:val="24"/>
          <w:szCs w:val="24"/>
        </w:rPr>
        <w:t xml:space="preserve"> </w:t>
      </w:r>
      <w:r w:rsidR="007051E9" w:rsidRPr="008D0300">
        <w:rPr>
          <w:sz w:val="24"/>
          <w:szCs w:val="24"/>
          <w:lang w:val="ro-RO"/>
        </w:rPr>
        <w:t>mic</w:t>
      </w:r>
      <w:r w:rsidRPr="008D0300">
        <w:rPr>
          <w:sz w:val="24"/>
          <w:szCs w:val="24"/>
        </w:rPr>
        <w:t xml:space="preserve">. </w:t>
      </w:r>
      <w:r w:rsidR="00516AF6" w:rsidRPr="008D0300">
        <w:rPr>
          <w:sz w:val="24"/>
          <w:szCs w:val="24"/>
        </w:rPr>
        <w:t xml:space="preserve"> Sunt anumite aspecte </w:t>
      </w:r>
      <w:r w:rsidR="008D0300" w:rsidRPr="008D0300">
        <w:rPr>
          <w:sz w:val="24"/>
          <w:szCs w:val="24"/>
        </w:rPr>
        <w:t xml:space="preserve">practice </w:t>
      </w:r>
      <w:r w:rsidR="00516AF6" w:rsidRPr="008D0300">
        <w:rPr>
          <w:sz w:val="24"/>
          <w:szCs w:val="24"/>
        </w:rPr>
        <w:t>care</w:t>
      </w:r>
      <w:r w:rsidR="00EC4109" w:rsidRPr="008D0300">
        <w:rPr>
          <w:sz w:val="24"/>
          <w:szCs w:val="24"/>
        </w:rPr>
        <w:t xml:space="preserve"> fac </w:t>
      </w:r>
      <w:r w:rsidR="008D0300" w:rsidRPr="008D0300">
        <w:rPr>
          <w:sz w:val="24"/>
          <w:szCs w:val="24"/>
        </w:rPr>
        <w:t>funcţionarea</w:t>
      </w:r>
      <w:r w:rsidRPr="008D0300">
        <w:rPr>
          <w:sz w:val="24"/>
          <w:szCs w:val="24"/>
        </w:rPr>
        <w:t xml:space="preserve"> cluburi</w:t>
      </w:r>
      <w:r w:rsidR="00BE63FC" w:rsidRPr="008D0300">
        <w:rPr>
          <w:sz w:val="24"/>
          <w:szCs w:val="24"/>
        </w:rPr>
        <w:t>lor mai puţin d</w:t>
      </w:r>
      <w:r w:rsidR="008D0300" w:rsidRPr="008D0300">
        <w:rPr>
          <w:sz w:val="24"/>
          <w:szCs w:val="24"/>
        </w:rPr>
        <w:t>irectă</w:t>
      </w:r>
      <w:r w:rsidR="00BE63FC" w:rsidRPr="008D0300">
        <w:rPr>
          <w:sz w:val="24"/>
          <w:szCs w:val="24"/>
        </w:rPr>
        <w:t>/</w:t>
      </w:r>
      <w:r w:rsidR="008D0300" w:rsidRPr="008D0300">
        <w:rPr>
          <w:sz w:val="24"/>
          <w:szCs w:val="24"/>
        </w:rPr>
        <w:t>simplă</w:t>
      </w:r>
      <w:r w:rsidR="00EC4109" w:rsidRPr="008D0300">
        <w:rPr>
          <w:sz w:val="24"/>
          <w:szCs w:val="24"/>
        </w:rPr>
        <w:t xml:space="preserve"> şi beneficiile mai puţin </w:t>
      </w:r>
      <w:proofErr w:type="gramStart"/>
      <w:r w:rsidR="008D0300" w:rsidRPr="008D0300">
        <w:rPr>
          <w:sz w:val="24"/>
          <w:szCs w:val="24"/>
        </w:rPr>
        <w:t>clare</w:t>
      </w:r>
      <w:proofErr w:type="gramEnd"/>
      <w:r w:rsidR="006A372E" w:rsidRPr="008D0300">
        <w:rPr>
          <w:sz w:val="24"/>
          <w:szCs w:val="24"/>
        </w:rPr>
        <w:t xml:space="preserve"> </w:t>
      </w:r>
      <w:r w:rsidRPr="008D0300">
        <w:rPr>
          <w:sz w:val="24"/>
          <w:szCs w:val="24"/>
        </w:rPr>
        <w:t xml:space="preserve">decât </w:t>
      </w:r>
      <w:r w:rsidR="00516AF6" w:rsidRPr="008D0300">
        <w:rPr>
          <w:sz w:val="24"/>
          <w:szCs w:val="24"/>
        </w:rPr>
        <w:t xml:space="preserve">în </w:t>
      </w:r>
      <w:r w:rsidR="00EC4109" w:rsidRPr="008D0300">
        <w:rPr>
          <w:sz w:val="24"/>
          <w:szCs w:val="24"/>
        </w:rPr>
        <w:t>caz</w:t>
      </w:r>
      <w:r w:rsidR="006A372E" w:rsidRPr="008D0300">
        <w:rPr>
          <w:sz w:val="24"/>
          <w:szCs w:val="24"/>
        </w:rPr>
        <w:t xml:space="preserve">ul </w:t>
      </w:r>
      <w:r w:rsidR="008D0300" w:rsidRPr="008D0300">
        <w:rPr>
          <w:sz w:val="24"/>
          <w:szCs w:val="24"/>
        </w:rPr>
        <w:t>cel m</w:t>
      </w:r>
      <w:r w:rsidR="008D6E35">
        <w:rPr>
          <w:sz w:val="24"/>
          <w:szCs w:val="24"/>
        </w:rPr>
        <w:t>a</w:t>
      </w:r>
      <w:r w:rsidR="008D0300" w:rsidRPr="008D0300">
        <w:rPr>
          <w:sz w:val="24"/>
          <w:szCs w:val="24"/>
        </w:rPr>
        <w:t xml:space="preserve">i </w:t>
      </w:r>
      <w:r w:rsidR="006A372E" w:rsidRPr="008D0300">
        <w:rPr>
          <w:sz w:val="24"/>
          <w:szCs w:val="24"/>
        </w:rPr>
        <w:t xml:space="preserve">simplu </w:t>
      </w:r>
      <w:r w:rsidR="00EC4109" w:rsidRPr="008D0300">
        <w:rPr>
          <w:sz w:val="24"/>
          <w:szCs w:val="24"/>
        </w:rPr>
        <w:t>prezentat mai sus</w:t>
      </w:r>
      <w:r w:rsidR="00516AF6" w:rsidRPr="008D0300">
        <w:rPr>
          <w:sz w:val="24"/>
          <w:szCs w:val="24"/>
        </w:rPr>
        <w:t xml:space="preserve"> în</w:t>
      </w:r>
      <w:r w:rsidR="00EC4109" w:rsidRPr="008D0300">
        <w:rPr>
          <w:sz w:val="24"/>
          <w:szCs w:val="24"/>
        </w:rPr>
        <w:t xml:space="preserve"> </w:t>
      </w:r>
      <w:r w:rsidR="00516AF6" w:rsidRPr="008D0300">
        <w:rPr>
          <w:sz w:val="24"/>
          <w:szCs w:val="24"/>
        </w:rPr>
        <w:t xml:space="preserve">pieţele </w:t>
      </w:r>
      <w:r w:rsidR="008D0300" w:rsidRPr="008D0300">
        <w:rPr>
          <w:sz w:val="24"/>
          <w:szCs w:val="24"/>
        </w:rPr>
        <w:t>d</w:t>
      </w:r>
      <w:r w:rsidR="008D6E35">
        <w:rPr>
          <w:sz w:val="24"/>
          <w:szCs w:val="24"/>
        </w:rPr>
        <w:t>e</w:t>
      </w:r>
      <w:r w:rsidR="008D0300" w:rsidRPr="008D0300">
        <w:rPr>
          <w:sz w:val="24"/>
          <w:szCs w:val="24"/>
        </w:rPr>
        <w:t xml:space="preserve"> manual p</w:t>
      </w:r>
      <w:r w:rsidR="00516AF6" w:rsidRPr="008D0300">
        <w:rPr>
          <w:sz w:val="24"/>
          <w:szCs w:val="24"/>
        </w:rPr>
        <w:t>e</w:t>
      </w:r>
      <w:r w:rsidR="008D0300" w:rsidRPr="008D0300">
        <w:rPr>
          <w:sz w:val="24"/>
          <w:szCs w:val="24"/>
        </w:rPr>
        <w:t>ntru</w:t>
      </w:r>
      <w:r w:rsidR="00516AF6" w:rsidRPr="008D0300">
        <w:rPr>
          <w:sz w:val="24"/>
          <w:szCs w:val="24"/>
        </w:rPr>
        <w:t xml:space="preserve"> </w:t>
      </w:r>
      <w:r w:rsidR="00EC4109" w:rsidRPr="008D0300">
        <w:rPr>
          <w:sz w:val="24"/>
          <w:szCs w:val="24"/>
        </w:rPr>
        <w:t>fructe şi legume sau alte bunuri private</w:t>
      </w:r>
      <w:r w:rsidR="006A372E" w:rsidRPr="008D0300">
        <w:t xml:space="preserve"> </w:t>
      </w:r>
      <w:r w:rsidR="006A372E" w:rsidRPr="008D0300">
        <w:rPr>
          <w:sz w:val="24"/>
          <w:szCs w:val="24"/>
        </w:rPr>
        <w:t>simple, omogene</w:t>
      </w:r>
      <w:r w:rsidR="00EC4109" w:rsidRPr="008D0300">
        <w:rPr>
          <w:sz w:val="24"/>
          <w:szCs w:val="24"/>
        </w:rPr>
        <w:t>.</w:t>
      </w:r>
      <w:r w:rsidR="00EC4109">
        <w:rPr>
          <w:sz w:val="24"/>
          <w:szCs w:val="24"/>
        </w:rPr>
        <w:t xml:space="preserve"> </w:t>
      </w:r>
    </w:p>
    <w:p w:rsidR="008D0300" w:rsidRDefault="006A372E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6AF6">
        <w:rPr>
          <w:sz w:val="24"/>
          <w:szCs w:val="24"/>
        </w:rPr>
        <w:t>Anumit</w:t>
      </w:r>
      <w:r w:rsidR="00182A9C" w:rsidRPr="00EC4109">
        <w:rPr>
          <w:sz w:val="24"/>
          <w:szCs w:val="24"/>
        </w:rPr>
        <w:t xml:space="preserve">e probleme sunt </w:t>
      </w:r>
      <w:r w:rsidR="00516AF6">
        <w:rPr>
          <w:sz w:val="24"/>
          <w:szCs w:val="24"/>
        </w:rPr>
        <w:t>similar</w:t>
      </w:r>
      <w:r w:rsidR="003807DB">
        <w:rPr>
          <w:sz w:val="24"/>
          <w:szCs w:val="24"/>
        </w:rPr>
        <w:t>e</w:t>
      </w:r>
      <w:r w:rsidR="00516AF6">
        <w:rPr>
          <w:sz w:val="24"/>
          <w:szCs w:val="24"/>
        </w:rPr>
        <w:t xml:space="preserve"> celor care pot apărea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pe </w:t>
      </w:r>
      <w:r w:rsidR="00516AF6">
        <w:rPr>
          <w:sz w:val="24"/>
          <w:szCs w:val="24"/>
        </w:rPr>
        <w:t xml:space="preserve">orice </w:t>
      </w:r>
      <w:r w:rsidR="00182A9C" w:rsidRPr="00182A9C">
        <w:rPr>
          <w:sz w:val="24"/>
          <w:szCs w:val="24"/>
        </w:rPr>
        <w:t>pi</w:t>
      </w:r>
      <w:r w:rsidR="00516AF6">
        <w:rPr>
          <w:sz w:val="24"/>
          <w:szCs w:val="24"/>
        </w:rPr>
        <w:t>aţă</w:t>
      </w:r>
      <w:r w:rsidR="00182A9C" w:rsidRPr="00182A9C">
        <w:rPr>
          <w:sz w:val="24"/>
          <w:szCs w:val="24"/>
        </w:rPr>
        <w:t xml:space="preserve"> privat</w:t>
      </w:r>
      <w:r w:rsidR="00516AF6">
        <w:rPr>
          <w:sz w:val="24"/>
          <w:szCs w:val="24"/>
        </w:rPr>
        <w:t>ă</w:t>
      </w:r>
      <w:r w:rsidR="00182A9C" w:rsidRPr="00182A9C">
        <w:rPr>
          <w:sz w:val="24"/>
          <w:szCs w:val="24"/>
        </w:rPr>
        <w:t>. O caracteris</w:t>
      </w:r>
      <w:r w:rsidR="00EC4109">
        <w:rPr>
          <w:sz w:val="24"/>
          <w:szCs w:val="24"/>
        </w:rPr>
        <w:t xml:space="preserve">tică cheie </w:t>
      </w:r>
      <w:proofErr w:type="gramStart"/>
      <w:r w:rsidR="00EC4109">
        <w:rPr>
          <w:sz w:val="24"/>
          <w:szCs w:val="24"/>
        </w:rPr>
        <w:t>a</w:t>
      </w:r>
      <w:proofErr w:type="gramEnd"/>
      <w:r w:rsidR="00EC4109">
        <w:rPr>
          <w:sz w:val="24"/>
          <w:szCs w:val="24"/>
        </w:rPr>
        <w:t xml:space="preserve"> oricărui club este </w:t>
      </w:r>
      <w:r w:rsidR="00182A9C" w:rsidRPr="00182A9C">
        <w:rPr>
          <w:sz w:val="24"/>
          <w:szCs w:val="24"/>
        </w:rPr>
        <w:t>capacitatea de a exclude ne-membrii de la utili</w:t>
      </w:r>
      <w:r w:rsidR="00EC4109">
        <w:rPr>
          <w:sz w:val="24"/>
          <w:szCs w:val="24"/>
        </w:rPr>
        <w:t xml:space="preserve">zarea facilităţilor sale, </w:t>
      </w:r>
      <w:r w:rsidR="00182A9C" w:rsidRPr="00182A9C">
        <w:rPr>
          <w:sz w:val="24"/>
          <w:szCs w:val="24"/>
        </w:rPr>
        <w:t xml:space="preserve">dar </w:t>
      </w:r>
      <w:r>
        <w:rPr>
          <w:sz w:val="24"/>
          <w:szCs w:val="24"/>
        </w:rPr>
        <w:t xml:space="preserve">delimitarea graniţelor </w:t>
      </w:r>
      <w:r w:rsidR="00182A9C" w:rsidRPr="00182A9C">
        <w:rPr>
          <w:sz w:val="24"/>
          <w:szCs w:val="24"/>
        </w:rPr>
        <w:t>clubu</w:t>
      </w:r>
      <w:r>
        <w:rPr>
          <w:sz w:val="24"/>
          <w:szCs w:val="24"/>
        </w:rPr>
        <w:t xml:space="preserve">lui poate fi </w:t>
      </w:r>
      <w:r w:rsidR="00EC4109">
        <w:rPr>
          <w:sz w:val="24"/>
          <w:szCs w:val="24"/>
        </w:rPr>
        <w:t>dificil</w:t>
      </w:r>
      <w:r>
        <w:rPr>
          <w:sz w:val="24"/>
          <w:szCs w:val="24"/>
        </w:rPr>
        <w:t>ă</w:t>
      </w:r>
      <w:r w:rsidR="00EC4109">
        <w:rPr>
          <w:sz w:val="24"/>
          <w:szCs w:val="24"/>
        </w:rPr>
        <w:t xml:space="preserve"> sau costisitoare</w:t>
      </w:r>
      <w:r w:rsidR="00182A9C" w:rsidRPr="00182A9C">
        <w:rPr>
          <w:sz w:val="24"/>
          <w:szCs w:val="24"/>
        </w:rPr>
        <w:t>. N</w:t>
      </w:r>
      <w:r>
        <w:rPr>
          <w:sz w:val="24"/>
          <w:szCs w:val="24"/>
        </w:rPr>
        <w:t>e</w:t>
      </w:r>
      <w:r w:rsidR="003807DB">
        <w:rPr>
          <w:sz w:val="24"/>
          <w:szCs w:val="24"/>
        </w:rPr>
        <w:t>-</w:t>
      </w:r>
      <w:r>
        <w:rPr>
          <w:sz w:val="24"/>
          <w:szCs w:val="24"/>
        </w:rPr>
        <w:t>membrii</w:t>
      </w:r>
      <w:r w:rsidR="00EC4109">
        <w:rPr>
          <w:sz w:val="24"/>
          <w:szCs w:val="24"/>
        </w:rPr>
        <w:t xml:space="preserve"> pot folosi ocazional piscine</w:t>
      </w:r>
      <w:r>
        <w:rPr>
          <w:sz w:val="24"/>
          <w:szCs w:val="24"/>
        </w:rPr>
        <w:t>le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pe timp de noapte, sau </w:t>
      </w:r>
      <w:r>
        <w:rPr>
          <w:sz w:val="24"/>
          <w:szCs w:val="24"/>
        </w:rPr>
        <w:t>anumiţi intruşi</w:t>
      </w:r>
      <w:r w:rsidR="00182A9C" w:rsidRPr="00182A9C">
        <w:rPr>
          <w:sz w:val="24"/>
          <w:szCs w:val="24"/>
        </w:rPr>
        <w:t xml:space="preserve"> se po</w:t>
      </w:r>
      <w:r w:rsidR="00EC4109">
        <w:rPr>
          <w:sz w:val="24"/>
          <w:szCs w:val="24"/>
        </w:rPr>
        <w:t xml:space="preserve">t bucura de </w:t>
      </w:r>
      <w:r>
        <w:rPr>
          <w:sz w:val="24"/>
          <w:szCs w:val="24"/>
        </w:rPr>
        <w:t xml:space="preserve">priveliştea </w:t>
      </w:r>
      <w:r w:rsidR="00EC4109">
        <w:rPr>
          <w:sz w:val="24"/>
          <w:szCs w:val="24"/>
        </w:rPr>
        <w:t xml:space="preserve">unui </w:t>
      </w:r>
      <w:r w:rsidR="00182A9C" w:rsidRPr="00182A9C">
        <w:rPr>
          <w:sz w:val="24"/>
          <w:szCs w:val="24"/>
        </w:rPr>
        <w:t xml:space="preserve">teren </w:t>
      </w:r>
      <w:r w:rsidR="009F0677">
        <w:rPr>
          <w:sz w:val="24"/>
          <w:szCs w:val="24"/>
        </w:rPr>
        <w:t xml:space="preserve">frumos </w:t>
      </w:r>
      <w:r w:rsidR="00182A9C" w:rsidRPr="00182A9C">
        <w:rPr>
          <w:sz w:val="24"/>
          <w:szCs w:val="24"/>
        </w:rPr>
        <w:t>de golf.</w:t>
      </w:r>
      <w:r>
        <w:rPr>
          <w:sz w:val="24"/>
          <w:szCs w:val="24"/>
        </w:rPr>
        <w:t xml:space="preserve"> P</w:t>
      </w:r>
      <w:r w:rsidR="003807DB">
        <w:rPr>
          <w:sz w:val="24"/>
          <w:szCs w:val="24"/>
        </w:rPr>
        <w:t xml:space="preserve">e de </w:t>
      </w:r>
      <w:proofErr w:type="gramStart"/>
      <w:r w:rsidR="003807DB">
        <w:rPr>
          <w:sz w:val="24"/>
          <w:szCs w:val="24"/>
        </w:rPr>
        <w:t>altă</w:t>
      </w:r>
      <w:proofErr w:type="gramEnd"/>
      <w:r w:rsidR="003807DB">
        <w:rPr>
          <w:sz w:val="24"/>
          <w:szCs w:val="24"/>
        </w:rPr>
        <w:t xml:space="preserve"> parte</w:t>
      </w:r>
      <w:r>
        <w:rPr>
          <w:sz w:val="24"/>
          <w:szCs w:val="24"/>
        </w:rPr>
        <w:t xml:space="preserve">, clubul îi poate </w:t>
      </w:r>
      <w:r w:rsidR="00182A9C" w:rsidRPr="00182A9C">
        <w:rPr>
          <w:sz w:val="24"/>
          <w:szCs w:val="24"/>
        </w:rPr>
        <w:t>perturba</w:t>
      </w:r>
      <w:r>
        <w:rPr>
          <w:sz w:val="24"/>
          <w:szCs w:val="24"/>
        </w:rPr>
        <w:t xml:space="preserve"> pe nemem</w:t>
      </w:r>
      <w:r w:rsidR="00182A9C" w:rsidRPr="00182A9C">
        <w:rPr>
          <w:sz w:val="24"/>
          <w:szCs w:val="24"/>
        </w:rPr>
        <w:t>bri</w:t>
      </w:r>
      <w:r w:rsidR="003807DB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 xml:space="preserve"> în cazul în care zgomo</w:t>
      </w:r>
      <w:r w:rsidR="00EC4109">
        <w:rPr>
          <w:sz w:val="24"/>
          <w:szCs w:val="24"/>
        </w:rPr>
        <w:t xml:space="preserve">tul sau congestionarea parcării </w:t>
      </w:r>
      <w:r>
        <w:rPr>
          <w:sz w:val="24"/>
          <w:szCs w:val="24"/>
        </w:rPr>
        <w:t xml:space="preserve">trece </w:t>
      </w:r>
      <w:r w:rsidR="008D0300">
        <w:rPr>
          <w:sz w:val="24"/>
          <w:szCs w:val="24"/>
        </w:rPr>
        <w:t>peste graniţele sale.</w:t>
      </w:r>
    </w:p>
    <w:p w:rsidR="00704051" w:rsidRDefault="008D0300" w:rsidP="00334D9E">
      <w:pPr>
        <w:pStyle w:val="NoSpacing"/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Mai există</w:t>
      </w:r>
      <w:r w:rsidR="003807DB">
        <w:rPr>
          <w:sz w:val="24"/>
          <w:szCs w:val="24"/>
        </w:rPr>
        <w:t xml:space="preserve"> şi a</w:t>
      </w:r>
      <w:r w:rsidR="00182A9C" w:rsidRPr="00182A9C">
        <w:rPr>
          <w:sz w:val="24"/>
          <w:szCs w:val="24"/>
        </w:rPr>
        <w:t>lte probl</w:t>
      </w:r>
      <w:r w:rsidR="00EC4109">
        <w:rPr>
          <w:sz w:val="24"/>
          <w:szCs w:val="24"/>
        </w:rPr>
        <w:t xml:space="preserve">eme specifice </w:t>
      </w:r>
      <w:r w:rsidR="00182A9C" w:rsidRPr="00182A9C">
        <w:rPr>
          <w:sz w:val="24"/>
          <w:szCs w:val="24"/>
        </w:rPr>
        <w:t>caracterul</w:t>
      </w:r>
      <w:r w:rsidR="006A372E">
        <w:rPr>
          <w:sz w:val="24"/>
          <w:szCs w:val="24"/>
        </w:rPr>
        <w:t>ui</w:t>
      </w:r>
      <w:r w:rsidR="00182A9C" w:rsidRPr="00182A9C">
        <w:rPr>
          <w:sz w:val="24"/>
          <w:szCs w:val="24"/>
        </w:rPr>
        <w:t xml:space="preserve"> </w:t>
      </w:r>
      <w:r w:rsidR="006A372E" w:rsidRPr="006A372E">
        <w:rPr>
          <w:sz w:val="24"/>
          <w:szCs w:val="24"/>
        </w:rPr>
        <w:t>colectiv</w:t>
      </w:r>
      <w:r w:rsidR="006A372E">
        <w:rPr>
          <w:sz w:val="24"/>
          <w:szCs w:val="24"/>
        </w:rPr>
        <w:t xml:space="preserve"> al</w:t>
      </w:r>
      <w:r w:rsidR="006A372E" w:rsidRPr="006A372E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se</w:t>
      </w:r>
      <w:r w:rsidR="00EC4109">
        <w:rPr>
          <w:sz w:val="24"/>
          <w:szCs w:val="24"/>
        </w:rPr>
        <w:t xml:space="preserve">rviciilor achiziţionate </w:t>
      </w:r>
      <w:r w:rsidR="006A372E">
        <w:rPr>
          <w:sz w:val="24"/>
          <w:szCs w:val="24"/>
        </w:rPr>
        <w:t xml:space="preserve">prin </w:t>
      </w:r>
      <w:r>
        <w:rPr>
          <w:sz w:val="24"/>
          <w:szCs w:val="24"/>
        </w:rPr>
        <w:t xml:space="preserve">apartenenţa la </w:t>
      </w:r>
      <w:r w:rsidR="006A372E">
        <w:rPr>
          <w:sz w:val="24"/>
          <w:szCs w:val="24"/>
        </w:rPr>
        <w:t>club.</w:t>
      </w:r>
      <w:proofErr w:type="gramEnd"/>
      <w:r w:rsidR="006A372E">
        <w:rPr>
          <w:sz w:val="24"/>
          <w:szCs w:val="24"/>
        </w:rPr>
        <w:t xml:space="preserve"> Una ar fi că </w:t>
      </w:r>
      <w:r w:rsidR="00182A9C" w:rsidRPr="00182A9C">
        <w:rPr>
          <w:sz w:val="24"/>
          <w:szCs w:val="24"/>
        </w:rPr>
        <w:t>membri</w:t>
      </w:r>
      <w:r w:rsidR="00EC4109">
        <w:rPr>
          <w:sz w:val="24"/>
          <w:szCs w:val="24"/>
        </w:rPr>
        <w:t xml:space="preserve">i nu trebuie </w:t>
      </w:r>
      <w:proofErr w:type="gramStart"/>
      <w:r w:rsidR="00EC4109">
        <w:rPr>
          <w:sz w:val="24"/>
          <w:szCs w:val="24"/>
        </w:rPr>
        <w:t>să</w:t>
      </w:r>
      <w:proofErr w:type="gramEnd"/>
      <w:r w:rsidR="00EC4109">
        <w:rPr>
          <w:sz w:val="24"/>
          <w:szCs w:val="24"/>
        </w:rPr>
        <w:t xml:space="preserve"> primească to</w:t>
      </w:r>
      <w:r w:rsidR="003807DB">
        <w:rPr>
          <w:sz w:val="24"/>
          <w:szCs w:val="24"/>
        </w:rPr>
        <w:t>ţi</w:t>
      </w:r>
      <w:r w:rsidR="00EC4109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>acelea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beneficii (s</w:t>
      </w:r>
      <w:r w:rsidR="00EC4109">
        <w:rPr>
          <w:sz w:val="24"/>
          <w:szCs w:val="24"/>
        </w:rPr>
        <w:t>ubiectiv, în termeni</w:t>
      </w:r>
      <w:r w:rsidR="00212044">
        <w:rPr>
          <w:sz w:val="24"/>
          <w:szCs w:val="24"/>
        </w:rPr>
        <w:t xml:space="preserve">i valorii pe care ei </w:t>
      </w:r>
      <w:r w:rsidR="00182A9C" w:rsidRPr="00182A9C">
        <w:rPr>
          <w:sz w:val="24"/>
          <w:szCs w:val="24"/>
        </w:rPr>
        <w:t xml:space="preserve">percep că </w:t>
      </w:r>
      <w:r w:rsidR="00212044">
        <w:rPr>
          <w:sz w:val="24"/>
          <w:szCs w:val="24"/>
        </w:rPr>
        <w:t xml:space="preserve">o </w:t>
      </w:r>
      <w:r w:rsidR="00182A9C" w:rsidRPr="00182A9C">
        <w:rPr>
          <w:sz w:val="24"/>
          <w:szCs w:val="24"/>
        </w:rPr>
        <w:t>pri</w:t>
      </w:r>
      <w:r w:rsidR="00EC4109">
        <w:rPr>
          <w:sz w:val="24"/>
          <w:szCs w:val="24"/>
        </w:rPr>
        <w:t xml:space="preserve">mesc) din facilităţile oferite. </w:t>
      </w:r>
      <w:r w:rsidR="00182A9C" w:rsidRPr="00182A9C">
        <w:rPr>
          <w:sz w:val="24"/>
          <w:szCs w:val="24"/>
        </w:rPr>
        <w:t>Cre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terea </w:t>
      </w:r>
      <w:r w:rsidR="003807DB">
        <w:rPr>
          <w:sz w:val="24"/>
          <w:szCs w:val="24"/>
        </w:rPr>
        <w:t xml:space="preserve">numărului celor care </w:t>
      </w:r>
      <w:r w:rsidR="00EC4109">
        <w:rPr>
          <w:sz w:val="24"/>
          <w:szCs w:val="24"/>
        </w:rPr>
        <w:t xml:space="preserve">aderă implică adesea </w:t>
      </w:r>
      <w:r w:rsidR="00182A9C" w:rsidRPr="00182A9C">
        <w:rPr>
          <w:sz w:val="24"/>
          <w:szCs w:val="24"/>
        </w:rPr>
        <w:t>admiterea de membri</w:t>
      </w:r>
      <w:r w:rsidR="00EC4109">
        <w:rPr>
          <w:sz w:val="24"/>
          <w:szCs w:val="24"/>
        </w:rPr>
        <w:t xml:space="preserve"> cu preferinţe diferite faţă de </w:t>
      </w:r>
      <w:r w:rsidR="00182A9C" w:rsidRPr="00182A9C">
        <w:rPr>
          <w:sz w:val="24"/>
          <w:szCs w:val="24"/>
        </w:rPr>
        <w:t xml:space="preserve">cele ale membrilor originali. În principiu, taxele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regulile pot fi adaptate car</w:t>
      </w:r>
      <w:r w:rsidR="003807DB">
        <w:rPr>
          <w:sz w:val="24"/>
          <w:szCs w:val="24"/>
        </w:rPr>
        <w:t>acteristicil</w:t>
      </w:r>
      <w:r w:rsidR="00966F0C">
        <w:rPr>
          <w:sz w:val="24"/>
          <w:szCs w:val="24"/>
        </w:rPr>
        <w:t>or</w:t>
      </w:r>
      <w:r w:rsidR="003807DB">
        <w:rPr>
          <w:sz w:val="24"/>
          <w:szCs w:val="24"/>
        </w:rPr>
        <w:t xml:space="preserve"> individuale: </w:t>
      </w:r>
      <w:r w:rsidR="00182A9C" w:rsidRPr="00182A9C">
        <w:rPr>
          <w:sz w:val="24"/>
          <w:szCs w:val="24"/>
        </w:rPr>
        <w:t>persoanele ne</w:t>
      </w:r>
      <w:r w:rsidR="009F0677">
        <w:rPr>
          <w:sz w:val="24"/>
          <w:szCs w:val="24"/>
        </w:rPr>
        <w:t>dorite</w:t>
      </w:r>
      <w:r w:rsidR="00EC4109">
        <w:rPr>
          <w:sz w:val="24"/>
          <w:szCs w:val="24"/>
        </w:rPr>
        <w:t xml:space="preserve"> sau </w:t>
      </w:r>
      <w:r w:rsidR="00966F0C">
        <w:rPr>
          <w:sz w:val="24"/>
          <w:szCs w:val="24"/>
        </w:rPr>
        <w:t xml:space="preserve">cei care folosesc prea mult </w:t>
      </w:r>
      <w:r>
        <w:rPr>
          <w:sz w:val="24"/>
          <w:szCs w:val="24"/>
        </w:rPr>
        <w:t>dotările</w:t>
      </w:r>
      <w:r w:rsidR="00966F0C">
        <w:rPr>
          <w:sz w:val="24"/>
          <w:szCs w:val="24"/>
        </w:rPr>
        <w:t xml:space="preserve"> </w:t>
      </w:r>
      <w:r w:rsidR="00182A9C" w:rsidRPr="00182A9C">
        <w:rPr>
          <w:sz w:val="24"/>
          <w:szCs w:val="24"/>
        </w:rPr>
        <w:t xml:space="preserve">nu ar trebui </w:t>
      </w:r>
      <w:proofErr w:type="gramStart"/>
      <w:r w:rsidR="00182A9C" w:rsidRPr="00182A9C">
        <w:rPr>
          <w:sz w:val="24"/>
          <w:szCs w:val="24"/>
        </w:rPr>
        <w:t>să</w:t>
      </w:r>
      <w:proofErr w:type="gramEnd"/>
      <w:r w:rsidR="00182A9C" w:rsidRPr="00182A9C">
        <w:rPr>
          <w:sz w:val="24"/>
          <w:szCs w:val="24"/>
        </w:rPr>
        <w:t xml:space="preserve"> fie </w:t>
      </w:r>
      <w:r w:rsidR="00182A9C" w:rsidRPr="00182A9C">
        <w:rPr>
          <w:sz w:val="24"/>
          <w:szCs w:val="24"/>
        </w:rPr>
        <w:lastRenderedPageBreak/>
        <w:t>excl</w:t>
      </w:r>
      <w:r w:rsidR="00EC4109">
        <w:rPr>
          <w:sz w:val="24"/>
          <w:szCs w:val="24"/>
        </w:rPr>
        <w:t>u</w:t>
      </w:r>
      <w:r>
        <w:rPr>
          <w:sz w:val="24"/>
          <w:szCs w:val="24"/>
        </w:rPr>
        <w:t>şi</w:t>
      </w:r>
      <w:r w:rsidR="00EC4109">
        <w:rPr>
          <w:sz w:val="24"/>
          <w:szCs w:val="24"/>
        </w:rPr>
        <w:t xml:space="preserve">, </w:t>
      </w:r>
      <w:r w:rsidR="00966F0C">
        <w:rPr>
          <w:sz w:val="24"/>
          <w:szCs w:val="24"/>
        </w:rPr>
        <w:t xml:space="preserve">ci </w:t>
      </w:r>
      <w:r w:rsidR="00EC4109">
        <w:rPr>
          <w:sz w:val="24"/>
          <w:szCs w:val="24"/>
        </w:rPr>
        <w:t>doar taxa</w:t>
      </w:r>
      <w:r w:rsidR="008D6E35">
        <w:rPr>
          <w:sz w:val="24"/>
          <w:szCs w:val="24"/>
        </w:rPr>
        <w:t>ţi</w:t>
      </w:r>
      <w:r w:rsidR="00966F0C">
        <w:rPr>
          <w:sz w:val="24"/>
          <w:szCs w:val="24"/>
        </w:rPr>
        <w:t xml:space="preserve"> în plus </w:t>
      </w:r>
      <w:r w:rsidR="00EC4109">
        <w:rPr>
          <w:sz w:val="24"/>
          <w:szCs w:val="24"/>
        </w:rPr>
        <w:t xml:space="preserve">pentru </w:t>
      </w:r>
      <w:r w:rsidR="00966F0C">
        <w:rPr>
          <w:sz w:val="24"/>
          <w:szCs w:val="24"/>
        </w:rPr>
        <w:t xml:space="preserve">aceste </w:t>
      </w:r>
      <w:r w:rsidR="00182A9C" w:rsidRPr="00182A9C">
        <w:rPr>
          <w:sz w:val="24"/>
          <w:szCs w:val="24"/>
        </w:rPr>
        <w:t>privilegi</w:t>
      </w:r>
      <w:r w:rsidR="00966F0C">
        <w:rPr>
          <w:sz w:val="24"/>
          <w:szCs w:val="24"/>
        </w:rPr>
        <w:t>i</w:t>
      </w:r>
      <w:r w:rsidR="00182A9C" w:rsidRPr="00182A9C">
        <w:rPr>
          <w:sz w:val="24"/>
          <w:szCs w:val="24"/>
        </w:rPr>
        <w:t xml:space="preserve">. </w:t>
      </w:r>
      <w:proofErr w:type="gramStart"/>
      <w:r w:rsidR="00182A9C" w:rsidRPr="00182A9C">
        <w:rPr>
          <w:sz w:val="24"/>
          <w:szCs w:val="24"/>
        </w:rPr>
        <w:t>În practică, informa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ii</w:t>
      </w:r>
      <w:r w:rsidR="00212044">
        <w:rPr>
          <w:sz w:val="24"/>
          <w:szCs w:val="24"/>
        </w:rPr>
        <w:t>le</w:t>
      </w:r>
      <w:r w:rsidR="00182A9C" w:rsidRPr="00182A9C">
        <w:rPr>
          <w:sz w:val="24"/>
          <w:szCs w:val="24"/>
        </w:rPr>
        <w:t xml:space="preserve"> imperfecte </w:t>
      </w:r>
      <w:r w:rsidR="00EC4109">
        <w:rPr>
          <w:sz w:val="24"/>
          <w:szCs w:val="24"/>
        </w:rPr>
        <w:t xml:space="preserve">şi </w:t>
      </w:r>
      <w:r w:rsidR="00966F0C">
        <w:rPr>
          <w:sz w:val="24"/>
          <w:szCs w:val="24"/>
        </w:rPr>
        <w:t>credulitatea/</w:t>
      </w:r>
      <w:r>
        <w:rPr>
          <w:sz w:val="24"/>
          <w:szCs w:val="24"/>
        </w:rPr>
        <w:t>neglijenţa</w:t>
      </w:r>
      <w:r w:rsidR="00182A9C" w:rsidRPr="00182A9C">
        <w:rPr>
          <w:sz w:val="24"/>
          <w:szCs w:val="24"/>
        </w:rPr>
        <w:t xml:space="preserve"> fac acest lucru </w:t>
      </w:r>
      <w:r w:rsidR="00966F0C">
        <w:rPr>
          <w:sz w:val="24"/>
          <w:szCs w:val="24"/>
        </w:rPr>
        <w:t>inaplicabil</w:t>
      </w:r>
      <w:r w:rsidR="00EC4109">
        <w:rPr>
          <w:sz w:val="24"/>
          <w:szCs w:val="24"/>
        </w:rPr>
        <w:t>.</w:t>
      </w:r>
      <w:proofErr w:type="gramEnd"/>
      <w:r w:rsidR="00EC4109">
        <w:rPr>
          <w:sz w:val="24"/>
          <w:szCs w:val="24"/>
        </w:rPr>
        <w:t xml:space="preserve"> </w:t>
      </w:r>
      <w:r w:rsidR="00966F0C">
        <w:rPr>
          <w:sz w:val="24"/>
          <w:szCs w:val="24"/>
        </w:rPr>
        <w:t xml:space="preserve">Deci </w:t>
      </w:r>
      <w:r w:rsidR="00EC4109">
        <w:rPr>
          <w:sz w:val="24"/>
          <w:szCs w:val="24"/>
        </w:rPr>
        <w:t>cluburi</w:t>
      </w:r>
      <w:r w:rsidR="00966F0C">
        <w:rPr>
          <w:sz w:val="24"/>
          <w:szCs w:val="24"/>
        </w:rPr>
        <w:t xml:space="preserve">le </w:t>
      </w:r>
      <w:r w:rsidR="006B0B91">
        <w:rPr>
          <w:sz w:val="24"/>
          <w:szCs w:val="24"/>
        </w:rPr>
        <w:t xml:space="preserve">mai </w:t>
      </w:r>
      <w:proofErr w:type="gramStart"/>
      <w:r w:rsidR="00966F0C">
        <w:rPr>
          <w:sz w:val="24"/>
          <w:szCs w:val="24"/>
        </w:rPr>
        <w:t>mari</w:t>
      </w:r>
      <w:proofErr w:type="gramEnd"/>
      <w:r w:rsidR="00EC4109">
        <w:rPr>
          <w:sz w:val="24"/>
          <w:szCs w:val="24"/>
        </w:rPr>
        <w:t xml:space="preserve"> </w:t>
      </w:r>
      <w:r w:rsidR="00966F0C">
        <w:rPr>
          <w:sz w:val="24"/>
          <w:szCs w:val="24"/>
        </w:rPr>
        <w:t xml:space="preserve">se </w:t>
      </w:r>
      <w:r w:rsidR="00EC4109">
        <w:rPr>
          <w:sz w:val="24"/>
          <w:szCs w:val="24"/>
        </w:rPr>
        <w:t xml:space="preserve">pot </w:t>
      </w:r>
      <w:r w:rsidR="00182A9C" w:rsidRPr="00182A9C">
        <w:rPr>
          <w:sz w:val="24"/>
          <w:szCs w:val="24"/>
        </w:rPr>
        <w:t xml:space="preserve">bucura de </w:t>
      </w:r>
      <w:r w:rsidR="009F0677">
        <w:rPr>
          <w:sz w:val="24"/>
          <w:szCs w:val="24"/>
        </w:rPr>
        <w:t xml:space="preserve">avantajele </w:t>
      </w:r>
      <w:r w:rsidR="00182A9C" w:rsidRPr="00182A9C">
        <w:rPr>
          <w:sz w:val="24"/>
          <w:szCs w:val="24"/>
        </w:rPr>
        <w:t>economii</w:t>
      </w:r>
      <w:r w:rsidR="00966F0C">
        <w:rPr>
          <w:sz w:val="24"/>
          <w:szCs w:val="24"/>
        </w:rPr>
        <w:t>l</w:t>
      </w:r>
      <w:r w:rsidR="009F0677">
        <w:rPr>
          <w:sz w:val="24"/>
          <w:szCs w:val="24"/>
        </w:rPr>
        <w:t>or</w:t>
      </w:r>
      <w:r w:rsidR="00182A9C" w:rsidRPr="00182A9C">
        <w:rPr>
          <w:sz w:val="24"/>
          <w:szCs w:val="24"/>
        </w:rPr>
        <w:t xml:space="preserve"> de scară, dar </w:t>
      </w:r>
      <w:r w:rsidR="00EC4109">
        <w:rPr>
          <w:sz w:val="24"/>
          <w:szCs w:val="24"/>
        </w:rPr>
        <w:t xml:space="preserve">sunt </w:t>
      </w:r>
      <w:r w:rsidR="00966F0C">
        <w:rPr>
          <w:sz w:val="24"/>
          <w:szCs w:val="24"/>
        </w:rPr>
        <w:t xml:space="preserve">mai susceptibile să aibă o </w:t>
      </w:r>
      <w:r w:rsidR="00182A9C" w:rsidRPr="00182A9C">
        <w:rPr>
          <w:sz w:val="24"/>
          <w:szCs w:val="24"/>
        </w:rPr>
        <w:t xml:space="preserve">mai mare diversitate de </w:t>
      </w:r>
      <w:r w:rsidR="00EC4109">
        <w:rPr>
          <w:sz w:val="24"/>
          <w:szCs w:val="24"/>
        </w:rPr>
        <w:t>opinii în rândul membrilor ş</w:t>
      </w:r>
      <w:r w:rsidR="00182A9C" w:rsidRPr="00182A9C">
        <w:rPr>
          <w:sz w:val="24"/>
          <w:szCs w:val="24"/>
        </w:rPr>
        <w:t xml:space="preserve">i </w:t>
      </w:r>
      <w:r w:rsidR="00966F0C">
        <w:rPr>
          <w:sz w:val="24"/>
          <w:szCs w:val="24"/>
        </w:rPr>
        <w:t xml:space="preserve">să </w:t>
      </w:r>
      <w:r w:rsidR="00EC4109">
        <w:rPr>
          <w:sz w:val="24"/>
          <w:szCs w:val="24"/>
        </w:rPr>
        <w:t>ajung</w:t>
      </w:r>
      <w:r w:rsidR="00966F0C">
        <w:rPr>
          <w:sz w:val="24"/>
          <w:szCs w:val="24"/>
        </w:rPr>
        <w:t xml:space="preserve">ă mai greu la </w:t>
      </w:r>
      <w:r w:rsidR="00EC4109">
        <w:rPr>
          <w:sz w:val="24"/>
          <w:szCs w:val="24"/>
        </w:rPr>
        <w:t xml:space="preserve">un acord </w:t>
      </w:r>
      <w:r w:rsidR="00966F0C">
        <w:rPr>
          <w:sz w:val="24"/>
          <w:szCs w:val="24"/>
        </w:rPr>
        <w:t xml:space="preserve">privind anumite </w:t>
      </w:r>
      <w:r w:rsidR="00182A9C" w:rsidRPr="00182A9C">
        <w:rPr>
          <w:sz w:val="24"/>
          <w:szCs w:val="24"/>
        </w:rPr>
        <w:t>chestiuni de interes co</w:t>
      </w:r>
      <w:r w:rsidR="00EC4109">
        <w:rPr>
          <w:sz w:val="24"/>
          <w:szCs w:val="24"/>
        </w:rPr>
        <w:t>mun. V</w:t>
      </w:r>
      <w:r w:rsidR="00704051">
        <w:rPr>
          <w:sz w:val="24"/>
          <w:szCs w:val="24"/>
        </w:rPr>
        <w:t>or sprijini toţi membrii clubului de</w:t>
      </w:r>
      <w:r w:rsidR="00EC4109">
        <w:rPr>
          <w:sz w:val="24"/>
          <w:szCs w:val="24"/>
        </w:rPr>
        <w:t xml:space="preserve"> golf renovarea clubului ş</w:t>
      </w:r>
      <w:r w:rsidR="00182A9C" w:rsidRPr="00182A9C">
        <w:rPr>
          <w:sz w:val="24"/>
          <w:szCs w:val="24"/>
        </w:rPr>
        <w:t>i aurirea rob</w:t>
      </w:r>
      <w:r w:rsidR="00EC4109">
        <w:rPr>
          <w:sz w:val="24"/>
          <w:szCs w:val="24"/>
        </w:rPr>
        <w:t xml:space="preserve">inetelor de baie? </w:t>
      </w:r>
      <w:r w:rsidR="00EC4109" w:rsidRPr="00704051">
        <w:rPr>
          <w:sz w:val="24"/>
          <w:szCs w:val="24"/>
          <w:lang w:val="de-DE"/>
        </w:rPr>
        <w:t xml:space="preserve">Unii pot vota </w:t>
      </w:r>
      <w:r w:rsidR="00704051" w:rsidRPr="00704051">
        <w:rPr>
          <w:sz w:val="24"/>
          <w:szCs w:val="24"/>
          <w:lang w:val="de-DE"/>
        </w:rPr>
        <w:t>luxul ostentativ</w:t>
      </w:r>
      <w:r w:rsidR="00182A9C" w:rsidRPr="00704051">
        <w:rPr>
          <w:sz w:val="24"/>
          <w:szCs w:val="24"/>
          <w:lang w:val="de-DE"/>
        </w:rPr>
        <w:t>, dar al</w:t>
      </w:r>
      <w:r w:rsidR="00EC4109" w:rsidRPr="00704051">
        <w:rPr>
          <w:sz w:val="24"/>
          <w:szCs w:val="24"/>
          <w:lang w:val="de-DE"/>
        </w:rPr>
        <w:t>ţ</w:t>
      </w:r>
      <w:r w:rsidR="00182A9C" w:rsidRPr="00704051">
        <w:rPr>
          <w:sz w:val="24"/>
          <w:szCs w:val="24"/>
          <w:lang w:val="de-DE"/>
        </w:rPr>
        <w:t xml:space="preserve">ii </w:t>
      </w:r>
      <w:r w:rsidR="00704051" w:rsidRPr="00704051">
        <w:rPr>
          <w:sz w:val="24"/>
          <w:szCs w:val="24"/>
          <w:lang w:val="de-DE"/>
        </w:rPr>
        <w:t xml:space="preserve">vor </w:t>
      </w:r>
      <w:r w:rsidR="00182A9C" w:rsidRPr="00704051">
        <w:rPr>
          <w:sz w:val="24"/>
          <w:szCs w:val="24"/>
          <w:lang w:val="de-DE"/>
        </w:rPr>
        <w:t>prefer</w:t>
      </w:r>
      <w:r w:rsidR="00704051">
        <w:rPr>
          <w:sz w:val="24"/>
          <w:szCs w:val="24"/>
          <w:lang w:val="de-DE"/>
        </w:rPr>
        <w:t>a</w:t>
      </w:r>
      <w:r w:rsidR="00182A9C" w:rsidRPr="00704051">
        <w:rPr>
          <w:sz w:val="24"/>
          <w:szCs w:val="24"/>
          <w:lang w:val="de-DE"/>
        </w:rPr>
        <w:t xml:space="preserve"> decora</w:t>
      </w:r>
      <w:r w:rsidR="00EC4109" w:rsidRPr="00704051">
        <w:rPr>
          <w:sz w:val="24"/>
          <w:szCs w:val="24"/>
          <w:lang w:val="de-DE"/>
        </w:rPr>
        <w:t xml:space="preserve">ţiuni mai </w:t>
      </w:r>
      <w:r w:rsidR="00704051">
        <w:rPr>
          <w:sz w:val="24"/>
          <w:szCs w:val="24"/>
          <w:lang w:val="de-DE"/>
        </w:rPr>
        <w:t>modeste.</w:t>
      </w:r>
    </w:p>
    <w:p w:rsidR="000C0D15" w:rsidRDefault="00704051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 w:rsidR="00182A9C" w:rsidRPr="00182A9C">
        <w:rPr>
          <w:sz w:val="24"/>
          <w:szCs w:val="24"/>
        </w:rPr>
        <w:t>O a doua probl</w:t>
      </w:r>
      <w:r w:rsidR="00EC4109">
        <w:rPr>
          <w:sz w:val="24"/>
          <w:szCs w:val="24"/>
        </w:rPr>
        <w:t xml:space="preserve">emă </w:t>
      </w:r>
      <w:proofErr w:type="gramStart"/>
      <w:r w:rsidR="00EC4109">
        <w:rPr>
          <w:sz w:val="24"/>
          <w:szCs w:val="24"/>
        </w:rPr>
        <w:t>este</w:t>
      </w:r>
      <w:proofErr w:type="gramEnd"/>
      <w:r w:rsidR="00EC4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faptul </w:t>
      </w:r>
      <w:r w:rsidR="00EC4109">
        <w:rPr>
          <w:sz w:val="24"/>
          <w:szCs w:val="24"/>
        </w:rPr>
        <w:t xml:space="preserve">că cluburile, mai ales </w:t>
      </w:r>
      <w:r>
        <w:rPr>
          <w:sz w:val="24"/>
          <w:szCs w:val="24"/>
        </w:rPr>
        <w:t xml:space="preserve">cele </w:t>
      </w:r>
      <w:r w:rsidR="00182A9C" w:rsidRPr="00182A9C">
        <w:rPr>
          <w:sz w:val="24"/>
          <w:szCs w:val="24"/>
        </w:rPr>
        <w:t>mari</w:t>
      </w:r>
      <w:r w:rsidR="006B0B91">
        <w:rPr>
          <w:sz w:val="24"/>
          <w:szCs w:val="24"/>
        </w:rPr>
        <w:t>,</w:t>
      </w:r>
      <w:r w:rsidR="00182A9C" w:rsidRPr="00182A9C">
        <w:rPr>
          <w:sz w:val="24"/>
          <w:szCs w:val="24"/>
        </w:rPr>
        <w:t xml:space="preserve"> cu membri eterog</w:t>
      </w:r>
      <w:r w:rsidR="00EC4109">
        <w:rPr>
          <w:sz w:val="24"/>
          <w:szCs w:val="24"/>
        </w:rPr>
        <w:t xml:space="preserve">eni, pot fi </w:t>
      </w:r>
      <w:r>
        <w:rPr>
          <w:sz w:val="24"/>
          <w:szCs w:val="24"/>
        </w:rPr>
        <w:t>dificil de coordonat şi de organizat</w:t>
      </w:r>
      <w:r w:rsidR="00EC4109">
        <w:rPr>
          <w:sz w:val="24"/>
          <w:szCs w:val="24"/>
        </w:rPr>
        <w:t xml:space="preserve">. Într-un club mare, </w:t>
      </w:r>
      <w:r w:rsidR="00182A9C" w:rsidRPr="00182A9C">
        <w:rPr>
          <w:sz w:val="24"/>
          <w:szCs w:val="24"/>
        </w:rPr>
        <w:t xml:space="preserve">decizia </w:t>
      </w:r>
      <w:proofErr w:type="gramStart"/>
      <w:r w:rsidR="00182A9C" w:rsidRPr="00182A9C">
        <w:rPr>
          <w:sz w:val="24"/>
          <w:szCs w:val="24"/>
        </w:rPr>
        <w:t>este</w:t>
      </w:r>
      <w:proofErr w:type="gramEnd"/>
      <w:r w:rsidR="00182A9C" w:rsidRPr="00182A9C">
        <w:rPr>
          <w:sz w:val="24"/>
          <w:szCs w:val="24"/>
        </w:rPr>
        <w:t xml:space="preserve"> în gen</w:t>
      </w:r>
      <w:r w:rsidR="00EC4109">
        <w:rPr>
          <w:sz w:val="24"/>
          <w:szCs w:val="24"/>
        </w:rPr>
        <w:t xml:space="preserve">eral </w:t>
      </w:r>
      <w:r>
        <w:rPr>
          <w:sz w:val="24"/>
          <w:szCs w:val="24"/>
        </w:rPr>
        <w:t xml:space="preserve">delegată către un </w:t>
      </w:r>
      <w:r w:rsidR="00EC4109">
        <w:rPr>
          <w:sz w:val="24"/>
          <w:szCs w:val="24"/>
        </w:rPr>
        <w:t>comi</w:t>
      </w:r>
      <w:r>
        <w:rPr>
          <w:sz w:val="24"/>
          <w:szCs w:val="24"/>
        </w:rPr>
        <w:t>tet</w:t>
      </w:r>
      <w:r w:rsidR="00EC4109">
        <w:rPr>
          <w:sz w:val="24"/>
          <w:szCs w:val="24"/>
        </w:rPr>
        <w:t xml:space="preserve"> mic </w:t>
      </w:r>
      <w:r w:rsidR="00182A9C" w:rsidRPr="00EC4109">
        <w:rPr>
          <w:sz w:val="24"/>
          <w:szCs w:val="24"/>
        </w:rPr>
        <w:t>(pre</w:t>
      </w:r>
      <w:r w:rsidR="00EC4109" w:rsidRPr="00EC4109">
        <w:rPr>
          <w:sz w:val="24"/>
          <w:szCs w:val="24"/>
        </w:rPr>
        <w:t>ş</w:t>
      </w:r>
      <w:r w:rsidR="00182A9C" w:rsidRPr="00EC4109">
        <w:rPr>
          <w:sz w:val="24"/>
          <w:szCs w:val="24"/>
        </w:rPr>
        <w:t>edinte, trezorier</w:t>
      </w:r>
      <w:r>
        <w:rPr>
          <w:sz w:val="24"/>
          <w:szCs w:val="24"/>
        </w:rPr>
        <w:t>,</w:t>
      </w:r>
      <w:r w:rsidR="00182A9C" w:rsidRPr="00EC4109">
        <w:rPr>
          <w:sz w:val="24"/>
          <w:szCs w:val="24"/>
        </w:rPr>
        <w:t xml:space="preserve"> birouri </w:t>
      </w:r>
      <w:r w:rsidR="00EC4109" w:rsidRPr="00EC4109">
        <w:rPr>
          <w:sz w:val="24"/>
          <w:szCs w:val="24"/>
        </w:rPr>
        <w:t>ş</w:t>
      </w:r>
      <w:r w:rsidR="00EC4109">
        <w:rPr>
          <w:sz w:val="24"/>
          <w:szCs w:val="24"/>
        </w:rPr>
        <w:t>i al</w:t>
      </w:r>
      <w:r>
        <w:rPr>
          <w:sz w:val="24"/>
          <w:szCs w:val="24"/>
        </w:rPr>
        <w:t xml:space="preserve">ţi membri ai </w:t>
      </w:r>
      <w:r w:rsidR="00182A9C" w:rsidRPr="00182A9C">
        <w:rPr>
          <w:sz w:val="24"/>
          <w:szCs w:val="24"/>
        </w:rPr>
        <w:t>comitetului), adesea ale</w:t>
      </w:r>
      <w:r w:rsidR="00EC4109">
        <w:rPr>
          <w:sz w:val="24"/>
          <w:szCs w:val="24"/>
        </w:rPr>
        <w:t xml:space="preserve">şi de membrii </w:t>
      </w:r>
      <w:r>
        <w:rPr>
          <w:sz w:val="24"/>
          <w:szCs w:val="24"/>
        </w:rPr>
        <w:t>plen</w:t>
      </w:r>
      <w:r w:rsidR="006B0B91">
        <w:rPr>
          <w:sz w:val="24"/>
          <w:szCs w:val="24"/>
        </w:rPr>
        <w:t>ului</w:t>
      </w:r>
      <w:r w:rsidR="00182A9C" w:rsidRPr="00182A9C">
        <w:rPr>
          <w:sz w:val="24"/>
          <w:szCs w:val="24"/>
        </w:rPr>
        <w:t xml:space="preserve">, </w:t>
      </w:r>
      <w:r w:rsidR="006B0B91">
        <w:rPr>
          <w:sz w:val="24"/>
          <w:szCs w:val="24"/>
        </w:rPr>
        <w:t xml:space="preserve">din cauză că </w:t>
      </w:r>
      <w:r>
        <w:rPr>
          <w:sz w:val="24"/>
          <w:szCs w:val="24"/>
        </w:rPr>
        <w:t xml:space="preserve">luarea </w:t>
      </w:r>
      <w:r w:rsidR="00182A9C" w:rsidRPr="00182A9C">
        <w:rPr>
          <w:sz w:val="24"/>
          <w:szCs w:val="24"/>
        </w:rPr>
        <w:t>decizi</w:t>
      </w:r>
      <w:r>
        <w:rPr>
          <w:sz w:val="24"/>
          <w:szCs w:val="24"/>
        </w:rPr>
        <w:t>ilor de către toţi</w:t>
      </w:r>
      <w:r w:rsidR="00182A9C" w:rsidRPr="00182A9C">
        <w:rPr>
          <w:sz w:val="24"/>
          <w:szCs w:val="24"/>
        </w:rPr>
        <w:t xml:space="preserve"> memb</w:t>
      </w:r>
      <w:r w:rsidR="00EC4109">
        <w:rPr>
          <w:sz w:val="24"/>
          <w:szCs w:val="24"/>
        </w:rPr>
        <w:t>ri</w:t>
      </w:r>
      <w:r>
        <w:rPr>
          <w:sz w:val="24"/>
          <w:szCs w:val="24"/>
        </w:rPr>
        <w:t xml:space="preserve">i </w:t>
      </w:r>
      <w:r w:rsidR="00EC4109">
        <w:rPr>
          <w:sz w:val="24"/>
          <w:szCs w:val="24"/>
        </w:rPr>
        <w:t xml:space="preserve">devine </w:t>
      </w:r>
      <w:r w:rsidR="00182A9C" w:rsidRPr="00182A9C">
        <w:rPr>
          <w:sz w:val="24"/>
          <w:szCs w:val="24"/>
        </w:rPr>
        <w:t>lent</w:t>
      </w:r>
      <w:r>
        <w:rPr>
          <w:sz w:val="24"/>
          <w:szCs w:val="24"/>
        </w:rPr>
        <w:t>ă</w:t>
      </w:r>
      <w:r w:rsidR="00182A9C" w:rsidRPr="00182A9C">
        <w:rPr>
          <w:sz w:val="24"/>
          <w:szCs w:val="24"/>
        </w:rPr>
        <w:t xml:space="preserve">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>i gre</w:t>
      </w:r>
      <w:r w:rsidR="00EC4109">
        <w:rPr>
          <w:sz w:val="24"/>
          <w:szCs w:val="24"/>
        </w:rPr>
        <w:t>o</w:t>
      </w:r>
      <w:r>
        <w:rPr>
          <w:sz w:val="24"/>
          <w:szCs w:val="24"/>
        </w:rPr>
        <w:t>a</w:t>
      </w:r>
      <w:r w:rsidR="00EC4109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EC4109">
        <w:rPr>
          <w:sz w:val="24"/>
          <w:szCs w:val="24"/>
        </w:rPr>
        <w:t xml:space="preserve">. Acest lucru pune puterea în </w:t>
      </w:r>
      <w:r w:rsidR="00182A9C" w:rsidRPr="00182A9C">
        <w:rPr>
          <w:sz w:val="24"/>
          <w:szCs w:val="24"/>
        </w:rPr>
        <w:t xml:space="preserve">mâinile câtorva </w:t>
      </w:r>
      <w:r w:rsidR="00EC4109">
        <w:rPr>
          <w:sz w:val="24"/>
          <w:szCs w:val="24"/>
        </w:rPr>
        <w:t>ş</w:t>
      </w:r>
      <w:r w:rsidR="00182A9C" w:rsidRPr="00182A9C">
        <w:rPr>
          <w:sz w:val="24"/>
          <w:szCs w:val="24"/>
        </w:rPr>
        <w:t xml:space="preserve">i </w:t>
      </w:r>
      <w:r w:rsidR="00010DC0">
        <w:rPr>
          <w:sz w:val="24"/>
          <w:szCs w:val="24"/>
        </w:rPr>
        <w:t xml:space="preserve">permite </w:t>
      </w:r>
      <w:r w:rsidR="00182A9C" w:rsidRPr="00182A9C">
        <w:rPr>
          <w:sz w:val="24"/>
          <w:szCs w:val="24"/>
        </w:rPr>
        <w:t>coali</w:t>
      </w:r>
      <w:r w:rsidR="00EC4109">
        <w:rPr>
          <w:sz w:val="24"/>
          <w:szCs w:val="24"/>
        </w:rPr>
        <w:t>ţiil</w:t>
      </w:r>
      <w:r>
        <w:rPr>
          <w:sz w:val="24"/>
          <w:szCs w:val="24"/>
        </w:rPr>
        <w:t xml:space="preserve">or din </w:t>
      </w:r>
      <w:r w:rsidR="00182A9C" w:rsidRPr="00182A9C">
        <w:rPr>
          <w:sz w:val="24"/>
          <w:szCs w:val="24"/>
        </w:rPr>
        <w:t xml:space="preserve">cadrul clubului </w:t>
      </w:r>
      <w:proofErr w:type="gramStart"/>
      <w:r w:rsidR="00182A9C" w:rsidRPr="00182A9C">
        <w:rPr>
          <w:sz w:val="24"/>
          <w:szCs w:val="24"/>
        </w:rPr>
        <w:t>să</w:t>
      </w:r>
      <w:proofErr w:type="gramEnd"/>
      <w:r w:rsidR="00182A9C" w:rsidRPr="00182A9C">
        <w:rPr>
          <w:sz w:val="24"/>
          <w:szCs w:val="24"/>
        </w:rPr>
        <w:t xml:space="preserve"> profite de conducere </w:t>
      </w:r>
      <w:r w:rsidR="00EC4109">
        <w:rPr>
          <w:sz w:val="24"/>
          <w:szCs w:val="24"/>
        </w:rPr>
        <w:t>şi să</w:t>
      </w:r>
      <w:r>
        <w:rPr>
          <w:sz w:val="24"/>
          <w:szCs w:val="24"/>
        </w:rPr>
        <w:t>-şi</w:t>
      </w:r>
      <w:r w:rsidR="00EC4109">
        <w:rPr>
          <w:sz w:val="24"/>
          <w:szCs w:val="24"/>
        </w:rPr>
        <w:t xml:space="preserve"> impună </w:t>
      </w:r>
      <w:r w:rsidR="00182A9C" w:rsidRPr="00182A9C">
        <w:rPr>
          <w:sz w:val="24"/>
          <w:szCs w:val="24"/>
        </w:rPr>
        <w:t>propriile preferin</w:t>
      </w:r>
      <w:r w:rsidR="00EC4109">
        <w:rPr>
          <w:sz w:val="24"/>
          <w:szCs w:val="24"/>
        </w:rPr>
        <w:t>ţ</w:t>
      </w:r>
      <w:r w:rsidR="00182A9C" w:rsidRPr="00182A9C">
        <w:rPr>
          <w:sz w:val="24"/>
          <w:szCs w:val="24"/>
        </w:rPr>
        <w:t>e</w:t>
      </w:r>
      <w:r w:rsidR="000C0D15">
        <w:rPr>
          <w:sz w:val="24"/>
          <w:szCs w:val="24"/>
        </w:rPr>
        <w:t>.</w:t>
      </w:r>
    </w:p>
    <w:p w:rsidR="00C64867" w:rsidRPr="00EC4109" w:rsidRDefault="000C0D15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Cam</w:t>
      </w:r>
      <w:r w:rsidR="00EC4109" w:rsidRPr="00EC4109">
        <w:rPr>
          <w:sz w:val="24"/>
          <w:szCs w:val="24"/>
        </w:rPr>
        <w:t xml:space="preserve"> acelea</w:t>
      </w:r>
      <w:r w:rsidR="005D012A">
        <w:rPr>
          <w:sz w:val="24"/>
          <w:szCs w:val="24"/>
        </w:rPr>
        <w:t>ş</w:t>
      </w:r>
      <w:r w:rsidR="00EC4109" w:rsidRPr="00EC4109">
        <w:rPr>
          <w:sz w:val="24"/>
          <w:szCs w:val="24"/>
        </w:rPr>
        <w:t>i probleme apar în mod natural</w:t>
      </w:r>
      <w:r w:rsidR="00C64867" w:rsidRPr="00C64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 w:rsidR="00C64867" w:rsidRPr="00EC4109">
        <w:rPr>
          <w:sz w:val="24"/>
          <w:szCs w:val="24"/>
        </w:rPr>
        <w:t>orice entitate colect</w:t>
      </w:r>
      <w:r w:rsidR="00C64867">
        <w:rPr>
          <w:sz w:val="24"/>
          <w:szCs w:val="24"/>
        </w:rPr>
        <w:t xml:space="preserve">ivă, inclusiv </w:t>
      </w:r>
      <w:r w:rsidR="00010DC0">
        <w:rPr>
          <w:sz w:val="24"/>
          <w:szCs w:val="24"/>
        </w:rPr>
        <w:t xml:space="preserve">în </w:t>
      </w:r>
      <w:r>
        <w:rPr>
          <w:sz w:val="24"/>
          <w:szCs w:val="24"/>
        </w:rPr>
        <w:t xml:space="preserve">administraţiile </w:t>
      </w:r>
      <w:r w:rsidR="00C64867">
        <w:rPr>
          <w:sz w:val="24"/>
          <w:szCs w:val="24"/>
        </w:rPr>
        <w:t>local</w:t>
      </w:r>
      <w:r>
        <w:rPr>
          <w:sz w:val="24"/>
          <w:szCs w:val="24"/>
        </w:rPr>
        <w:t xml:space="preserve">e şi </w:t>
      </w:r>
      <w:r w:rsidR="00C64867" w:rsidRPr="00EC4109">
        <w:rPr>
          <w:sz w:val="24"/>
          <w:szCs w:val="24"/>
        </w:rPr>
        <w:t>guvern</w:t>
      </w:r>
      <w:r>
        <w:rPr>
          <w:sz w:val="24"/>
          <w:szCs w:val="24"/>
        </w:rPr>
        <w:t xml:space="preserve">amnetale. </w:t>
      </w:r>
      <w:r w:rsidR="00C64867" w:rsidRPr="00EC4109">
        <w:rPr>
          <w:sz w:val="24"/>
          <w:szCs w:val="24"/>
        </w:rPr>
        <w:t>În cluburi, totu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 xml:space="preserve">i, </w:t>
      </w:r>
      <w:r>
        <w:rPr>
          <w:sz w:val="24"/>
          <w:szCs w:val="24"/>
        </w:rPr>
        <w:t xml:space="preserve">calitatea de </w:t>
      </w:r>
      <w:r w:rsidR="00C64867" w:rsidRPr="00EC4109">
        <w:rPr>
          <w:sz w:val="24"/>
          <w:szCs w:val="24"/>
        </w:rPr>
        <w:t>membru</w:t>
      </w:r>
      <w:r>
        <w:rPr>
          <w:sz w:val="24"/>
          <w:szCs w:val="24"/>
        </w:rPr>
        <w:t xml:space="preserve"> este de regulă</w:t>
      </w:r>
      <w:proofErr w:type="gramStart"/>
      <w:r>
        <w:rPr>
          <w:sz w:val="24"/>
          <w:szCs w:val="24"/>
        </w:rPr>
        <w:t xml:space="preserve">, </w:t>
      </w:r>
      <w:r w:rsidR="00C64867" w:rsidRPr="00EC4109">
        <w:rPr>
          <w:sz w:val="24"/>
          <w:szCs w:val="24"/>
        </w:rPr>
        <w:t xml:space="preserve"> o</w:t>
      </w:r>
      <w:proofErr w:type="gramEnd"/>
      <w:r w:rsidR="00C64867" w:rsidRPr="00EC4109">
        <w:rPr>
          <w:sz w:val="24"/>
          <w:szCs w:val="24"/>
        </w:rPr>
        <w:t xml:space="preserve"> chestiune de alegere, nu un drept </w:t>
      </w:r>
      <w:r>
        <w:rPr>
          <w:sz w:val="24"/>
          <w:szCs w:val="24"/>
        </w:rPr>
        <w:t xml:space="preserve">automat prin </w:t>
      </w:r>
      <w:r w:rsidR="00C64867" w:rsidRPr="00EC4109">
        <w:rPr>
          <w:sz w:val="24"/>
          <w:szCs w:val="24"/>
        </w:rPr>
        <w:t>na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tere </w:t>
      </w:r>
      <w:r>
        <w:rPr>
          <w:sz w:val="24"/>
          <w:szCs w:val="24"/>
        </w:rPr>
        <w:t xml:space="preserve">cum este </w:t>
      </w:r>
      <w:r w:rsidR="00C64867" w:rsidRPr="00EC4109">
        <w:rPr>
          <w:sz w:val="24"/>
          <w:szCs w:val="24"/>
        </w:rPr>
        <w:t>cetă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 xml:space="preserve">enia 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ării. Acest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aspect </w:t>
      </w:r>
      <w:r w:rsidR="00C64867">
        <w:rPr>
          <w:sz w:val="24"/>
          <w:szCs w:val="24"/>
        </w:rPr>
        <w:t xml:space="preserve"> introduce</w:t>
      </w:r>
      <w:proofErr w:type="gramEnd"/>
      <w:r w:rsidR="00C64867">
        <w:rPr>
          <w:sz w:val="24"/>
          <w:szCs w:val="24"/>
        </w:rPr>
        <w:t xml:space="preserve"> un al treilea set de </w:t>
      </w:r>
      <w:r>
        <w:rPr>
          <w:sz w:val="24"/>
          <w:szCs w:val="24"/>
        </w:rPr>
        <w:t>p</w:t>
      </w:r>
      <w:r w:rsidR="00C64867" w:rsidRPr="00EC4109">
        <w:rPr>
          <w:sz w:val="24"/>
          <w:szCs w:val="24"/>
        </w:rPr>
        <w:t xml:space="preserve">robleme. </w:t>
      </w:r>
      <w:r>
        <w:rPr>
          <w:sz w:val="24"/>
          <w:szCs w:val="24"/>
        </w:rPr>
        <w:t xml:space="preserve">Decizia </w:t>
      </w:r>
      <w:r w:rsidR="006B0B91">
        <w:rPr>
          <w:sz w:val="24"/>
          <w:szCs w:val="24"/>
        </w:rPr>
        <w:t xml:space="preserve">asupra </w:t>
      </w:r>
      <w:r>
        <w:rPr>
          <w:sz w:val="24"/>
          <w:szCs w:val="24"/>
        </w:rPr>
        <w:t>numărul</w:t>
      </w:r>
      <w:r w:rsidR="006B0B91">
        <w:rPr>
          <w:sz w:val="24"/>
          <w:szCs w:val="24"/>
        </w:rPr>
        <w:t>ui</w:t>
      </w:r>
      <w:r>
        <w:rPr>
          <w:sz w:val="24"/>
          <w:szCs w:val="24"/>
        </w:rPr>
        <w:t xml:space="preserve"> de</w:t>
      </w:r>
      <w:r w:rsidR="00C64867">
        <w:rPr>
          <w:sz w:val="24"/>
          <w:szCs w:val="24"/>
        </w:rPr>
        <w:t xml:space="preserve"> membri poten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>iali</w:t>
      </w:r>
      <w:r w:rsidR="006B0B91">
        <w:rPr>
          <w:sz w:val="24"/>
          <w:szCs w:val="24"/>
        </w:rPr>
        <w:t>,</w:t>
      </w:r>
      <w:r w:rsidR="00C64867">
        <w:rPr>
          <w:sz w:val="24"/>
          <w:szCs w:val="24"/>
        </w:rPr>
        <w:t xml:space="preserve"> </w:t>
      </w:r>
      <w:r w:rsidRPr="006B0B91">
        <w:rPr>
          <w:i/>
          <w:sz w:val="24"/>
          <w:szCs w:val="24"/>
        </w:rPr>
        <w:t xml:space="preserve">câţi </w:t>
      </w:r>
      <w:r w:rsidR="006B0B91">
        <w:rPr>
          <w:i/>
          <w:sz w:val="24"/>
          <w:szCs w:val="24"/>
        </w:rPr>
        <w:t xml:space="preserve">anume </w:t>
      </w:r>
      <w:r w:rsidR="00C64867" w:rsidRPr="006B0B91">
        <w:rPr>
          <w:sz w:val="24"/>
          <w:szCs w:val="24"/>
        </w:rPr>
        <w:t xml:space="preserve">ar trebui </w:t>
      </w:r>
      <w:proofErr w:type="gramStart"/>
      <w:r w:rsidR="00C64867" w:rsidRPr="006B0B91">
        <w:rPr>
          <w:sz w:val="24"/>
          <w:szCs w:val="24"/>
        </w:rPr>
        <w:t>să</w:t>
      </w:r>
      <w:proofErr w:type="gramEnd"/>
      <w:r w:rsidR="00C64867" w:rsidRPr="006B0B91">
        <w:rPr>
          <w:sz w:val="24"/>
          <w:szCs w:val="24"/>
        </w:rPr>
        <w:t xml:space="preserve"> fie </w:t>
      </w:r>
      <w:r w:rsidRPr="006B0B91">
        <w:rPr>
          <w:sz w:val="24"/>
          <w:szCs w:val="24"/>
        </w:rPr>
        <w:t xml:space="preserve">admişi </w:t>
      </w:r>
      <w:r w:rsidR="00C64867" w:rsidRPr="006B0B91">
        <w:rPr>
          <w:sz w:val="24"/>
          <w:szCs w:val="24"/>
        </w:rPr>
        <w:t>în club</w:t>
      </w:r>
      <w:r w:rsidR="00C64867">
        <w:rPr>
          <w:sz w:val="24"/>
          <w:szCs w:val="24"/>
        </w:rPr>
        <w:t xml:space="preserve"> nu este</w:t>
      </w:r>
      <w:r>
        <w:rPr>
          <w:sz w:val="24"/>
          <w:szCs w:val="24"/>
        </w:rPr>
        <w:t xml:space="preserve"> suficientă</w:t>
      </w:r>
      <w:r w:rsidR="00C64867">
        <w:rPr>
          <w:sz w:val="24"/>
          <w:szCs w:val="24"/>
        </w:rPr>
        <w:t xml:space="preserve">: când </w:t>
      </w:r>
      <w:r w:rsidR="00C64867" w:rsidRPr="00EC4109">
        <w:rPr>
          <w:sz w:val="24"/>
          <w:szCs w:val="24"/>
        </w:rPr>
        <w:t xml:space="preserve">oamenii diferă </w:t>
      </w:r>
      <w:r>
        <w:rPr>
          <w:sz w:val="24"/>
          <w:szCs w:val="24"/>
        </w:rPr>
        <w:t xml:space="preserve">prin </w:t>
      </w:r>
      <w:r w:rsidR="00C64867" w:rsidRPr="00EC4109">
        <w:rPr>
          <w:sz w:val="24"/>
          <w:szCs w:val="24"/>
        </w:rPr>
        <w:t xml:space="preserve">comportament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>i a</w:t>
      </w:r>
      <w:r w:rsidR="00C64867">
        <w:rPr>
          <w:sz w:val="24"/>
          <w:szCs w:val="24"/>
        </w:rPr>
        <w:t xml:space="preserve">titudine, cu atât mai mult </w:t>
      </w:r>
      <w:r w:rsidR="00C64867" w:rsidRPr="00EC4109">
        <w:rPr>
          <w:sz w:val="24"/>
          <w:szCs w:val="24"/>
        </w:rPr>
        <w:t xml:space="preserve">se ridică întrebarea </w:t>
      </w:r>
      <w:r w:rsidR="00C64867" w:rsidRPr="000C0D15">
        <w:rPr>
          <w:i/>
          <w:sz w:val="24"/>
          <w:szCs w:val="24"/>
        </w:rPr>
        <w:t>c</w:t>
      </w:r>
      <w:r w:rsidRPr="000C0D15">
        <w:rPr>
          <w:i/>
          <w:sz w:val="24"/>
          <w:szCs w:val="24"/>
        </w:rPr>
        <w:t>ine</w:t>
      </w:r>
      <w:r w:rsidR="00C64867">
        <w:rPr>
          <w:sz w:val="24"/>
          <w:szCs w:val="24"/>
        </w:rPr>
        <w:t xml:space="preserve"> ar trebui să fie acei membri</w:t>
      </w:r>
      <w:r w:rsidR="00C64867" w:rsidRPr="00EC4109">
        <w:rPr>
          <w:sz w:val="24"/>
          <w:szCs w:val="24"/>
        </w:rPr>
        <w:t>. Membrii existen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</w:t>
      </w:r>
      <w:r w:rsidR="00C64867">
        <w:rPr>
          <w:sz w:val="24"/>
          <w:szCs w:val="24"/>
        </w:rPr>
        <w:t xml:space="preserve"> </w:t>
      </w:r>
      <w:r w:rsidR="006B0B91">
        <w:rPr>
          <w:sz w:val="24"/>
          <w:szCs w:val="24"/>
        </w:rPr>
        <w:t xml:space="preserve">ar </w:t>
      </w:r>
      <w:r w:rsidR="00C64867">
        <w:rPr>
          <w:sz w:val="24"/>
          <w:szCs w:val="24"/>
        </w:rPr>
        <w:t xml:space="preserve">dori </w:t>
      </w:r>
      <w:r w:rsidR="006B0B91">
        <w:rPr>
          <w:sz w:val="24"/>
          <w:szCs w:val="24"/>
        </w:rPr>
        <w:t xml:space="preserve">poate </w:t>
      </w:r>
      <w:proofErr w:type="gramStart"/>
      <w:r w:rsidR="00C64867">
        <w:rPr>
          <w:sz w:val="24"/>
          <w:szCs w:val="24"/>
        </w:rPr>
        <w:t>să</w:t>
      </w:r>
      <w:proofErr w:type="gramEnd"/>
      <w:r w:rsidR="00C64867">
        <w:rPr>
          <w:sz w:val="24"/>
          <w:szCs w:val="24"/>
        </w:rPr>
        <w:t xml:space="preserve"> împiedice intrarea </w:t>
      </w:r>
      <w:r w:rsidR="00C64867" w:rsidRPr="00EC4109">
        <w:rPr>
          <w:sz w:val="24"/>
          <w:szCs w:val="24"/>
        </w:rPr>
        <w:t>de noi membri</w:t>
      </w:r>
      <w:r w:rsidR="006B0B91">
        <w:rPr>
          <w:sz w:val="24"/>
          <w:szCs w:val="24"/>
        </w:rPr>
        <w:t>,</w:t>
      </w:r>
      <w:r w:rsidR="00C64867" w:rsidRPr="00EC4109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u </w:t>
      </w:r>
      <w:r w:rsidR="00C64867">
        <w:rPr>
          <w:sz w:val="24"/>
          <w:szCs w:val="24"/>
        </w:rPr>
        <w:t xml:space="preserve">opinii foarte diferite </w:t>
      </w:r>
      <w:r>
        <w:rPr>
          <w:sz w:val="24"/>
          <w:szCs w:val="24"/>
        </w:rPr>
        <w:t xml:space="preserve">faţă de ale </w:t>
      </w:r>
      <w:r w:rsidR="00C64867" w:rsidRPr="00EC4109">
        <w:rPr>
          <w:sz w:val="24"/>
          <w:szCs w:val="24"/>
        </w:rPr>
        <w:t xml:space="preserve">lor. </w:t>
      </w:r>
      <w:proofErr w:type="gramStart"/>
      <w:r w:rsidR="006B0B91">
        <w:rPr>
          <w:sz w:val="24"/>
          <w:szCs w:val="24"/>
        </w:rPr>
        <w:t xml:space="preserve">Ei </w:t>
      </w:r>
      <w:r w:rsidR="00010DC0">
        <w:rPr>
          <w:sz w:val="24"/>
          <w:szCs w:val="24"/>
        </w:rPr>
        <w:t>a</w:t>
      </w:r>
      <w:r>
        <w:rPr>
          <w:sz w:val="24"/>
          <w:szCs w:val="24"/>
        </w:rPr>
        <w:t xml:space="preserve">r putea </w:t>
      </w:r>
      <w:r w:rsidR="006B0B91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o bilă neagră </w:t>
      </w:r>
      <w:r w:rsidR="006B0B91">
        <w:rPr>
          <w:sz w:val="24"/>
          <w:szCs w:val="24"/>
        </w:rPr>
        <w:t xml:space="preserve">unor </w:t>
      </w:r>
      <w:r>
        <w:rPr>
          <w:sz w:val="24"/>
          <w:szCs w:val="24"/>
        </w:rPr>
        <w:t xml:space="preserve">candidaţi la </w:t>
      </w:r>
      <w:r w:rsidR="00C64867" w:rsidRPr="00EC4109">
        <w:rPr>
          <w:sz w:val="24"/>
          <w:szCs w:val="24"/>
        </w:rPr>
        <w:t>intrare.</w:t>
      </w:r>
      <w:proofErr w:type="gramEnd"/>
      <w:r w:rsidR="00C64867" w:rsidRPr="00EC4109">
        <w:rPr>
          <w:sz w:val="24"/>
          <w:szCs w:val="24"/>
        </w:rPr>
        <w:t xml:space="preserve"> </w:t>
      </w:r>
      <w:r>
        <w:rPr>
          <w:sz w:val="24"/>
          <w:szCs w:val="24"/>
        </w:rPr>
        <w:t>Banii v</w:t>
      </w:r>
      <w:r w:rsidR="00C64867" w:rsidRPr="00EC4109">
        <w:rPr>
          <w:sz w:val="24"/>
          <w:szCs w:val="24"/>
        </w:rPr>
        <w:t>e</w:t>
      </w:r>
      <w:r w:rsidR="00C64867">
        <w:rPr>
          <w:sz w:val="24"/>
          <w:szCs w:val="24"/>
        </w:rPr>
        <w:t xml:space="preserve">chi pot </w:t>
      </w:r>
      <w:r w:rsidR="006B0B91">
        <w:rPr>
          <w:sz w:val="24"/>
          <w:szCs w:val="24"/>
        </w:rPr>
        <w:t>opune rezistenţă</w:t>
      </w:r>
      <w:r w:rsidR="00C64867">
        <w:rPr>
          <w:sz w:val="24"/>
          <w:szCs w:val="24"/>
        </w:rPr>
        <w:t xml:space="preserve"> admiterii </w:t>
      </w:r>
      <w:r w:rsidR="00C64867" w:rsidRPr="00EC4109">
        <w:rPr>
          <w:sz w:val="24"/>
          <w:szCs w:val="24"/>
        </w:rPr>
        <w:t>noi</w:t>
      </w:r>
      <w:r>
        <w:rPr>
          <w:sz w:val="24"/>
          <w:szCs w:val="24"/>
        </w:rPr>
        <w:t>lor</w:t>
      </w:r>
      <w:r w:rsidR="00C64867" w:rsidRPr="00EC4109">
        <w:rPr>
          <w:sz w:val="24"/>
          <w:szCs w:val="24"/>
        </w:rPr>
        <w:t xml:space="preserve"> miliardari care, da</w:t>
      </w:r>
      <w:r w:rsidR="00C64867">
        <w:rPr>
          <w:sz w:val="24"/>
          <w:szCs w:val="24"/>
        </w:rPr>
        <w:t xml:space="preserve">că </w:t>
      </w:r>
      <w:proofErr w:type="gramStart"/>
      <w:r w:rsidR="006B0B91">
        <w:rPr>
          <w:sz w:val="24"/>
          <w:szCs w:val="24"/>
        </w:rPr>
        <w:t>devin</w:t>
      </w:r>
      <w:proofErr w:type="gramEnd"/>
      <w:r w:rsidR="006B0B91">
        <w:rPr>
          <w:sz w:val="24"/>
          <w:szCs w:val="24"/>
        </w:rPr>
        <w:t xml:space="preserve"> suficient de influenţi</w:t>
      </w:r>
      <w:r w:rsidR="006B0B91" w:rsidRPr="006B0B91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>în interiorul clubul</w:t>
      </w:r>
      <w:r w:rsidR="00C64867">
        <w:rPr>
          <w:sz w:val="24"/>
          <w:szCs w:val="24"/>
        </w:rPr>
        <w:t>ui, pot</w:t>
      </w:r>
      <w:r>
        <w:rPr>
          <w:sz w:val="24"/>
          <w:szCs w:val="24"/>
        </w:rPr>
        <w:t xml:space="preserve"> vârî pe gâtul</w:t>
      </w:r>
      <w:r w:rsidR="004A6431">
        <w:rPr>
          <w:sz w:val="24"/>
          <w:szCs w:val="24"/>
        </w:rPr>
        <w:t xml:space="preserve"> tuturor membrilor </w:t>
      </w:r>
      <w:r w:rsidR="00C64867" w:rsidRPr="00EC4109">
        <w:rPr>
          <w:sz w:val="24"/>
          <w:szCs w:val="24"/>
        </w:rPr>
        <w:t xml:space="preserve">mobilier de baie </w:t>
      </w:r>
      <w:r w:rsidR="004A6431">
        <w:rPr>
          <w:sz w:val="24"/>
          <w:szCs w:val="24"/>
        </w:rPr>
        <w:t>scump</w:t>
      </w:r>
      <w:r w:rsidR="00010DC0">
        <w:rPr>
          <w:sz w:val="24"/>
          <w:szCs w:val="24"/>
        </w:rPr>
        <w:t>,</w:t>
      </w:r>
      <w:r w:rsidR="004A6431">
        <w:rPr>
          <w:sz w:val="24"/>
          <w:szCs w:val="24"/>
        </w:rPr>
        <w:t xml:space="preserve"> dar fără gust</w:t>
      </w:r>
      <w:r w:rsidR="00C64867" w:rsidRPr="00EC4109">
        <w:rPr>
          <w:sz w:val="24"/>
          <w:szCs w:val="24"/>
        </w:rPr>
        <w:t>.</w:t>
      </w:r>
    </w:p>
    <w:p w:rsidR="004A6431" w:rsidRDefault="00C64867" w:rsidP="00334D9E">
      <w:pPr>
        <w:pStyle w:val="NoSpacing"/>
        <w:spacing w:line="276" w:lineRule="auto"/>
        <w:jc w:val="both"/>
      </w:pPr>
      <w:proofErr w:type="gramStart"/>
      <w:r w:rsidRPr="00EC4109">
        <w:rPr>
          <w:sz w:val="24"/>
          <w:szCs w:val="24"/>
        </w:rPr>
        <w:t xml:space="preserve">Este posibil ca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</w:t>
      </w:r>
      <w:r>
        <w:rPr>
          <w:sz w:val="24"/>
          <w:szCs w:val="24"/>
        </w:rPr>
        <w:t xml:space="preserve"> veto-ul de admitere să</w:t>
      </w:r>
      <w:r w:rsidR="006B0B91">
        <w:rPr>
          <w:sz w:val="24"/>
          <w:szCs w:val="24"/>
        </w:rPr>
        <w:t>-i</w:t>
      </w:r>
      <w:r>
        <w:rPr>
          <w:sz w:val="24"/>
          <w:szCs w:val="24"/>
        </w:rPr>
        <w:t xml:space="preserve"> exclud</w:t>
      </w:r>
      <w:r w:rsidR="004A6431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="006B0B91">
        <w:rPr>
          <w:sz w:val="24"/>
          <w:szCs w:val="24"/>
        </w:rPr>
        <w:t xml:space="preserve">pe </w:t>
      </w:r>
      <w:r w:rsidRPr="00EC4109">
        <w:rPr>
          <w:sz w:val="24"/>
          <w:szCs w:val="24"/>
        </w:rPr>
        <w:t>poten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iali</w:t>
      </w:r>
      <w:r w:rsidR="004A6431">
        <w:rPr>
          <w:sz w:val="24"/>
          <w:szCs w:val="24"/>
        </w:rPr>
        <w:t>i</w:t>
      </w:r>
      <w:r w:rsidRPr="00EC4109">
        <w:rPr>
          <w:sz w:val="24"/>
          <w:szCs w:val="24"/>
        </w:rPr>
        <w:t xml:space="preserve"> membri </w:t>
      </w:r>
      <w:r w:rsidR="004A6431">
        <w:rPr>
          <w:sz w:val="24"/>
          <w:szCs w:val="24"/>
        </w:rPr>
        <w:t>susceptibili de a nu se comport</w:t>
      </w:r>
      <w:r w:rsidR="00010DC0">
        <w:rPr>
          <w:sz w:val="24"/>
          <w:szCs w:val="24"/>
        </w:rPr>
        <w:t>a bine.</w:t>
      </w:r>
      <w:proofErr w:type="gramEnd"/>
      <w:r w:rsidR="00010DC0">
        <w:rPr>
          <w:sz w:val="24"/>
          <w:szCs w:val="24"/>
        </w:rPr>
        <w:t xml:space="preserve"> </w:t>
      </w:r>
      <w:r w:rsidR="004A6431">
        <w:rPr>
          <w:sz w:val="24"/>
          <w:szCs w:val="24"/>
        </w:rPr>
        <w:t xml:space="preserve">Deşi </w:t>
      </w:r>
      <w:r w:rsidRPr="00EC4109">
        <w:rPr>
          <w:sz w:val="24"/>
          <w:szCs w:val="24"/>
        </w:rPr>
        <w:t>cluburile a</w:t>
      </w:r>
      <w:r>
        <w:rPr>
          <w:sz w:val="24"/>
          <w:szCs w:val="24"/>
        </w:rPr>
        <w:t xml:space="preserve">u în general reguli acceptabile </w:t>
      </w:r>
      <w:r w:rsidR="004A6431">
        <w:rPr>
          <w:sz w:val="24"/>
          <w:szCs w:val="24"/>
        </w:rPr>
        <w:t xml:space="preserve">de </w:t>
      </w:r>
      <w:r w:rsidRPr="00EC4109">
        <w:rPr>
          <w:sz w:val="24"/>
          <w:szCs w:val="24"/>
        </w:rPr>
        <w:t xml:space="preserve">comportament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 proced</w:t>
      </w:r>
      <w:r>
        <w:rPr>
          <w:sz w:val="24"/>
          <w:szCs w:val="24"/>
        </w:rPr>
        <w:t xml:space="preserve">uri pentru expulzarea membrilor </w:t>
      </w:r>
      <w:r w:rsidRPr="00EC4109">
        <w:rPr>
          <w:sz w:val="24"/>
          <w:szCs w:val="24"/>
        </w:rPr>
        <w:t>care nu</w:t>
      </w:r>
      <w:r w:rsidR="006B0B91">
        <w:rPr>
          <w:sz w:val="24"/>
          <w:szCs w:val="24"/>
        </w:rPr>
        <w:t xml:space="preserve"> aderă la acestea</w:t>
      </w:r>
      <w:r>
        <w:rPr>
          <w:sz w:val="24"/>
          <w:szCs w:val="24"/>
        </w:rPr>
        <w:t>, aplic</w:t>
      </w:r>
      <w:r w:rsidR="004A6431">
        <w:rPr>
          <w:sz w:val="24"/>
          <w:szCs w:val="24"/>
        </w:rPr>
        <w:t xml:space="preserve">area regulilor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 xml:space="preserve">i expulzarea </w:t>
      </w:r>
      <w:r w:rsidR="004A6431">
        <w:rPr>
          <w:sz w:val="24"/>
          <w:szCs w:val="24"/>
        </w:rPr>
        <w:t xml:space="preserve">contravenienţilor pare a fi </w:t>
      </w:r>
      <w:proofErr w:type="gramStart"/>
      <w:r w:rsidR="004A6431">
        <w:rPr>
          <w:sz w:val="24"/>
          <w:szCs w:val="24"/>
        </w:rPr>
        <w:t>un</w:t>
      </w:r>
      <w:proofErr w:type="gramEnd"/>
      <w:r w:rsidR="004A6431">
        <w:rPr>
          <w:sz w:val="24"/>
          <w:szCs w:val="24"/>
        </w:rPr>
        <w:t xml:space="preserve"> proces </w:t>
      </w:r>
      <w:r>
        <w:rPr>
          <w:sz w:val="24"/>
          <w:szCs w:val="24"/>
        </w:rPr>
        <w:t xml:space="preserve">dificil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 costisitor.</w:t>
      </w:r>
    </w:p>
    <w:p w:rsidR="00C64867" w:rsidRPr="00EC4109" w:rsidRDefault="004A6431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tab/>
      </w:r>
      <w:r w:rsidRPr="008D2D1F">
        <w:rPr>
          <w:sz w:val="24"/>
          <w:szCs w:val="24"/>
        </w:rPr>
        <w:t>Întrucât contravenienţi</w:t>
      </w:r>
      <w:r w:rsidR="00924443" w:rsidRPr="008D2D1F">
        <w:rPr>
          <w:sz w:val="24"/>
          <w:szCs w:val="24"/>
        </w:rPr>
        <w:t>i</w:t>
      </w:r>
      <w:r w:rsidRPr="008D2D1F">
        <w:rPr>
          <w:sz w:val="24"/>
          <w:szCs w:val="24"/>
        </w:rPr>
        <w:t xml:space="preserve"> </w:t>
      </w:r>
      <w:r w:rsidR="008D2D1F">
        <w:rPr>
          <w:sz w:val="24"/>
          <w:szCs w:val="24"/>
        </w:rPr>
        <w:t>s</w:t>
      </w:r>
      <w:r w:rsidR="00347C3D">
        <w:rPr>
          <w:sz w:val="24"/>
          <w:szCs w:val="24"/>
        </w:rPr>
        <w:t xml:space="preserve">e bucură </w:t>
      </w:r>
      <w:r w:rsidR="008D6E35">
        <w:rPr>
          <w:sz w:val="24"/>
          <w:szCs w:val="24"/>
        </w:rPr>
        <w:t xml:space="preserve">de perturbarea actiunilor </w:t>
      </w:r>
      <w:r w:rsidR="008D2D1F" w:rsidRPr="008D2D1F">
        <w:rPr>
          <w:sz w:val="24"/>
          <w:szCs w:val="24"/>
        </w:rPr>
        <w:t>unui</w:t>
      </w:r>
      <w:r w:rsidR="008D2D1F">
        <w:rPr>
          <w:sz w:val="24"/>
          <w:szCs w:val="24"/>
        </w:rPr>
        <w:t xml:space="preserve"> club</w:t>
      </w:r>
      <w:r w:rsidR="008D2D1F" w:rsidRPr="008D2D1F">
        <w:rPr>
          <w:sz w:val="24"/>
          <w:szCs w:val="24"/>
        </w:rPr>
        <w:t>,</w:t>
      </w:r>
      <w:r w:rsidR="008D2D1F">
        <w:t xml:space="preserve"> </w:t>
      </w:r>
      <w:r>
        <w:rPr>
          <w:sz w:val="24"/>
          <w:szCs w:val="24"/>
        </w:rPr>
        <w:t xml:space="preserve">ei </w:t>
      </w:r>
      <w:r w:rsidR="00C64867" w:rsidRPr="00EC4109">
        <w:rPr>
          <w:sz w:val="24"/>
          <w:szCs w:val="24"/>
        </w:rPr>
        <w:t>v</w:t>
      </w:r>
      <w:r w:rsidR="00C64867">
        <w:rPr>
          <w:sz w:val="24"/>
          <w:szCs w:val="24"/>
        </w:rPr>
        <w:t xml:space="preserve">or încerca </w:t>
      </w:r>
      <w:proofErr w:type="gramStart"/>
      <w:r w:rsidR="00C64867">
        <w:rPr>
          <w:sz w:val="24"/>
          <w:szCs w:val="24"/>
        </w:rPr>
        <w:t>să</w:t>
      </w:r>
      <w:proofErr w:type="gramEnd"/>
      <w:r w:rsidR="00C64867">
        <w:rPr>
          <w:sz w:val="24"/>
          <w:szCs w:val="24"/>
        </w:rPr>
        <w:t xml:space="preserve"> ob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 xml:space="preserve">ină admiterea, </w:t>
      </w:r>
      <w:r w:rsidR="00924443">
        <w:rPr>
          <w:sz w:val="24"/>
          <w:szCs w:val="24"/>
        </w:rPr>
        <w:t xml:space="preserve">iar acordarea </w:t>
      </w:r>
      <w:r w:rsidR="00C64867" w:rsidRPr="00EC4109">
        <w:rPr>
          <w:sz w:val="24"/>
          <w:szCs w:val="24"/>
        </w:rPr>
        <w:t>b</w:t>
      </w:r>
      <w:r>
        <w:rPr>
          <w:sz w:val="24"/>
          <w:szCs w:val="24"/>
        </w:rPr>
        <w:t>il</w:t>
      </w:r>
      <w:r w:rsidR="00924443">
        <w:rPr>
          <w:sz w:val="24"/>
          <w:szCs w:val="24"/>
        </w:rPr>
        <w:t>ei</w:t>
      </w:r>
      <w:r>
        <w:rPr>
          <w:sz w:val="24"/>
          <w:szCs w:val="24"/>
        </w:rPr>
        <w:t xml:space="preserve"> negr</w:t>
      </w:r>
      <w:r w:rsidR="00924443">
        <w:rPr>
          <w:sz w:val="24"/>
          <w:szCs w:val="24"/>
        </w:rPr>
        <w:t>e</w:t>
      </w:r>
      <w:r>
        <w:rPr>
          <w:sz w:val="24"/>
          <w:szCs w:val="24"/>
        </w:rPr>
        <w:t xml:space="preserve"> nu va însemna nici pe departe excluderea lor </w:t>
      </w:r>
      <w:r w:rsidR="008D2D1F">
        <w:rPr>
          <w:sz w:val="24"/>
          <w:szCs w:val="24"/>
        </w:rPr>
        <w:t xml:space="preserve">totală. </w:t>
      </w:r>
      <w:r w:rsidR="00C64867" w:rsidRPr="00EC4109">
        <w:rPr>
          <w:sz w:val="24"/>
          <w:szCs w:val="24"/>
        </w:rPr>
        <w:t xml:space="preserve"> </w:t>
      </w:r>
      <w:proofErr w:type="gramStart"/>
      <w:r w:rsidR="00347C3D">
        <w:rPr>
          <w:sz w:val="24"/>
          <w:szCs w:val="24"/>
        </w:rPr>
        <w:t xml:space="preserve">Dacă </w:t>
      </w:r>
      <w:r w:rsidR="00C64867">
        <w:rPr>
          <w:sz w:val="24"/>
          <w:szCs w:val="24"/>
        </w:rPr>
        <w:t xml:space="preserve">membrii vechi </w:t>
      </w:r>
      <w:r w:rsidR="00347C3D">
        <w:rPr>
          <w:sz w:val="24"/>
          <w:szCs w:val="24"/>
        </w:rPr>
        <w:t>consider</w:t>
      </w:r>
      <w:r w:rsidR="008D6E35">
        <w:rPr>
          <w:sz w:val="24"/>
          <w:szCs w:val="24"/>
        </w:rPr>
        <w:t>ă</w:t>
      </w:r>
      <w:r w:rsidR="00580CA2">
        <w:rPr>
          <w:sz w:val="24"/>
          <w:szCs w:val="24"/>
        </w:rPr>
        <w:t xml:space="preserve"> </w:t>
      </w:r>
      <w:r w:rsidR="00C64867">
        <w:rPr>
          <w:sz w:val="24"/>
          <w:szCs w:val="24"/>
        </w:rPr>
        <w:t>compani</w:t>
      </w:r>
      <w:r w:rsidR="00924443">
        <w:rPr>
          <w:sz w:val="24"/>
          <w:szCs w:val="24"/>
        </w:rPr>
        <w:t>a noilor membri</w:t>
      </w:r>
      <w:r w:rsidR="00C64867">
        <w:rPr>
          <w:sz w:val="24"/>
          <w:szCs w:val="24"/>
        </w:rPr>
        <w:t xml:space="preserve"> dezagreabilă, </w:t>
      </w:r>
      <w:r w:rsidR="00C64867" w:rsidRPr="00EC4109">
        <w:rPr>
          <w:sz w:val="24"/>
          <w:szCs w:val="24"/>
        </w:rPr>
        <w:t>ei pot p</w:t>
      </w:r>
      <w:r w:rsidR="00924443">
        <w:rPr>
          <w:sz w:val="24"/>
          <w:szCs w:val="24"/>
        </w:rPr>
        <w:t xml:space="preserve">leca şi îşi pot înfiinţa </w:t>
      </w:r>
      <w:r w:rsidR="00C64867" w:rsidRPr="00EC4109">
        <w:rPr>
          <w:sz w:val="24"/>
          <w:szCs w:val="24"/>
        </w:rPr>
        <w:t>propri</w:t>
      </w:r>
      <w:r w:rsidR="00C64867">
        <w:rPr>
          <w:sz w:val="24"/>
          <w:szCs w:val="24"/>
        </w:rPr>
        <w:t>ul club.</w:t>
      </w:r>
      <w:proofErr w:type="gramEnd"/>
      <w:r w:rsidR="00C64867">
        <w:rPr>
          <w:sz w:val="24"/>
          <w:szCs w:val="24"/>
        </w:rPr>
        <w:t xml:space="preserve"> Într-</w:t>
      </w:r>
      <w:r w:rsidR="00924443">
        <w:rPr>
          <w:sz w:val="24"/>
          <w:szCs w:val="24"/>
        </w:rPr>
        <w:t>o lume perfect</w:t>
      </w:r>
      <w:r w:rsidR="00010DC0">
        <w:rPr>
          <w:sz w:val="24"/>
          <w:szCs w:val="24"/>
        </w:rPr>
        <w:t>ă</w:t>
      </w:r>
      <w:r w:rsidR="00924443">
        <w:rPr>
          <w:sz w:val="24"/>
          <w:szCs w:val="24"/>
        </w:rPr>
        <w:t>,</w:t>
      </w:r>
      <w:r w:rsid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 xml:space="preserve">fără </w:t>
      </w:r>
      <w:r w:rsidR="00924443">
        <w:rPr>
          <w:sz w:val="24"/>
          <w:szCs w:val="24"/>
        </w:rPr>
        <w:t>conflicte/neînţelegeri</w:t>
      </w:r>
      <w:r w:rsidR="00C64867" w:rsidRPr="00EC4109">
        <w:rPr>
          <w:sz w:val="24"/>
          <w:szCs w:val="24"/>
        </w:rPr>
        <w:t>, ace</w:t>
      </w:r>
      <w:r w:rsidR="00C64867">
        <w:rPr>
          <w:sz w:val="24"/>
          <w:szCs w:val="24"/>
        </w:rPr>
        <w:t xml:space="preserve">st lucru ar </w:t>
      </w:r>
      <w:r w:rsidR="00010DC0">
        <w:rPr>
          <w:sz w:val="24"/>
          <w:szCs w:val="24"/>
        </w:rPr>
        <w:t>con</w:t>
      </w:r>
      <w:r w:rsidR="00C64867">
        <w:rPr>
          <w:sz w:val="24"/>
          <w:szCs w:val="24"/>
        </w:rPr>
        <w:t xml:space="preserve">duce </w:t>
      </w:r>
      <w:r w:rsidR="00924443">
        <w:rPr>
          <w:sz w:val="24"/>
          <w:szCs w:val="24"/>
        </w:rPr>
        <w:t xml:space="preserve">la existenţa unei </w:t>
      </w:r>
      <w:r w:rsidR="00C64867" w:rsidRPr="00EC4109">
        <w:rPr>
          <w:sz w:val="24"/>
          <w:szCs w:val="24"/>
        </w:rPr>
        <w:t>constela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</w:t>
      </w:r>
      <w:r w:rsidR="00924443">
        <w:rPr>
          <w:sz w:val="24"/>
          <w:szCs w:val="24"/>
        </w:rPr>
        <w:t>i</w:t>
      </w:r>
      <w:r w:rsidR="00C64867" w:rsidRPr="00EC4109">
        <w:rPr>
          <w:sz w:val="24"/>
          <w:szCs w:val="24"/>
        </w:rPr>
        <w:t xml:space="preserve"> de cluburi, fie</w:t>
      </w:r>
      <w:r w:rsidR="00C64867">
        <w:rPr>
          <w:sz w:val="24"/>
          <w:szCs w:val="24"/>
        </w:rPr>
        <w:t xml:space="preserve">care suficient de mare pentru </w:t>
      </w:r>
      <w:proofErr w:type="gramStart"/>
      <w:r w:rsidR="00C64867">
        <w:rPr>
          <w:sz w:val="24"/>
          <w:szCs w:val="24"/>
        </w:rPr>
        <w:t>a</w:t>
      </w:r>
      <w:proofErr w:type="gramEnd"/>
      <w:r w:rsid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>exploata economiile de sca</w:t>
      </w:r>
      <w:r w:rsidR="00C64867">
        <w:rPr>
          <w:sz w:val="24"/>
          <w:szCs w:val="24"/>
        </w:rPr>
        <w:t xml:space="preserve">ră </w:t>
      </w:r>
      <w:r w:rsidR="005D012A" w:rsidRPr="00347C3D">
        <w:rPr>
          <w:sz w:val="24"/>
          <w:szCs w:val="24"/>
        </w:rPr>
        <w:t>ş</w:t>
      </w:r>
      <w:r w:rsidR="00C64867" w:rsidRPr="00347C3D">
        <w:rPr>
          <w:sz w:val="24"/>
          <w:szCs w:val="24"/>
        </w:rPr>
        <w:t xml:space="preserve">i </w:t>
      </w:r>
      <w:r w:rsidR="00347C3D" w:rsidRPr="00347C3D">
        <w:rPr>
          <w:sz w:val="24"/>
          <w:szCs w:val="24"/>
        </w:rPr>
        <w:t xml:space="preserve">separate </w:t>
      </w:r>
      <w:r w:rsidR="00C64867" w:rsidRPr="00347C3D">
        <w:rPr>
          <w:sz w:val="24"/>
          <w:szCs w:val="24"/>
        </w:rPr>
        <w:t>d</w:t>
      </w:r>
      <w:r w:rsidR="00347C3D" w:rsidRPr="00347C3D">
        <w:rPr>
          <w:sz w:val="24"/>
          <w:szCs w:val="24"/>
        </w:rPr>
        <w:t>upă</w:t>
      </w:r>
      <w:r w:rsidR="00C64867" w:rsidRPr="00347C3D">
        <w:rPr>
          <w:sz w:val="24"/>
          <w:szCs w:val="24"/>
        </w:rPr>
        <w:t xml:space="preserve"> </w:t>
      </w:r>
      <w:r w:rsidR="00924443" w:rsidRPr="00347C3D">
        <w:rPr>
          <w:sz w:val="24"/>
          <w:szCs w:val="24"/>
        </w:rPr>
        <w:t>tip</w:t>
      </w:r>
      <w:r w:rsidR="008D2D1F" w:rsidRPr="00347C3D">
        <w:rPr>
          <w:sz w:val="24"/>
          <w:szCs w:val="24"/>
        </w:rPr>
        <w:t>ologia</w:t>
      </w:r>
      <w:r w:rsidR="00924443" w:rsidRPr="00347C3D">
        <w:rPr>
          <w:sz w:val="24"/>
          <w:szCs w:val="24"/>
        </w:rPr>
        <w:t xml:space="preserve"> </w:t>
      </w:r>
      <w:r w:rsidR="00C64867" w:rsidRPr="00347C3D">
        <w:rPr>
          <w:sz w:val="24"/>
          <w:szCs w:val="24"/>
        </w:rPr>
        <w:t>membri</w:t>
      </w:r>
      <w:r w:rsidR="00924443" w:rsidRPr="00347C3D">
        <w:rPr>
          <w:sz w:val="24"/>
          <w:szCs w:val="24"/>
        </w:rPr>
        <w:t>lor</w:t>
      </w:r>
      <w:r w:rsid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>pentru a evita eterogenitatea excesivă a gustu</w:t>
      </w:r>
      <w:r w:rsidR="00924443">
        <w:rPr>
          <w:sz w:val="24"/>
          <w:szCs w:val="24"/>
        </w:rPr>
        <w:t>rilor. Î</w:t>
      </w:r>
      <w:r w:rsidR="00C64867">
        <w:rPr>
          <w:sz w:val="24"/>
          <w:szCs w:val="24"/>
        </w:rPr>
        <w:t xml:space="preserve">n realitate, </w:t>
      </w:r>
      <w:r w:rsidR="00C64867" w:rsidRPr="00EC4109">
        <w:rPr>
          <w:sz w:val="24"/>
          <w:szCs w:val="24"/>
        </w:rPr>
        <w:t>costurile de a</w:t>
      </w:r>
      <w:r w:rsidR="00924443">
        <w:rPr>
          <w:sz w:val="24"/>
          <w:szCs w:val="24"/>
        </w:rPr>
        <w:t xml:space="preserve">daptare </w:t>
      </w:r>
      <w:r w:rsidR="00C64867" w:rsidRPr="00EC4109">
        <w:rPr>
          <w:sz w:val="24"/>
          <w:szCs w:val="24"/>
        </w:rPr>
        <w:t xml:space="preserve">cu care se confruntă clubul în </w:t>
      </w:r>
      <w:r w:rsidR="00C64867">
        <w:rPr>
          <w:sz w:val="24"/>
          <w:szCs w:val="24"/>
        </w:rPr>
        <w:t xml:space="preserve">ansamblul său nu trebuie </w:t>
      </w:r>
      <w:proofErr w:type="gramStart"/>
      <w:r w:rsidR="00C64867">
        <w:rPr>
          <w:sz w:val="24"/>
          <w:szCs w:val="24"/>
        </w:rPr>
        <w:t>să</w:t>
      </w:r>
      <w:proofErr w:type="gramEnd"/>
      <w:r w:rsid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>corespund</w:t>
      </w:r>
      <w:r w:rsidR="00924443">
        <w:rPr>
          <w:sz w:val="24"/>
          <w:szCs w:val="24"/>
        </w:rPr>
        <w:t>ă</w:t>
      </w:r>
      <w:r w:rsidR="00C64867" w:rsidRPr="00EC4109">
        <w:rPr>
          <w:sz w:val="24"/>
          <w:szCs w:val="24"/>
        </w:rPr>
        <w:t xml:space="preserve"> exact taxelor</w:t>
      </w:r>
      <w:r w:rsidR="00C64867">
        <w:rPr>
          <w:sz w:val="24"/>
          <w:szCs w:val="24"/>
        </w:rPr>
        <w:t xml:space="preserve"> de intrare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>i ie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ire percepute </w:t>
      </w:r>
      <w:r w:rsidR="00C64867" w:rsidRPr="00EC4109">
        <w:rPr>
          <w:sz w:val="24"/>
          <w:szCs w:val="24"/>
        </w:rPr>
        <w:t>membrilor individu</w:t>
      </w:r>
      <w:r w:rsidR="00C64867">
        <w:rPr>
          <w:sz w:val="24"/>
          <w:szCs w:val="24"/>
        </w:rPr>
        <w:t xml:space="preserve">ali. Mai mult, </w:t>
      </w:r>
      <w:r w:rsidR="008D2D1F">
        <w:rPr>
          <w:sz w:val="24"/>
          <w:szCs w:val="24"/>
        </w:rPr>
        <w:t xml:space="preserve">întrucât </w:t>
      </w:r>
      <w:r w:rsidR="00C64867" w:rsidRPr="00EC4109">
        <w:rPr>
          <w:sz w:val="24"/>
          <w:szCs w:val="24"/>
        </w:rPr>
        <w:t xml:space="preserve">membrii </w:t>
      </w:r>
      <w:r w:rsidR="00924443" w:rsidRPr="006D1688">
        <w:rPr>
          <w:sz w:val="24"/>
          <w:szCs w:val="24"/>
        </w:rPr>
        <w:t xml:space="preserve">existenţi </w:t>
      </w:r>
      <w:r w:rsidR="00C64867" w:rsidRPr="006D1688">
        <w:rPr>
          <w:sz w:val="24"/>
          <w:szCs w:val="24"/>
        </w:rPr>
        <w:t xml:space="preserve">vor ezita </w:t>
      </w:r>
      <w:proofErr w:type="gramStart"/>
      <w:r w:rsidR="00C64867" w:rsidRPr="006D1688">
        <w:rPr>
          <w:sz w:val="24"/>
          <w:szCs w:val="24"/>
        </w:rPr>
        <w:t>să</w:t>
      </w:r>
      <w:proofErr w:type="gramEnd"/>
      <w:r w:rsidR="00C64867" w:rsidRPr="006D1688">
        <w:rPr>
          <w:sz w:val="24"/>
          <w:szCs w:val="24"/>
        </w:rPr>
        <w:t xml:space="preserve"> iasă</w:t>
      </w:r>
      <w:r w:rsidR="008E4966">
        <w:rPr>
          <w:sz w:val="24"/>
          <w:szCs w:val="24"/>
        </w:rPr>
        <w:t xml:space="preserve">, dacă aceasta înseamnă </w:t>
      </w:r>
      <w:r w:rsidR="00C64867" w:rsidRPr="006D1688">
        <w:rPr>
          <w:sz w:val="24"/>
          <w:szCs w:val="24"/>
        </w:rPr>
        <w:t>pierder</w:t>
      </w:r>
      <w:r w:rsidR="008E4966">
        <w:rPr>
          <w:sz w:val="24"/>
          <w:szCs w:val="24"/>
        </w:rPr>
        <w:t>ea</w:t>
      </w:r>
      <w:r w:rsidR="00C64867" w:rsidRPr="006D1688">
        <w:rPr>
          <w:sz w:val="24"/>
          <w:szCs w:val="24"/>
        </w:rPr>
        <w:t xml:space="preserve"> tax</w:t>
      </w:r>
      <w:r w:rsidR="00924443" w:rsidRPr="006D1688">
        <w:rPr>
          <w:sz w:val="24"/>
          <w:szCs w:val="24"/>
        </w:rPr>
        <w:t>ei</w:t>
      </w:r>
      <w:r w:rsidR="00C64867" w:rsidRPr="006D1688">
        <w:rPr>
          <w:sz w:val="24"/>
          <w:szCs w:val="24"/>
        </w:rPr>
        <w:t xml:space="preserve"> de ini</w:t>
      </w:r>
      <w:r w:rsidR="005D012A" w:rsidRPr="006D1688">
        <w:rPr>
          <w:sz w:val="24"/>
          <w:szCs w:val="24"/>
        </w:rPr>
        <w:t>ţ</w:t>
      </w:r>
      <w:r w:rsidR="00C64867" w:rsidRPr="006D1688">
        <w:rPr>
          <w:sz w:val="24"/>
          <w:szCs w:val="24"/>
        </w:rPr>
        <w:t>iere plătit</w:t>
      </w:r>
      <w:r w:rsidR="00924443" w:rsidRPr="006D1688">
        <w:rPr>
          <w:sz w:val="24"/>
          <w:szCs w:val="24"/>
        </w:rPr>
        <w:t>ă</w:t>
      </w:r>
      <w:r w:rsidR="00C64867" w:rsidRPr="006D1688">
        <w:rPr>
          <w:sz w:val="24"/>
          <w:szCs w:val="24"/>
        </w:rPr>
        <w:t xml:space="preserve"> la intrare</w:t>
      </w:r>
      <w:r w:rsidR="006D1688" w:rsidRPr="006D1688">
        <w:rPr>
          <w:sz w:val="24"/>
          <w:szCs w:val="24"/>
        </w:rPr>
        <w:t xml:space="preserve">, </w:t>
      </w:r>
      <w:r w:rsidR="00924443" w:rsidRPr="006D1688">
        <w:rPr>
          <w:sz w:val="24"/>
          <w:szCs w:val="24"/>
        </w:rPr>
        <w:t xml:space="preserve">ei </w:t>
      </w:r>
      <w:r w:rsidR="00C64867" w:rsidRPr="006D1688">
        <w:rPr>
          <w:sz w:val="24"/>
          <w:szCs w:val="24"/>
        </w:rPr>
        <w:t xml:space="preserve">nu </w:t>
      </w:r>
      <w:r w:rsidR="006D1688" w:rsidRPr="006D1688">
        <w:rPr>
          <w:sz w:val="24"/>
          <w:szCs w:val="24"/>
        </w:rPr>
        <w:t xml:space="preserve">pot </w:t>
      </w:r>
      <w:r w:rsidR="00C64867" w:rsidRPr="006D1688">
        <w:rPr>
          <w:sz w:val="24"/>
          <w:szCs w:val="24"/>
        </w:rPr>
        <w:t>folosi op</w:t>
      </w:r>
      <w:r w:rsidR="005D012A" w:rsidRPr="006D1688">
        <w:rPr>
          <w:sz w:val="24"/>
          <w:szCs w:val="24"/>
        </w:rPr>
        <w:t>ţ</w:t>
      </w:r>
      <w:r w:rsidR="00C64867" w:rsidRPr="006D1688">
        <w:rPr>
          <w:sz w:val="24"/>
          <w:szCs w:val="24"/>
        </w:rPr>
        <w:t>iunea de ie</w:t>
      </w:r>
      <w:r w:rsidR="005D012A" w:rsidRPr="006D1688">
        <w:rPr>
          <w:sz w:val="24"/>
          <w:szCs w:val="24"/>
        </w:rPr>
        <w:t>ş</w:t>
      </w:r>
      <w:r w:rsidR="00C64867" w:rsidRPr="006D1688">
        <w:rPr>
          <w:sz w:val="24"/>
          <w:szCs w:val="24"/>
        </w:rPr>
        <w:t>ire pentru a evita oportuni</w:t>
      </w:r>
      <w:r w:rsidR="009F4A61" w:rsidRPr="006D1688">
        <w:rPr>
          <w:sz w:val="24"/>
          <w:szCs w:val="24"/>
        </w:rPr>
        <w:t>smul</w:t>
      </w:r>
      <w:r w:rsidR="00C64867" w:rsidRPr="006D1688">
        <w:rPr>
          <w:sz w:val="24"/>
          <w:szCs w:val="24"/>
        </w:rPr>
        <w:t xml:space="preserve"> </w:t>
      </w:r>
      <w:r w:rsidR="009F4A61" w:rsidRPr="006D1688">
        <w:rPr>
          <w:sz w:val="24"/>
          <w:szCs w:val="24"/>
        </w:rPr>
        <w:t xml:space="preserve">şi </w:t>
      </w:r>
      <w:r w:rsidR="00C64867" w:rsidRPr="006D1688">
        <w:rPr>
          <w:sz w:val="24"/>
          <w:szCs w:val="24"/>
        </w:rPr>
        <w:t>comportament</w:t>
      </w:r>
      <w:r w:rsidR="006D1688" w:rsidRPr="006D1688">
        <w:rPr>
          <w:sz w:val="24"/>
          <w:szCs w:val="24"/>
        </w:rPr>
        <w:t>ul</w:t>
      </w:r>
      <w:r w:rsidR="00C64867" w:rsidRPr="006D1688">
        <w:rPr>
          <w:sz w:val="24"/>
          <w:szCs w:val="24"/>
        </w:rPr>
        <w:t xml:space="preserve"> neplăcut</w:t>
      </w:r>
      <w:r w:rsidR="009F4A61" w:rsidRPr="006D1688">
        <w:t xml:space="preserve"> al </w:t>
      </w:r>
      <w:r w:rsidR="009F4A61" w:rsidRPr="006D1688">
        <w:rPr>
          <w:sz w:val="24"/>
          <w:szCs w:val="24"/>
        </w:rPr>
        <w:t>celorlalţi membri</w:t>
      </w:r>
      <w:r w:rsidR="00C64867" w:rsidRPr="006D1688">
        <w:rPr>
          <w:sz w:val="24"/>
          <w:szCs w:val="24"/>
        </w:rPr>
        <w:t>.</w:t>
      </w:r>
    </w:p>
    <w:p w:rsidR="00803056" w:rsidRDefault="009F4A61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64867" w:rsidRPr="00EC4109">
        <w:rPr>
          <w:sz w:val="24"/>
          <w:szCs w:val="24"/>
        </w:rPr>
        <w:t>Aceste probl</w:t>
      </w:r>
      <w:r w:rsidR="00C64867">
        <w:rPr>
          <w:sz w:val="24"/>
          <w:szCs w:val="24"/>
        </w:rPr>
        <w:t>eme complică func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 xml:space="preserve">ionarea </w:t>
      </w:r>
      <w:r w:rsidR="00C64867" w:rsidRPr="00EC4109">
        <w:rPr>
          <w:sz w:val="24"/>
          <w:szCs w:val="24"/>
        </w:rPr>
        <w:t>cluburi</w:t>
      </w:r>
      <w:r w:rsidR="006D1688">
        <w:rPr>
          <w:sz w:val="24"/>
          <w:szCs w:val="24"/>
        </w:rPr>
        <w:t>lor</w:t>
      </w:r>
      <w:r w:rsidR="008E4966" w:rsidRPr="008E4966">
        <w:t xml:space="preserve"> </w:t>
      </w:r>
      <w:r w:rsidR="008E4966" w:rsidRPr="008E4966">
        <w:rPr>
          <w:sz w:val="24"/>
          <w:szCs w:val="24"/>
        </w:rPr>
        <w:t>din viaţa reală</w:t>
      </w:r>
      <w:r w:rsidR="00C64867" w:rsidRPr="00EC4109">
        <w:rPr>
          <w:sz w:val="24"/>
          <w:szCs w:val="24"/>
        </w:rPr>
        <w:t>, însemn</w:t>
      </w:r>
      <w:r w:rsidR="00580CA2">
        <w:rPr>
          <w:sz w:val="24"/>
          <w:szCs w:val="24"/>
        </w:rPr>
        <w:t>ând</w:t>
      </w:r>
      <w:r w:rsidR="00C64867" w:rsidRPr="00EC4109">
        <w:rPr>
          <w:sz w:val="24"/>
          <w:szCs w:val="24"/>
        </w:rPr>
        <w:t xml:space="preserve"> că cluburile nu</w:t>
      </w:r>
      <w:r w:rsidR="00010DC0">
        <w:rPr>
          <w:sz w:val="24"/>
          <w:szCs w:val="24"/>
        </w:rPr>
        <w:t xml:space="preserve"> </w:t>
      </w:r>
      <w:r w:rsidR="008E4966">
        <w:rPr>
          <w:sz w:val="24"/>
          <w:szCs w:val="24"/>
        </w:rPr>
        <w:t xml:space="preserve">trebuie neapărat </w:t>
      </w:r>
      <w:proofErr w:type="gramStart"/>
      <w:r w:rsidR="008E4966">
        <w:rPr>
          <w:sz w:val="24"/>
          <w:szCs w:val="24"/>
        </w:rPr>
        <w:t>să</w:t>
      </w:r>
      <w:proofErr w:type="gramEnd"/>
      <w:r w:rsidR="008E4966">
        <w:rPr>
          <w:sz w:val="24"/>
          <w:szCs w:val="24"/>
        </w:rPr>
        <w:t xml:space="preserve"> </w:t>
      </w:r>
      <w:r w:rsidR="00010DC0">
        <w:rPr>
          <w:sz w:val="24"/>
          <w:szCs w:val="24"/>
        </w:rPr>
        <w:t>realizez</w:t>
      </w:r>
      <w:r w:rsidR="008E4966">
        <w:rPr>
          <w:sz w:val="24"/>
          <w:szCs w:val="24"/>
        </w:rPr>
        <w:t>e</w:t>
      </w:r>
      <w:r w:rsidR="00010DC0">
        <w:rPr>
          <w:sz w:val="24"/>
          <w:szCs w:val="24"/>
        </w:rPr>
        <w:t xml:space="preserve"> </w:t>
      </w:r>
      <w:r w:rsidR="006D1688">
        <w:rPr>
          <w:sz w:val="24"/>
          <w:szCs w:val="24"/>
        </w:rPr>
        <w:t xml:space="preserve">o furnizare </w:t>
      </w:r>
      <w:r w:rsidR="00C64867" w:rsidRPr="00EC4109">
        <w:rPr>
          <w:sz w:val="24"/>
          <w:szCs w:val="24"/>
        </w:rPr>
        <w:t>eficientă din punct de vedere social a bu</w:t>
      </w:r>
      <w:r w:rsidR="00C64867">
        <w:rPr>
          <w:sz w:val="24"/>
          <w:szCs w:val="24"/>
        </w:rPr>
        <w:t xml:space="preserve">nurilor clubului. Multe cluburi </w:t>
      </w:r>
      <w:r w:rsidR="00C64867" w:rsidRPr="00EC4109">
        <w:rPr>
          <w:sz w:val="24"/>
          <w:szCs w:val="24"/>
        </w:rPr>
        <w:t>func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 xml:space="preserve">ionează corect, dar </w:t>
      </w:r>
      <w:r w:rsidR="00C64867">
        <w:rPr>
          <w:sz w:val="24"/>
          <w:szCs w:val="24"/>
        </w:rPr>
        <w:t xml:space="preserve">lumea reală </w:t>
      </w:r>
      <w:proofErr w:type="gramStart"/>
      <w:r w:rsidR="00C64867">
        <w:rPr>
          <w:sz w:val="24"/>
          <w:szCs w:val="24"/>
        </w:rPr>
        <w:t>este</w:t>
      </w:r>
      <w:proofErr w:type="gramEnd"/>
      <w:r w:rsidR="00C64867">
        <w:rPr>
          <w:sz w:val="24"/>
          <w:szCs w:val="24"/>
        </w:rPr>
        <w:t xml:space="preserve"> plină de </w:t>
      </w:r>
      <w:r w:rsidR="00C64867" w:rsidRPr="00EC4109">
        <w:rPr>
          <w:sz w:val="24"/>
          <w:szCs w:val="24"/>
        </w:rPr>
        <w:t>cluburi disfunc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ionale car</w:t>
      </w:r>
      <w:r w:rsidR="00C64867">
        <w:rPr>
          <w:sz w:val="24"/>
          <w:szCs w:val="24"/>
        </w:rPr>
        <w:t xml:space="preserve">e sunt falimentate de </w:t>
      </w:r>
      <w:r w:rsidR="00C64867" w:rsidRPr="00EC4109">
        <w:rPr>
          <w:sz w:val="24"/>
          <w:szCs w:val="24"/>
        </w:rPr>
        <w:t xml:space="preserve">administratori </w:t>
      </w:r>
      <w:r w:rsidR="00803056" w:rsidRPr="00803056">
        <w:rPr>
          <w:sz w:val="24"/>
          <w:szCs w:val="24"/>
        </w:rPr>
        <w:t>necinsti</w:t>
      </w:r>
      <w:r w:rsidR="00803056">
        <w:rPr>
          <w:sz w:val="24"/>
          <w:szCs w:val="24"/>
        </w:rPr>
        <w:t>ţi</w:t>
      </w:r>
      <w:r w:rsidR="00803056" w:rsidRPr="00803056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>sau populat</w:t>
      </w:r>
      <w:r w:rsidR="00803056">
        <w:rPr>
          <w:sz w:val="24"/>
          <w:szCs w:val="24"/>
        </w:rPr>
        <w:t>e</w:t>
      </w:r>
      <w:r w:rsidR="00C64867" w:rsidRPr="00EC4109">
        <w:rPr>
          <w:sz w:val="24"/>
          <w:szCs w:val="24"/>
        </w:rPr>
        <w:t xml:space="preserve"> de membri nemul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umi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</w:t>
      </w:r>
      <w:r w:rsid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 xml:space="preserve">care </w:t>
      </w:r>
      <w:r w:rsidR="008E4966">
        <w:rPr>
          <w:sz w:val="24"/>
          <w:szCs w:val="24"/>
        </w:rPr>
        <w:t xml:space="preserve">duc lupte violente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i </w:t>
      </w:r>
      <w:r w:rsidR="00803056">
        <w:rPr>
          <w:sz w:val="24"/>
          <w:szCs w:val="24"/>
        </w:rPr>
        <w:t xml:space="preserve">fără rezultat în </w:t>
      </w:r>
      <w:r w:rsidR="00C64867" w:rsidRPr="00EC4109">
        <w:rPr>
          <w:sz w:val="24"/>
          <w:szCs w:val="24"/>
        </w:rPr>
        <w:t>organisme</w:t>
      </w:r>
      <w:r w:rsidR="00803056">
        <w:rPr>
          <w:sz w:val="24"/>
          <w:szCs w:val="24"/>
        </w:rPr>
        <w:t>le de conducere</w:t>
      </w:r>
      <w:r w:rsidR="00C64867" w:rsidRPr="00EC4109">
        <w:rPr>
          <w:sz w:val="24"/>
          <w:szCs w:val="24"/>
        </w:rPr>
        <w:t xml:space="preserve">. </w:t>
      </w:r>
      <w:proofErr w:type="gramStart"/>
      <w:r w:rsidR="00C64867" w:rsidRPr="00EC4109">
        <w:rPr>
          <w:sz w:val="24"/>
          <w:szCs w:val="24"/>
        </w:rPr>
        <w:t>Cluburile proaste se confruntă cu</w:t>
      </w:r>
      <w:r w:rsidR="00C64867">
        <w:rPr>
          <w:sz w:val="24"/>
          <w:szCs w:val="24"/>
        </w:rPr>
        <w:t xml:space="preserve"> spiralele mor</w:t>
      </w:r>
      <w:r w:rsidR="00803056">
        <w:rPr>
          <w:sz w:val="24"/>
          <w:szCs w:val="24"/>
        </w:rPr>
        <w:t>ţii</w:t>
      </w:r>
      <w:r w:rsidR="00C64867">
        <w:rPr>
          <w:sz w:val="24"/>
          <w:szCs w:val="24"/>
        </w:rPr>
        <w:t xml:space="preserve">, </w:t>
      </w:r>
      <w:r w:rsidR="00803056">
        <w:rPr>
          <w:sz w:val="24"/>
          <w:szCs w:val="24"/>
        </w:rPr>
        <w:t>întrucât o comunitate care se scufundă</w:t>
      </w:r>
      <w:r w:rsidR="00C64867" w:rsidRPr="00EC4109">
        <w:rPr>
          <w:sz w:val="24"/>
          <w:szCs w:val="24"/>
        </w:rPr>
        <w:t xml:space="preserve"> face di</w:t>
      </w:r>
      <w:r w:rsidR="00C64867">
        <w:rPr>
          <w:sz w:val="24"/>
          <w:szCs w:val="24"/>
        </w:rPr>
        <w:t>ficilă men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 xml:space="preserve">inerea </w:t>
      </w:r>
      <w:r w:rsidR="00C64867" w:rsidRPr="00EC4109">
        <w:rPr>
          <w:sz w:val="24"/>
          <w:szCs w:val="24"/>
        </w:rPr>
        <w:t>atractiv</w:t>
      </w:r>
      <w:r w:rsidR="00803056">
        <w:rPr>
          <w:sz w:val="24"/>
          <w:szCs w:val="24"/>
        </w:rPr>
        <w:t>ităţii</w:t>
      </w:r>
      <w:r w:rsidR="00C64867" w:rsidRPr="00EC4109">
        <w:rPr>
          <w:sz w:val="24"/>
          <w:szCs w:val="24"/>
        </w:rPr>
        <w:t xml:space="preserve"> </w:t>
      </w:r>
      <w:r w:rsidR="008E4966">
        <w:rPr>
          <w:sz w:val="24"/>
          <w:szCs w:val="24"/>
        </w:rPr>
        <w:t xml:space="preserve">unor noi </w:t>
      </w:r>
      <w:r w:rsidR="00C64867" w:rsidRPr="00EC4109">
        <w:rPr>
          <w:sz w:val="24"/>
          <w:szCs w:val="24"/>
        </w:rPr>
        <w:t>membri</w:t>
      </w:r>
      <w:r w:rsidR="00C64867">
        <w:rPr>
          <w:sz w:val="24"/>
          <w:szCs w:val="24"/>
        </w:rPr>
        <w:t>.</w:t>
      </w:r>
      <w:proofErr w:type="gramEnd"/>
      <w:r w:rsidR="00C64867">
        <w:rPr>
          <w:sz w:val="24"/>
          <w:szCs w:val="24"/>
        </w:rPr>
        <w:t xml:space="preserve"> Expedierea lor poate fi lentă</w:t>
      </w:r>
      <w:r w:rsidR="008E4966">
        <w:rPr>
          <w:sz w:val="24"/>
          <w:szCs w:val="24"/>
        </w:rPr>
        <w:t>,</w:t>
      </w:r>
      <w:r w:rsidR="00C64867">
        <w:rPr>
          <w:sz w:val="24"/>
          <w:szCs w:val="24"/>
        </w:rPr>
        <w:t xml:space="preserve"> </w:t>
      </w:r>
      <w:r w:rsidR="008E4966">
        <w:rPr>
          <w:sz w:val="24"/>
          <w:szCs w:val="24"/>
        </w:rPr>
        <w:t xml:space="preserve">dar </w:t>
      </w:r>
      <w:r w:rsidR="00C64867" w:rsidRPr="00EC4109">
        <w:rPr>
          <w:sz w:val="24"/>
          <w:szCs w:val="24"/>
        </w:rPr>
        <w:t>înspăimântăto</w:t>
      </w:r>
      <w:r w:rsidR="00803056">
        <w:rPr>
          <w:sz w:val="24"/>
          <w:szCs w:val="24"/>
        </w:rPr>
        <w:t>a</w:t>
      </w:r>
      <w:r w:rsidR="00C64867" w:rsidRPr="00EC4109">
        <w:rPr>
          <w:sz w:val="24"/>
          <w:szCs w:val="24"/>
        </w:rPr>
        <w:t>r</w:t>
      </w:r>
      <w:r w:rsidR="00803056">
        <w:rPr>
          <w:sz w:val="24"/>
          <w:szCs w:val="24"/>
        </w:rPr>
        <w:t>e</w:t>
      </w:r>
      <w:r w:rsidR="00C64867" w:rsidRPr="00EC4109">
        <w:rPr>
          <w:sz w:val="24"/>
          <w:szCs w:val="24"/>
        </w:rPr>
        <w:t xml:space="preserve">,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i poate risipi resursele, </w:t>
      </w:r>
      <w:r w:rsidR="00803056">
        <w:rPr>
          <w:sz w:val="24"/>
          <w:szCs w:val="24"/>
        </w:rPr>
        <w:t xml:space="preserve">în loc </w:t>
      </w:r>
      <w:proofErr w:type="gramStart"/>
      <w:r w:rsidR="00803056">
        <w:rPr>
          <w:sz w:val="24"/>
          <w:szCs w:val="24"/>
        </w:rPr>
        <w:t>să</w:t>
      </w:r>
      <w:proofErr w:type="gramEnd"/>
      <w:r w:rsidR="00803056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 xml:space="preserve">le pună la </w:t>
      </w:r>
      <w:r w:rsidR="00C64867">
        <w:rPr>
          <w:sz w:val="24"/>
          <w:szCs w:val="24"/>
        </w:rPr>
        <w:t>dispozi</w:t>
      </w:r>
      <w:r w:rsidR="005D012A">
        <w:rPr>
          <w:sz w:val="24"/>
          <w:szCs w:val="24"/>
        </w:rPr>
        <w:t>ţ</w:t>
      </w:r>
      <w:r w:rsidR="00803056">
        <w:rPr>
          <w:sz w:val="24"/>
          <w:szCs w:val="24"/>
        </w:rPr>
        <w:t>ia cluburilor mai bune.</w:t>
      </w:r>
    </w:p>
    <w:p w:rsidR="00C64867" w:rsidRPr="00EC4109" w:rsidRDefault="00803056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5078">
        <w:rPr>
          <w:sz w:val="24"/>
          <w:szCs w:val="24"/>
        </w:rPr>
        <w:t xml:space="preserve">O </w:t>
      </w:r>
      <w:r w:rsidR="00C64867" w:rsidRPr="00EC4109">
        <w:rPr>
          <w:sz w:val="24"/>
          <w:szCs w:val="24"/>
        </w:rPr>
        <w:t xml:space="preserve">societate </w:t>
      </w:r>
      <w:r>
        <w:rPr>
          <w:sz w:val="24"/>
          <w:szCs w:val="24"/>
        </w:rPr>
        <w:t xml:space="preserve">formată </w:t>
      </w:r>
      <w:r w:rsidR="00C64867">
        <w:rPr>
          <w:sz w:val="24"/>
          <w:szCs w:val="24"/>
        </w:rPr>
        <w:t xml:space="preserve">din cluburi </w:t>
      </w:r>
      <w:r w:rsidR="008E4966">
        <w:rPr>
          <w:sz w:val="24"/>
          <w:szCs w:val="24"/>
        </w:rPr>
        <w:t xml:space="preserve">pentru a </w:t>
      </w:r>
      <w:r w:rsidR="00036F66">
        <w:rPr>
          <w:sz w:val="24"/>
          <w:szCs w:val="24"/>
        </w:rPr>
        <w:t xml:space="preserve">furniza </w:t>
      </w:r>
      <w:r w:rsidR="00C64867" w:rsidRPr="00B65078">
        <w:rPr>
          <w:sz w:val="24"/>
          <w:szCs w:val="24"/>
        </w:rPr>
        <w:t>bunuri de club po</w:t>
      </w:r>
      <w:r w:rsidRPr="00B65078">
        <w:rPr>
          <w:sz w:val="24"/>
          <w:szCs w:val="24"/>
        </w:rPr>
        <w:t>a</w:t>
      </w:r>
      <w:r w:rsidR="00C64867" w:rsidRPr="00B65078">
        <w:rPr>
          <w:sz w:val="24"/>
          <w:szCs w:val="24"/>
        </w:rPr>
        <w:t>t</w:t>
      </w:r>
      <w:r w:rsidRPr="00B65078">
        <w:rPr>
          <w:sz w:val="24"/>
          <w:szCs w:val="24"/>
        </w:rPr>
        <w:t>e</w:t>
      </w:r>
      <w:r w:rsidR="00C64867" w:rsidRPr="00B65078">
        <w:rPr>
          <w:sz w:val="24"/>
          <w:szCs w:val="24"/>
        </w:rPr>
        <w:t xml:space="preserve"> fi o formă eficientă de organizare, </w:t>
      </w:r>
      <w:r w:rsidR="00B65078" w:rsidRPr="00B65078">
        <w:rPr>
          <w:sz w:val="24"/>
          <w:szCs w:val="24"/>
        </w:rPr>
        <w:t xml:space="preserve">totuşi </w:t>
      </w:r>
      <w:r w:rsidR="008E4966" w:rsidRPr="00B65078">
        <w:rPr>
          <w:sz w:val="24"/>
          <w:szCs w:val="24"/>
        </w:rPr>
        <w:t xml:space="preserve">nu </w:t>
      </w:r>
      <w:proofErr w:type="gramStart"/>
      <w:r w:rsidR="003269B3" w:rsidRPr="00B65078">
        <w:rPr>
          <w:sz w:val="24"/>
          <w:szCs w:val="24"/>
        </w:rPr>
        <w:t>este</w:t>
      </w:r>
      <w:proofErr w:type="gramEnd"/>
      <w:r w:rsidR="003269B3" w:rsidRPr="00B65078">
        <w:rPr>
          <w:sz w:val="24"/>
          <w:szCs w:val="24"/>
        </w:rPr>
        <w:t xml:space="preserve"> absolut necesar </w:t>
      </w:r>
      <w:r w:rsidR="00C64867" w:rsidRPr="00B65078">
        <w:rPr>
          <w:sz w:val="24"/>
          <w:szCs w:val="24"/>
        </w:rPr>
        <w:t>să fie:</w:t>
      </w:r>
      <w:r w:rsidR="00C64867" w:rsidRPr="00EC4109">
        <w:rPr>
          <w:sz w:val="24"/>
          <w:szCs w:val="24"/>
        </w:rPr>
        <w:t xml:space="preserve"> ca </w:t>
      </w:r>
      <w:r w:rsidR="00010DC0">
        <w:rPr>
          <w:sz w:val="24"/>
          <w:szCs w:val="24"/>
        </w:rPr>
        <w:t xml:space="preserve">şi în cazul </w:t>
      </w:r>
      <w:r w:rsidR="00C64867" w:rsidRPr="00EC4109">
        <w:rPr>
          <w:sz w:val="24"/>
          <w:szCs w:val="24"/>
        </w:rPr>
        <w:t>oricărui mecanism de pia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ă, </w:t>
      </w:r>
      <w:r w:rsidR="00C64867" w:rsidRPr="00EC4109">
        <w:rPr>
          <w:sz w:val="24"/>
          <w:szCs w:val="24"/>
        </w:rPr>
        <w:t>eficien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ei </w:t>
      </w:r>
      <w:r w:rsidR="00C64867" w:rsidRPr="00EC4109">
        <w:rPr>
          <w:sz w:val="24"/>
          <w:szCs w:val="24"/>
        </w:rPr>
        <w:t xml:space="preserve">depinde </w:t>
      </w:r>
      <w:r w:rsidR="00B47164">
        <w:rPr>
          <w:sz w:val="24"/>
          <w:szCs w:val="24"/>
        </w:rPr>
        <w:t>d</w:t>
      </w:r>
      <w:r w:rsidR="00B65078">
        <w:rPr>
          <w:sz w:val="24"/>
          <w:szCs w:val="24"/>
        </w:rPr>
        <w:t>e</w:t>
      </w:r>
      <w:r w:rsidR="008E4966">
        <w:rPr>
          <w:sz w:val="24"/>
          <w:szCs w:val="24"/>
        </w:rPr>
        <w:t xml:space="preserve"> </w:t>
      </w:r>
      <w:r w:rsidR="00B47164">
        <w:rPr>
          <w:sz w:val="24"/>
          <w:szCs w:val="24"/>
        </w:rPr>
        <w:t xml:space="preserve">un anumit </w:t>
      </w:r>
      <w:r w:rsidR="00C64867">
        <w:rPr>
          <w:sz w:val="24"/>
          <w:szCs w:val="24"/>
        </w:rPr>
        <w:t>set de condi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>ii</w:t>
      </w:r>
      <w:r w:rsidR="00C64867" w:rsidRPr="00EC4109">
        <w:rPr>
          <w:sz w:val="24"/>
          <w:szCs w:val="24"/>
        </w:rPr>
        <w:t>. Din punctul de vedere al</w:t>
      </w:r>
      <w:r w:rsidR="00C64867">
        <w:rPr>
          <w:sz w:val="24"/>
          <w:szCs w:val="24"/>
        </w:rPr>
        <w:t xml:space="preserve"> membrilor,</w:t>
      </w:r>
      <w:r w:rsidR="00B47164" w:rsidRPr="00B47164">
        <w:t xml:space="preserve"> </w:t>
      </w:r>
      <w:r w:rsidR="00B47164" w:rsidRPr="00B47164">
        <w:rPr>
          <w:sz w:val="24"/>
          <w:szCs w:val="24"/>
        </w:rPr>
        <w:t xml:space="preserve">nu </w:t>
      </w:r>
      <w:proofErr w:type="gramStart"/>
      <w:r w:rsidR="00B47164" w:rsidRPr="00B47164">
        <w:rPr>
          <w:sz w:val="24"/>
          <w:szCs w:val="24"/>
        </w:rPr>
        <w:t>este</w:t>
      </w:r>
      <w:proofErr w:type="gramEnd"/>
      <w:r w:rsidR="00B47164" w:rsidRPr="00B47164">
        <w:rPr>
          <w:sz w:val="24"/>
          <w:szCs w:val="24"/>
        </w:rPr>
        <w:t xml:space="preserve"> necesar</w:t>
      </w:r>
      <w:r w:rsidR="00B47164">
        <w:rPr>
          <w:sz w:val="24"/>
          <w:szCs w:val="24"/>
        </w:rPr>
        <w:t xml:space="preserve"> ca</w:t>
      </w:r>
      <w:r w:rsidR="00C64867">
        <w:rPr>
          <w:sz w:val="24"/>
          <w:szCs w:val="24"/>
        </w:rPr>
        <w:t xml:space="preserve"> cluburile </w:t>
      </w:r>
      <w:r w:rsidR="00B47164">
        <w:rPr>
          <w:sz w:val="24"/>
          <w:szCs w:val="24"/>
        </w:rPr>
        <w:t>să o</w:t>
      </w:r>
      <w:r w:rsidR="00C64867" w:rsidRPr="00EC4109">
        <w:rPr>
          <w:sz w:val="24"/>
          <w:szCs w:val="24"/>
        </w:rPr>
        <w:t>fer</w:t>
      </w:r>
      <w:r w:rsidR="00B47164">
        <w:rPr>
          <w:sz w:val="24"/>
          <w:szCs w:val="24"/>
        </w:rPr>
        <w:t>e</w:t>
      </w:r>
      <w:r w:rsidR="00C64867" w:rsidRPr="00EC4109">
        <w:rPr>
          <w:sz w:val="24"/>
          <w:szCs w:val="24"/>
        </w:rPr>
        <w:t xml:space="preserve"> un serviciu bun. </w:t>
      </w:r>
      <w:r w:rsidR="00C64867">
        <w:rPr>
          <w:sz w:val="24"/>
          <w:szCs w:val="24"/>
        </w:rPr>
        <w:t xml:space="preserve">O </w:t>
      </w:r>
      <w:r w:rsidR="00B47164">
        <w:rPr>
          <w:sz w:val="24"/>
          <w:szCs w:val="24"/>
        </w:rPr>
        <w:t>mulţime</w:t>
      </w:r>
      <w:r w:rsidR="00C64867">
        <w:rPr>
          <w:sz w:val="24"/>
          <w:szCs w:val="24"/>
        </w:rPr>
        <w:t xml:space="preserve"> de cluburi private pot</w:t>
      </w:r>
      <w:r w:rsidR="00010DC0">
        <w:rPr>
          <w:sz w:val="24"/>
          <w:szCs w:val="24"/>
        </w:rPr>
        <w:t>,</w:t>
      </w:r>
      <w:r w:rsid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 xml:space="preserve">de asemenea, </w:t>
      </w:r>
      <w:proofErr w:type="gramStart"/>
      <w:r w:rsidR="00C64867" w:rsidRPr="00EC4109">
        <w:rPr>
          <w:sz w:val="24"/>
          <w:szCs w:val="24"/>
        </w:rPr>
        <w:t>să</w:t>
      </w:r>
      <w:proofErr w:type="gramEnd"/>
      <w:r w:rsidR="00C64867" w:rsidRPr="00EC4109">
        <w:rPr>
          <w:sz w:val="24"/>
          <w:szCs w:val="24"/>
        </w:rPr>
        <w:t xml:space="preserve"> fie departe de </w:t>
      </w:r>
      <w:r w:rsidR="00B47164">
        <w:rPr>
          <w:sz w:val="24"/>
          <w:szCs w:val="24"/>
        </w:rPr>
        <w:t xml:space="preserve">eficienţă din </w:t>
      </w:r>
      <w:r w:rsidR="00C64867">
        <w:rPr>
          <w:sz w:val="24"/>
          <w:szCs w:val="24"/>
        </w:rPr>
        <w:t xml:space="preserve">punctul </w:t>
      </w:r>
      <w:r w:rsidR="00B47164">
        <w:rPr>
          <w:sz w:val="24"/>
          <w:szCs w:val="24"/>
        </w:rPr>
        <w:t xml:space="preserve">de vedere al </w:t>
      </w:r>
      <w:r w:rsidR="00C64867">
        <w:rPr>
          <w:sz w:val="24"/>
          <w:szCs w:val="24"/>
        </w:rPr>
        <w:t>n</w:t>
      </w:r>
      <w:r w:rsidR="00B47164">
        <w:rPr>
          <w:sz w:val="24"/>
          <w:szCs w:val="24"/>
        </w:rPr>
        <w:t>em</w:t>
      </w:r>
      <w:r w:rsidR="00C64867">
        <w:rPr>
          <w:sz w:val="24"/>
          <w:szCs w:val="24"/>
        </w:rPr>
        <w:t>embr</w:t>
      </w:r>
      <w:r w:rsidR="00B47164">
        <w:rPr>
          <w:sz w:val="24"/>
          <w:szCs w:val="24"/>
        </w:rPr>
        <w:t xml:space="preserve">ilor. </w:t>
      </w:r>
      <w:r w:rsidR="00C64867" w:rsidRPr="00580CA2">
        <w:rPr>
          <w:sz w:val="24"/>
          <w:szCs w:val="24"/>
        </w:rPr>
        <w:t xml:space="preserve">Dacă un club care a fost creat pentru a </w:t>
      </w:r>
      <w:r w:rsidR="00B47164" w:rsidRPr="00580CA2">
        <w:rPr>
          <w:sz w:val="24"/>
          <w:szCs w:val="24"/>
        </w:rPr>
        <w:t xml:space="preserve">aduce un </w:t>
      </w:r>
      <w:r w:rsidR="00C64867" w:rsidRPr="00580CA2">
        <w:rPr>
          <w:sz w:val="24"/>
          <w:szCs w:val="24"/>
        </w:rPr>
        <w:t xml:space="preserve">maxim </w:t>
      </w:r>
      <w:r w:rsidR="00B47164" w:rsidRPr="00580CA2">
        <w:rPr>
          <w:sz w:val="24"/>
          <w:szCs w:val="24"/>
        </w:rPr>
        <w:t xml:space="preserve">de </w:t>
      </w:r>
      <w:r w:rsidR="00C64867" w:rsidRPr="00580CA2">
        <w:rPr>
          <w:sz w:val="24"/>
          <w:szCs w:val="24"/>
        </w:rPr>
        <w:t>beneficii membri</w:t>
      </w:r>
      <w:r w:rsidR="00B47164" w:rsidRPr="00580CA2">
        <w:rPr>
          <w:sz w:val="24"/>
          <w:szCs w:val="24"/>
        </w:rPr>
        <w:t>lor</w:t>
      </w:r>
      <w:r w:rsidR="00C64867" w:rsidRPr="00580CA2">
        <w:rPr>
          <w:sz w:val="24"/>
          <w:szCs w:val="24"/>
        </w:rPr>
        <w:t xml:space="preserve"> săi a</w:t>
      </w:r>
      <w:r w:rsidR="00B47164" w:rsidRPr="00580CA2">
        <w:rPr>
          <w:sz w:val="24"/>
          <w:szCs w:val="24"/>
        </w:rPr>
        <w:t>re</w:t>
      </w:r>
      <w:r w:rsidR="00C64867" w:rsidRPr="00580CA2">
        <w:rPr>
          <w:sz w:val="24"/>
          <w:szCs w:val="24"/>
        </w:rPr>
        <w:t xml:space="preserve"> efect</w:t>
      </w:r>
      <w:r w:rsidR="00B47164" w:rsidRPr="00580CA2">
        <w:rPr>
          <w:sz w:val="24"/>
          <w:szCs w:val="24"/>
        </w:rPr>
        <w:t>e negative asupra ne</w:t>
      </w:r>
      <w:r w:rsidR="00C64867" w:rsidRPr="00580CA2">
        <w:rPr>
          <w:sz w:val="24"/>
          <w:szCs w:val="24"/>
        </w:rPr>
        <w:t xml:space="preserve">membrilor, </w:t>
      </w:r>
      <w:r w:rsidR="004E30CC" w:rsidRPr="00580CA2">
        <w:rPr>
          <w:sz w:val="24"/>
          <w:szCs w:val="24"/>
        </w:rPr>
        <w:t xml:space="preserve">acesta </w:t>
      </w:r>
      <w:r w:rsidR="00C64867" w:rsidRPr="00580CA2">
        <w:rPr>
          <w:sz w:val="24"/>
          <w:szCs w:val="24"/>
        </w:rPr>
        <w:t xml:space="preserve">va </w:t>
      </w:r>
      <w:r w:rsidR="004E30CC" w:rsidRPr="00580CA2">
        <w:rPr>
          <w:sz w:val="24"/>
          <w:szCs w:val="24"/>
        </w:rPr>
        <w:t xml:space="preserve">tinde să </w:t>
      </w:r>
      <w:r w:rsidR="00DB2B73" w:rsidRPr="00580CA2">
        <w:rPr>
          <w:sz w:val="24"/>
          <w:szCs w:val="24"/>
        </w:rPr>
        <w:t xml:space="preserve">se extindă prea mult </w:t>
      </w:r>
      <w:r w:rsidR="00C64867" w:rsidRPr="00580CA2">
        <w:rPr>
          <w:sz w:val="24"/>
          <w:szCs w:val="24"/>
        </w:rPr>
        <w:t xml:space="preserve">(în sensul </w:t>
      </w:r>
      <w:r w:rsidR="00B47164" w:rsidRPr="00580CA2">
        <w:rPr>
          <w:sz w:val="24"/>
          <w:szCs w:val="24"/>
        </w:rPr>
        <w:t>de a avea</w:t>
      </w:r>
      <w:r w:rsidR="00C64867" w:rsidRPr="00580CA2">
        <w:rPr>
          <w:sz w:val="24"/>
          <w:szCs w:val="24"/>
        </w:rPr>
        <w:t xml:space="preserve"> prea mul</w:t>
      </w:r>
      <w:r w:rsidR="005D012A" w:rsidRPr="00580CA2">
        <w:rPr>
          <w:sz w:val="24"/>
          <w:szCs w:val="24"/>
        </w:rPr>
        <w:t>ţ</w:t>
      </w:r>
      <w:r w:rsidR="00C64867" w:rsidRPr="00580CA2">
        <w:rPr>
          <w:sz w:val="24"/>
          <w:szCs w:val="24"/>
        </w:rPr>
        <w:t xml:space="preserve">i membri </w:t>
      </w:r>
      <w:r w:rsidR="005D012A" w:rsidRPr="00580CA2">
        <w:rPr>
          <w:sz w:val="24"/>
          <w:szCs w:val="24"/>
        </w:rPr>
        <w:t>ş</w:t>
      </w:r>
      <w:r w:rsidR="00C64867" w:rsidRPr="00580CA2">
        <w:rPr>
          <w:sz w:val="24"/>
          <w:szCs w:val="24"/>
        </w:rPr>
        <w:t xml:space="preserve">i </w:t>
      </w:r>
      <w:r w:rsidR="003A0050" w:rsidRPr="00580CA2">
        <w:rPr>
          <w:sz w:val="24"/>
          <w:szCs w:val="24"/>
        </w:rPr>
        <w:t>de a furniza</w:t>
      </w:r>
      <w:r w:rsidR="00C64867" w:rsidRPr="00580CA2">
        <w:rPr>
          <w:sz w:val="24"/>
          <w:szCs w:val="24"/>
        </w:rPr>
        <w:t xml:space="preserve"> prea mult</w:t>
      </w:r>
      <w:r w:rsidR="005E415C" w:rsidRPr="00580CA2">
        <w:rPr>
          <w:sz w:val="24"/>
          <w:szCs w:val="24"/>
        </w:rPr>
        <w:t>e</w:t>
      </w:r>
      <w:r w:rsidR="00C64867" w:rsidRPr="00580CA2">
        <w:rPr>
          <w:sz w:val="24"/>
          <w:szCs w:val="24"/>
        </w:rPr>
        <w:t xml:space="preserve"> </w:t>
      </w:r>
      <w:r w:rsidR="005E415C" w:rsidRPr="00580CA2">
        <w:rPr>
          <w:sz w:val="24"/>
          <w:szCs w:val="24"/>
        </w:rPr>
        <w:t xml:space="preserve">bunuri ale </w:t>
      </w:r>
      <w:r w:rsidR="00C64867" w:rsidRPr="00580CA2">
        <w:rPr>
          <w:sz w:val="24"/>
          <w:szCs w:val="24"/>
        </w:rPr>
        <w:t>clubul</w:t>
      </w:r>
      <w:r w:rsidR="00B47164" w:rsidRPr="00580CA2">
        <w:rPr>
          <w:sz w:val="24"/>
          <w:szCs w:val="24"/>
        </w:rPr>
        <w:t>ui</w:t>
      </w:r>
      <w:r w:rsidR="00C64867" w:rsidRPr="00580CA2">
        <w:rPr>
          <w:sz w:val="24"/>
          <w:szCs w:val="24"/>
        </w:rPr>
        <w:t xml:space="preserve">) </w:t>
      </w:r>
      <w:r w:rsidR="005D012A" w:rsidRPr="00580CA2">
        <w:rPr>
          <w:sz w:val="24"/>
          <w:szCs w:val="24"/>
        </w:rPr>
        <w:t>ş</w:t>
      </w:r>
      <w:r w:rsidR="00C64867" w:rsidRPr="00580CA2">
        <w:rPr>
          <w:sz w:val="24"/>
          <w:szCs w:val="24"/>
        </w:rPr>
        <w:t xml:space="preserve">i </w:t>
      </w:r>
      <w:r w:rsidR="004E30CC" w:rsidRPr="00580CA2">
        <w:rPr>
          <w:sz w:val="24"/>
          <w:szCs w:val="24"/>
        </w:rPr>
        <w:t xml:space="preserve">atunci toată lumea ar </w:t>
      </w:r>
      <w:r w:rsidR="00C64867" w:rsidRPr="00580CA2">
        <w:rPr>
          <w:sz w:val="24"/>
          <w:szCs w:val="24"/>
        </w:rPr>
        <w:t xml:space="preserve">putea </w:t>
      </w:r>
      <w:r w:rsidR="004E30CC" w:rsidRPr="00580CA2">
        <w:rPr>
          <w:sz w:val="24"/>
          <w:szCs w:val="24"/>
        </w:rPr>
        <w:t>să ben</w:t>
      </w:r>
      <w:r w:rsidR="003078EC" w:rsidRPr="00580CA2">
        <w:rPr>
          <w:sz w:val="24"/>
          <w:szCs w:val="24"/>
        </w:rPr>
        <w:t>e</w:t>
      </w:r>
      <w:r w:rsidR="004E30CC" w:rsidRPr="00580CA2">
        <w:rPr>
          <w:sz w:val="24"/>
          <w:szCs w:val="24"/>
        </w:rPr>
        <w:t xml:space="preserve">ficieze </w:t>
      </w:r>
      <w:r w:rsidR="003A0050" w:rsidRPr="00580CA2">
        <w:rPr>
          <w:sz w:val="24"/>
          <w:szCs w:val="24"/>
        </w:rPr>
        <w:t xml:space="preserve">în </w:t>
      </w:r>
      <w:r w:rsidR="00C64867" w:rsidRPr="00580CA2">
        <w:rPr>
          <w:sz w:val="24"/>
          <w:szCs w:val="24"/>
        </w:rPr>
        <w:t>principiu</w:t>
      </w:r>
      <w:r w:rsidR="003A0050" w:rsidRPr="00580CA2">
        <w:rPr>
          <w:sz w:val="24"/>
          <w:szCs w:val="24"/>
        </w:rPr>
        <w:t xml:space="preserve"> dacă acesta ar fi mai mic. Rever</w:t>
      </w:r>
      <w:r w:rsidR="00C64867" w:rsidRPr="00580CA2">
        <w:rPr>
          <w:sz w:val="24"/>
          <w:szCs w:val="24"/>
        </w:rPr>
        <w:t xml:space="preserve">sul </w:t>
      </w:r>
      <w:proofErr w:type="gramStart"/>
      <w:r w:rsidR="00C64867" w:rsidRPr="00580CA2">
        <w:rPr>
          <w:sz w:val="24"/>
          <w:szCs w:val="24"/>
        </w:rPr>
        <w:t>este</w:t>
      </w:r>
      <w:proofErr w:type="gramEnd"/>
      <w:r w:rsidR="00C64867" w:rsidRPr="00580CA2">
        <w:rPr>
          <w:sz w:val="24"/>
          <w:szCs w:val="24"/>
        </w:rPr>
        <w:t xml:space="preserve"> valabil pentru cluburile a căror existen</w:t>
      </w:r>
      <w:r w:rsidR="005D012A" w:rsidRPr="00580CA2">
        <w:rPr>
          <w:sz w:val="24"/>
          <w:szCs w:val="24"/>
        </w:rPr>
        <w:t>ţ</w:t>
      </w:r>
      <w:r w:rsidR="003078EC" w:rsidRPr="00580CA2">
        <w:rPr>
          <w:sz w:val="24"/>
          <w:szCs w:val="24"/>
        </w:rPr>
        <w:t>ă oferă beneficii ne</w:t>
      </w:r>
      <w:r w:rsidR="00C64867" w:rsidRPr="00580CA2">
        <w:rPr>
          <w:sz w:val="24"/>
          <w:szCs w:val="24"/>
        </w:rPr>
        <w:t>membrilor.</w:t>
      </w:r>
    </w:p>
    <w:p w:rsidR="003A0050" w:rsidRDefault="003A0050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C64867" w:rsidRPr="003A0050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3A0050">
        <w:rPr>
          <w:b/>
          <w:color w:val="632423" w:themeColor="accent2" w:themeShade="80"/>
          <w:sz w:val="24"/>
          <w:szCs w:val="24"/>
        </w:rPr>
        <w:t xml:space="preserve">3.3 </w:t>
      </w:r>
      <w:r w:rsidR="005D012A" w:rsidRPr="003A0050">
        <w:rPr>
          <w:b/>
          <w:color w:val="632423" w:themeColor="accent2" w:themeShade="80"/>
          <w:sz w:val="24"/>
          <w:szCs w:val="24"/>
        </w:rPr>
        <w:t>Ţ</w:t>
      </w:r>
      <w:r w:rsidRPr="003A0050">
        <w:rPr>
          <w:b/>
          <w:color w:val="632423" w:themeColor="accent2" w:themeShade="80"/>
          <w:sz w:val="24"/>
          <w:szCs w:val="24"/>
        </w:rPr>
        <w:t xml:space="preserve">ĂRI </w:t>
      </w:r>
      <w:r w:rsidR="005D012A" w:rsidRPr="003A0050">
        <w:rPr>
          <w:b/>
          <w:color w:val="632423" w:themeColor="accent2" w:themeShade="80"/>
          <w:sz w:val="24"/>
          <w:szCs w:val="24"/>
        </w:rPr>
        <w:t>Ş</w:t>
      </w:r>
      <w:r w:rsidRPr="003A0050">
        <w:rPr>
          <w:b/>
          <w:color w:val="632423" w:themeColor="accent2" w:themeShade="80"/>
          <w:sz w:val="24"/>
          <w:szCs w:val="24"/>
        </w:rPr>
        <w:t>I CLUBURI</w:t>
      </w:r>
    </w:p>
    <w:p w:rsidR="003A0050" w:rsidRDefault="003A0050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C64867" w:rsidRPr="00C64867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3A0050">
        <w:rPr>
          <w:sz w:val="24"/>
          <w:szCs w:val="24"/>
        </w:rPr>
        <w:t>Apartenen</w:t>
      </w:r>
      <w:r w:rsidR="005D012A" w:rsidRPr="003A0050">
        <w:rPr>
          <w:sz w:val="24"/>
          <w:szCs w:val="24"/>
        </w:rPr>
        <w:t>ţ</w:t>
      </w:r>
      <w:r w:rsidRPr="003A0050">
        <w:rPr>
          <w:sz w:val="24"/>
          <w:szCs w:val="24"/>
        </w:rPr>
        <w:t xml:space="preserve">a ca alegere </w:t>
      </w:r>
      <w:r w:rsidRPr="00EC4109">
        <w:rPr>
          <w:sz w:val="24"/>
          <w:szCs w:val="24"/>
        </w:rPr>
        <w:t>bidirec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ională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ceea ce define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te </w:t>
      </w:r>
      <w:r w:rsidR="003A0050">
        <w:rPr>
          <w:sz w:val="24"/>
          <w:szCs w:val="24"/>
        </w:rPr>
        <w:t xml:space="preserve">un </w:t>
      </w:r>
      <w:r w:rsidRPr="00EC4109">
        <w:rPr>
          <w:sz w:val="24"/>
          <w:szCs w:val="24"/>
        </w:rPr>
        <w:t xml:space="preserve">club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i, într-o oarecare</w:t>
      </w:r>
      <w:r>
        <w:rPr>
          <w:sz w:val="24"/>
          <w:szCs w:val="24"/>
        </w:rPr>
        <w:t xml:space="preserve"> măsură, </w:t>
      </w:r>
      <w:r w:rsidR="003A0050">
        <w:rPr>
          <w:sz w:val="24"/>
          <w:szCs w:val="24"/>
        </w:rPr>
        <w:t>este aplicabil</w:t>
      </w:r>
      <w:r w:rsidR="00580CA2">
        <w:rPr>
          <w:sz w:val="24"/>
          <w:szCs w:val="24"/>
        </w:rPr>
        <w:t>ă</w:t>
      </w:r>
      <w:r w:rsidR="003A0050">
        <w:rPr>
          <w:sz w:val="24"/>
          <w:szCs w:val="24"/>
        </w:rPr>
        <w:t xml:space="preserve"> şi </w:t>
      </w:r>
      <w:r>
        <w:rPr>
          <w:sz w:val="24"/>
          <w:szCs w:val="24"/>
        </w:rPr>
        <w:t xml:space="preserve">statelor. </w:t>
      </w:r>
      <w:r w:rsidRPr="00EC4109">
        <w:rPr>
          <w:sz w:val="24"/>
          <w:szCs w:val="24"/>
        </w:rPr>
        <w:t xml:space="preserve">În timp </w:t>
      </w:r>
      <w:proofErr w:type="gramStart"/>
      <w:r w:rsidRPr="00EC4109">
        <w:rPr>
          <w:sz w:val="24"/>
          <w:szCs w:val="24"/>
        </w:rPr>
        <w:t>ce</w:t>
      </w:r>
      <w:proofErr w:type="gramEnd"/>
      <w:r w:rsidRPr="00EC4109">
        <w:rPr>
          <w:sz w:val="24"/>
          <w:szCs w:val="24"/>
        </w:rPr>
        <w:t xml:space="preserve"> majoritatea persoan</w:t>
      </w:r>
      <w:r>
        <w:rPr>
          <w:sz w:val="24"/>
          <w:szCs w:val="24"/>
        </w:rPr>
        <w:t>elor sunt cetă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eni ai unei 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ări </w:t>
      </w:r>
      <w:r w:rsidR="003A0050">
        <w:rPr>
          <w:sz w:val="24"/>
          <w:szCs w:val="24"/>
        </w:rPr>
        <w:t xml:space="preserve">prin </w:t>
      </w:r>
      <w:r w:rsidRPr="00EC4109">
        <w:rPr>
          <w:sz w:val="24"/>
          <w:szCs w:val="24"/>
        </w:rPr>
        <w:t>na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tere, unii devin sau înce</w:t>
      </w:r>
      <w:r>
        <w:rPr>
          <w:sz w:val="24"/>
          <w:szCs w:val="24"/>
        </w:rPr>
        <w:t xml:space="preserve">tează să mai fie prin căsătorie </w:t>
      </w:r>
      <w:r w:rsidRPr="00EC4109">
        <w:rPr>
          <w:sz w:val="24"/>
          <w:szCs w:val="24"/>
        </w:rPr>
        <w:t>sau migra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 xml:space="preserve">ie. </w:t>
      </w:r>
      <w:proofErr w:type="gramStart"/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ăril</w:t>
      </w:r>
      <w:r>
        <w:rPr>
          <w:sz w:val="24"/>
          <w:szCs w:val="24"/>
        </w:rPr>
        <w:t xml:space="preserve">e pot fi ele însele formate sau </w:t>
      </w:r>
      <w:r w:rsidRPr="00EC4109">
        <w:rPr>
          <w:sz w:val="24"/>
          <w:szCs w:val="24"/>
        </w:rPr>
        <w:t>dizolvat</w:t>
      </w:r>
      <w:r w:rsidR="003A0050">
        <w:rPr>
          <w:sz w:val="24"/>
          <w:szCs w:val="24"/>
        </w:rPr>
        <w:t xml:space="preserve">e în mod consensual, iar </w:t>
      </w:r>
      <w:r>
        <w:rPr>
          <w:sz w:val="24"/>
          <w:szCs w:val="24"/>
        </w:rPr>
        <w:t xml:space="preserve">teoria economică a </w:t>
      </w:r>
      <w:r w:rsidRPr="00EC4109">
        <w:rPr>
          <w:sz w:val="24"/>
          <w:szCs w:val="24"/>
        </w:rPr>
        <w:t>cluburil</w:t>
      </w:r>
      <w:r w:rsidR="003A0050">
        <w:rPr>
          <w:sz w:val="24"/>
          <w:szCs w:val="24"/>
        </w:rPr>
        <w:t>or</w:t>
      </w:r>
      <w:r w:rsidRPr="00EC4109">
        <w:rPr>
          <w:sz w:val="24"/>
          <w:szCs w:val="24"/>
        </w:rPr>
        <w:t xml:space="preserve"> sugerează c</w:t>
      </w:r>
      <w:r>
        <w:rPr>
          <w:sz w:val="24"/>
          <w:szCs w:val="24"/>
        </w:rPr>
        <w:t xml:space="preserve">ă numărul, dimensiunea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forma 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ăril</w:t>
      </w:r>
      <w:r w:rsidR="003A0050">
        <w:rPr>
          <w:sz w:val="24"/>
          <w:szCs w:val="24"/>
        </w:rPr>
        <w:t>or</w:t>
      </w:r>
      <w:r w:rsidRPr="00C64867">
        <w:rPr>
          <w:sz w:val="24"/>
          <w:szCs w:val="24"/>
        </w:rPr>
        <w:t xml:space="preserve"> </w:t>
      </w:r>
      <w:r>
        <w:rPr>
          <w:sz w:val="24"/>
          <w:szCs w:val="24"/>
        </w:rPr>
        <w:t>pot depinde de gust</w:t>
      </w:r>
      <w:r w:rsidR="003A0050">
        <w:rPr>
          <w:sz w:val="24"/>
          <w:szCs w:val="24"/>
        </w:rPr>
        <w:t>ul</w:t>
      </w:r>
      <w:r>
        <w:rPr>
          <w:sz w:val="24"/>
          <w:szCs w:val="24"/>
        </w:rPr>
        <w:t xml:space="preserve"> eterogen </w:t>
      </w:r>
      <w:r w:rsidR="003A0050">
        <w:rPr>
          <w:sz w:val="24"/>
          <w:szCs w:val="24"/>
        </w:rPr>
        <w:t xml:space="preserve">pentru </w:t>
      </w:r>
      <w:r w:rsidRPr="00EC4109">
        <w:rPr>
          <w:sz w:val="24"/>
          <w:szCs w:val="24"/>
        </w:rPr>
        <w:t>bunuri</w:t>
      </w:r>
      <w:r w:rsidR="003A0050">
        <w:rPr>
          <w:sz w:val="24"/>
          <w:szCs w:val="24"/>
        </w:rPr>
        <w:t>le</w:t>
      </w:r>
      <w:r w:rsidRPr="00EC4109">
        <w:rPr>
          <w:sz w:val="24"/>
          <w:szCs w:val="24"/>
        </w:rPr>
        <w:t xml:space="preserve"> publice (Alesina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Spolaore, 1997) sau </w:t>
      </w:r>
      <w:r w:rsidR="00B97B5C">
        <w:rPr>
          <w:sz w:val="24"/>
          <w:szCs w:val="24"/>
        </w:rPr>
        <w:t xml:space="preserve">de </w:t>
      </w:r>
      <w:r w:rsidRPr="00EC4109">
        <w:rPr>
          <w:sz w:val="24"/>
          <w:szCs w:val="24"/>
        </w:rPr>
        <w:t>inegalitate</w:t>
      </w:r>
      <w:r w:rsidR="003A0050">
        <w:rPr>
          <w:sz w:val="24"/>
          <w:szCs w:val="24"/>
        </w:rPr>
        <w:t>a</w:t>
      </w:r>
      <w:r w:rsidRPr="00EC4109">
        <w:rPr>
          <w:sz w:val="24"/>
          <w:szCs w:val="24"/>
        </w:rPr>
        <w:t xml:space="preserve"> </w:t>
      </w:r>
      <w:r w:rsidR="003A0050" w:rsidRPr="003A0050">
        <w:rPr>
          <w:sz w:val="24"/>
          <w:szCs w:val="24"/>
        </w:rPr>
        <w:t>venituri</w:t>
      </w:r>
      <w:r w:rsidR="003A0050">
        <w:rPr>
          <w:sz w:val="24"/>
          <w:szCs w:val="24"/>
        </w:rPr>
        <w:t>lor</w:t>
      </w:r>
      <w:r w:rsidR="003A0050" w:rsidRPr="003A0050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 xml:space="preserve">i </w:t>
      </w:r>
      <w:r w:rsidR="004F6D30">
        <w:rPr>
          <w:sz w:val="24"/>
          <w:szCs w:val="24"/>
        </w:rPr>
        <w:t xml:space="preserve">de </w:t>
      </w:r>
      <w:r w:rsidRPr="00EC4109">
        <w:rPr>
          <w:sz w:val="24"/>
          <w:szCs w:val="24"/>
        </w:rPr>
        <w:t>polit</w:t>
      </w:r>
      <w:r>
        <w:rPr>
          <w:sz w:val="24"/>
          <w:szCs w:val="24"/>
        </w:rPr>
        <w:t>ici</w:t>
      </w:r>
      <w:r w:rsidR="003A0050">
        <w:rPr>
          <w:sz w:val="24"/>
          <w:szCs w:val="24"/>
        </w:rPr>
        <w:t>l</w:t>
      </w:r>
      <w:r w:rsidR="004F6D30">
        <w:rPr>
          <w:sz w:val="24"/>
          <w:szCs w:val="24"/>
        </w:rPr>
        <w:t>e</w:t>
      </w:r>
      <w:r>
        <w:rPr>
          <w:sz w:val="24"/>
          <w:szCs w:val="24"/>
        </w:rPr>
        <w:t xml:space="preserve"> de redistribuire (Bolton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 w:rsidRPr="00C64867">
        <w:rPr>
          <w:sz w:val="24"/>
          <w:szCs w:val="24"/>
        </w:rPr>
        <w:t>Roland, 1997).</w:t>
      </w:r>
      <w:proofErr w:type="gramEnd"/>
    </w:p>
    <w:p w:rsidR="00C64867" w:rsidRPr="00EC4109" w:rsidRDefault="003A0050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>Statele na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iuni tradi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ionale </w:t>
      </w:r>
      <w:r w:rsidR="00B97B5C">
        <w:rPr>
          <w:sz w:val="24"/>
          <w:szCs w:val="24"/>
        </w:rPr>
        <w:t xml:space="preserve">s-au </w:t>
      </w:r>
      <w:r w:rsidR="00C64867" w:rsidRPr="00C64867">
        <w:rPr>
          <w:sz w:val="24"/>
          <w:szCs w:val="24"/>
        </w:rPr>
        <w:t xml:space="preserve">format </w:t>
      </w:r>
      <w:r>
        <w:rPr>
          <w:sz w:val="24"/>
          <w:szCs w:val="24"/>
        </w:rPr>
        <w:t xml:space="preserve">prin metode militare </w:t>
      </w:r>
      <w:r w:rsidR="00C64867" w:rsidRPr="00C64867">
        <w:rPr>
          <w:sz w:val="24"/>
          <w:szCs w:val="24"/>
        </w:rPr>
        <w:t>mai pu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in </w:t>
      </w:r>
      <w:r w:rsidR="00C64867" w:rsidRPr="00EC4109">
        <w:rPr>
          <w:sz w:val="24"/>
          <w:szCs w:val="24"/>
        </w:rPr>
        <w:t>consensuale (sau ocazional dinastice).</w:t>
      </w:r>
      <w:r w:rsidR="00C64867" w:rsidRPr="00EC4109">
        <w:t xml:space="preserve"> </w:t>
      </w:r>
      <w:r w:rsidR="00C64867" w:rsidRPr="00EC4109">
        <w:rPr>
          <w:sz w:val="24"/>
          <w:szCs w:val="24"/>
        </w:rPr>
        <w:t xml:space="preserve">Mărimea lor era </w:t>
      </w:r>
      <w:r w:rsidR="00645703">
        <w:rPr>
          <w:sz w:val="24"/>
          <w:szCs w:val="24"/>
        </w:rPr>
        <w:t>potrivit</w:t>
      </w:r>
      <w:r w:rsidR="00C64867" w:rsidRPr="00EC4109">
        <w:rPr>
          <w:sz w:val="24"/>
          <w:szCs w:val="24"/>
        </w:rPr>
        <w:t>ă pentru revolu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ia industrială, dar</w:t>
      </w:r>
      <w:r w:rsidR="00C64867" w:rsidRP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 xml:space="preserve">în timp, pot deveni prea mici pentru </w:t>
      </w:r>
      <w:r w:rsidR="00AD31F6">
        <w:rPr>
          <w:sz w:val="24"/>
          <w:szCs w:val="24"/>
        </w:rPr>
        <w:t xml:space="preserve">ca </w:t>
      </w:r>
      <w:r w:rsidR="00C64867" w:rsidRPr="00EC4109">
        <w:rPr>
          <w:sz w:val="24"/>
          <w:szCs w:val="24"/>
        </w:rPr>
        <w:t>guvern</w:t>
      </w:r>
      <w:r w:rsidR="006808AA">
        <w:rPr>
          <w:sz w:val="24"/>
          <w:szCs w:val="24"/>
        </w:rPr>
        <w:t>ele</w:t>
      </w:r>
      <w:r w:rsidR="00C64867" w:rsidRPr="00EC4109">
        <w:rPr>
          <w:sz w:val="24"/>
          <w:szCs w:val="24"/>
        </w:rPr>
        <w:t xml:space="preserve"> lor</w:t>
      </w:r>
      <w:r w:rsidR="00C64867">
        <w:rPr>
          <w:sz w:val="24"/>
          <w:szCs w:val="24"/>
        </w:rPr>
        <w:t xml:space="preserve"> </w:t>
      </w:r>
      <w:proofErr w:type="gramStart"/>
      <w:r w:rsidR="00AD31F6">
        <w:rPr>
          <w:sz w:val="24"/>
          <w:szCs w:val="24"/>
        </w:rPr>
        <w:t>să</w:t>
      </w:r>
      <w:proofErr w:type="gramEnd"/>
      <w:r w:rsidR="00B97B5C" w:rsidRPr="00B97B5C">
        <w:t xml:space="preserve"> </w:t>
      </w:r>
      <w:r w:rsidR="00B97B5C" w:rsidRPr="00B97B5C">
        <w:rPr>
          <w:sz w:val="24"/>
          <w:szCs w:val="24"/>
        </w:rPr>
        <w:t>îşi</w:t>
      </w:r>
      <w:r w:rsidR="00AD31F6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>joac</w:t>
      </w:r>
      <w:r w:rsidR="00AD31F6">
        <w:rPr>
          <w:sz w:val="24"/>
          <w:szCs w:val="24"/>
        </w:rPr>
        <w:t xml:space="preserve">e rolul în mod </w:t>
      </w:r>
      <w:r w:rsidR="00C64867" w:rsidRPr="00EC4109">
        <w:rPr>
          <w:sz w:val="24"/>
          <w:szCs w:val="24"/>
        </w:rPr>
        <w:t>eficien</w:t>
      </w:r>
      <w:r w:rsidR="00C64867">
        <w:rPr>
          <w:sz w:val="24"/>
          <w:szCs w:val="24"/>
        </w:rPr>
        <w:t xml:space="preserve">t. </w:t>
      </w:r>
      <w:r w:rsidR="005E415C">
        <w:rPr>
          <w:sz w:val="24"/>
          <w:szCs w:val="24"/>
        </w:rPr>
        <w:t>Cele mai evidente e</w:t>
      </w:r>
      <w:r w:rsidR="00C64867">
        <w:rPr>
          <w:sz w:val="24"/>
          <w:szCs w:val="24"/>
        </w:rPr>
        <w:t xml:space="preserve">conomii de scară </w:t>
      </w:r>
      <w:r w:rsidR="004F6D30" w:rsidRPr="004F6D30">
        <w:rPr>
          <w:sz w:val="24"/>
          <w:szCs w:val="24"/>
        </w:rPr>
        <w:t xml:space="preserve">în activităţile de apărare şi de investigare </w:t>
      </w:r>
      <w:r w:rsidR="00AD31F6">
        <w:rPr>
          <w:sz w:val="24"/>
          <w:szCs w:val="24"/>
        </w:rPr>
        <w:t xml:space="preserve">pot </w:t>
      </w:r>
      <w:r w:rsidR="00C64867">
        <w:rPr>
          <w:sz w:val="24"/>
          <w:szCs w:val="24"/>
        </w:rPr>
        <w:t xml:space="preserve">fi consolidate </w:t>
      </w:r>
      <w:r w:rsidR="00AD31F6">
        <w:rPr>
          <w:sz w:val="24"/>
          <w:szCs w:val="24"/>
        </w:rPr>
        <w:t xml:space="preserve">prin </w:t>
      </w:r>
      <w:r w:rsidR="00C64867" w:rsidRPr="00EC4109">
        <w:rPr>
          <w:sz w:val="24"/>
          <w:szCs w:val="24"/>
        </w:rPr>
        <w:t xml:space="preserve">progresul tehnologic </w:t>
      </w:r>
      <w:r w:rsidR="00645703">
        <w:rPr>
          <w:sz w:val="24"/>
          <w:szCs w:val="24"/>
        </w:rPr>
        <w:t xml:space="preserve">al </w:t>
      </w:r>
      <w:r w:rsidR="00C64867" w:rsidRPr="00EC4109">
        <w:rPr>
          <w:sz w:val="24"/>
          <w:szCs w:val="24"/>
        </w:rPr>
        <w:t xml:space="preserve">armelor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>i informa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iilor.</w:t>
      </w:r>
    </w:p>
    <w:p w:rsidR="003B43DA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EC4109">
        <w:rPr>
          <w:sz w:val="24"/>
          <w:szCs w:val="24"/>
        </w:rPr>
        <w:t xml:space="preserve">În mod similar, </w:t>
      </w:r>
      <w:proofErr w:type="gramStart"/>
      <w:r w:rsidRPr="00EC4109">
        <w:rPr>
          <w:sz w:val="24"/>
          <w:szCs w:val="24"/>
        </w:rPr>
        <w:t>este</w:t>
      </w:r>
      <w:proofErr w:type="gramEnd"/>
      <w:r w:rsidRPr="00EC4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necesar </w:t>
      </w:r>
      <w:r w:rsidR="003B43DA" w:rsidRPr="003B43DA">
        <w:rPr>
          <w:sz w:val="24"/>
          <w:szCs w:val="24"/>
        </w:rPr>
        <w:t xml:space="preserve">din ce în ce mai </w:t>
      </w:r>
      <w:r w:rsidR="003B43DA">
        <w:rPr>
          <w:sz w:val="24"/>
          <w:szCs w:val="24"/>
        </w:rPr>
        <w:t>mult ca</w:t>
      </w:r>
      <w:r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>ări</w:t>
      </w:r>
      <w:r w:rsidR="003B43DA">
        <w:rPr>
          <w:sz w:val="24"/>
          <w:szCs w:val="24"/>
        </w:rPr>
        <w:t>le s</w:t>
      </w:r>
      <w:r w:rsidR="003B43DA"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>joac</w:t>
      </w:r>
      <w:r w:rsidR="003B43DA">
        <w:rPr>
          <w:sz w:val="24"/>
          <w:szCs w:val="24"/>
        </w:rPr>
        <w:t>e</w:t>
      </w:r>
      <w:r w:rsidRPr="00EC4109">
        <w:rPr>
          <w:sz w:val="24"/>
          <w:szCs w:val="24"/>
        </w:rPr>
        <w:t xml:space="preserve"> împreună </w:t>
      </w:r>
      <w:r w:rsidR="003B43DA">
        <w:rPr>
          <w:sz w:val="24"/>
          <w:szCs w:val="24"/>
        </w:rPr>
        <w:t>anumit</w:t>
      </w:r>
      <w:r w:rsidRPr="00EC4109">
        <w:rPr>
          <w:sz w:val="24"/>
          <w:szCs w:val="24"/>
        </w:rPr>
        <w:t xml:space="preserve">e </w:t>
      </w:r>
      <w:r>
        <w:rPr>
          <w:sz w:val="24"/>
          <w:szCs w:val="24"/>
        </w:rPr>
        <w:t>roluri economice ale guvernul</w:t>
      </w:r>
      <w:r w:rsidR="00580CA2">
        <w:rPr>
          <w:sz w:val="24"/>
          <w:szCs w:val="24"/>
        </w:rPr>
        <w:t xml:space="preserve">elor </w:t>
      </w:r>
      <w:r w:rsidRPr="00EC4109">
        <w:rPr>
          <w:sz w:val="24"/>
          <w:szCs w:val="24"/>
        </w:rPr>
        <w:t>când produc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 xml:space="preserve">ia este integrată la </w:t>
      </w:r>
      <w:r>
        <w:rPr>
          <w:sz w:val="24"/>
          <w:szCs w:val="24"/>
        </w:rPr>
        <w:t>nivel interna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ional </w:t>
      </w:r>
      <w:r w:rsidR="004F6D30">
        <w:rPr>
          <w:sz w:val="24"/>
          <w:szCs w:val="24"/>
        </w:rPr>
        <w:t xml:space="preserve">iar </w:t>
      </w:r>
      <w:r>
        <w:rPr>
          <w:sz w:val="24"/>
          <w:szCs w:val="24"/>
        </w:rPr>
        <w:t>comer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ul </w:t>
      </w:r>
      <w:r w:rsidR="004F6D30">
        <w:rPr>
          <w:sz w:val="24"/>
          <w:szCs w:val="24"/>
        </w:rPr>
        <w:t xml:space="preserve">înseamnă </w:t>
      </w:r>
      <w:r w:rsidRPr="00EC4109">
        <w:rPr>
          <w:sz w:val="24"/>
          <w:szCs w:val="24"/>
        </w:rPr>
        <w:t>cuno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tin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e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componente personalizate, </w:t>
      </w:r>
      <w:r w:rsidRPr="00EC4109">
        <w:rPr>
          <w:sz w:val="24"/>
          <w:szCs w:val="24"/>
        </w:rPr>
        <w:t xml:space="preserve">mai degrabă decât produse </w:t>
      </w:r>
      <w:r>
        <w:rPr>
          <w:sz w:val="24"/>
          <w:szCs w:val="24"/>
        </w:rPr>
        <w:t>de bază.</w:t>
      </w:r>
      <w:r w:rsidR="003B43DA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În Uniunea Europeană, </w:t>
      </w:r>
      <w:r w:rsidRPr="00EC4109">
        <w:rPr>
          <w:sz w:val="24"/>
          <w:szCs w:val="24"/>
        </w:rPr>
        <w:t>politicile suprana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ionale</w:t>
      </w:r>
      <w:r>
        <w:rPr>
          <w:sz w:val="24"/>
          <w:szCs w:val="24"/>
        </w:rPr>
        <w:t xml:space="preserve"> </w:t>
      </w:r>
      <w:r w:rsidR="003B43DA">
        <w:rPr>
          <w:sz w:val="24"/>
          <w:szCs w:val="24"/>
        </w:rPr>
        <w:t>s-au lim</w:t>
      </w:r>
      <w:r w:rsidR="00C265C8">
        <w:rPr>
          <w:sz w:val="24"/>
          <w:szCs w:val="24"/>
        </w:rPr>
        <w:t>i</w:t>
      </w:r>
      <w:r w:rsidR="003B43DA">
        <w:rPr>
          <w:sz w:val="24"/>
          <w:szCs w:val="24"/>
        </w:rPr>
        <w:t xml:space="preserve">tat </w:t>
      </w:r>
      <w:r>
        <w:rPr>
          <w:sz w:val="24"/>
          <w:szCs w:val="24"/>
        </w:rPr>
        <w:t xml:space="preserve">în mare parte </w:t>
      </w:r>
      <w:r w:rsidR="003B43DA">
        <w:rPr>
          <w:sz w:val="24"/>
          <w:szCs w:val="24"/>
        </w:rPr>
        <w:t xml:space="preserve">la </w:t>
      </w:r>
      <w:r w:rsidRPr="00EC4109">
        <w:rPr>
          <w:sz w:val="24"/>
          <w:szCs w:val="24"/>
        </w:rPr>
        <w:t>zona pur eco</w:t>
      </w:r>
      <w:r>
        <w:rPr>
          <w:sz w:val="24"/>
          <w:szCs w:val="24"/>
        </w:rPr>
        <w:t xml:space="preserve">nomică a </w:t>
      </w:r>
      <w:r>
        <w:rPr>
          <w:sz w:val="24"/>
          <w:szCs w:val="24"/>
        </w:rPr>
        <w:lastRenderedPageBreak/>
        <w:t>pie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elor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banilor, </w:t>
      </w:r>
      <w:r w:rsidRPr="00EC4109">
        <w:rPr>
          <w:sz w:val="24"/>
          <w:szCs w:val="24"/>
        </w:rPr>
        <w:t>lăsând redistribuirea că</w:t>
      </w:r>
      <w:r>
        <w:rPr>
          <w:sz w:val="24"/>
          <w:szCs w:val="24"/>
        </w:rPr>
        <w:t>tre statele membre (în afar</w:t>
      </w:r>
      <w:r w:rsidR="003B43DA">
        <w:rPr>
          <w:sz w:val="24"/>
          <w:szCs w:val="24"/>
        </w:rPr>
        <w:t xml:space="preserve">ă de </w:t>
      </w:r>
      <w:r w:rsidRPr="00EC4109">
        <w:rPr>
          <w:sz w:val="24"/>
          <w:szCs w:val="24"/>
        </w:rPr>
        <w:t>politic</w:t>
      </w:r>
      <w:r w:rsidR="003B43DA">
        <w:rPr>
          <w:sz w:val="24"/>
          <w:szCs w:val="24"/>
        </w:rPr>
        <w:t>a</w:t>
      </w:r>
      <w:r w:rsidRPr="00EC4109">
        <w:rPr>
          <w:sz w:val="24"/>
          <w:szCs w:val="24"/>
        </w:rPr>
        <w:t xml:space="preserve"> </w:t>
      </w:r>
      <w:proofErr w:type="gramStart"/>
      <w:r w:rsidRPr="00EC4109">
        <w:rPr>
          <w:sz w:val="24"/>
          <w:szCs w:val="24"/>
        </w:rPr>
        <w:t>agr</w:t>
      </w:r>
      <w:r>
        <w:rPr>
          <w:sz w:val="24"/>
          <w:szCs w:val="24"/>
        </w:rPr>
        <w:t>icol</w:t>
      </w:r>
      <w:r w:rsidR="003B43DA">
        <w:rPr>
          <w:sz w:val="24"/>
          <w:szCs w:val="24"/>
        </w:rPr>
        <w:t>ă</w:t>
      </w:r>
      <w:proofErr w:type="gramEnd"/>
      <w:r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 w:rsidR="003B43DA">
        <w:rPr>
          <w:sz w:val="24"/>
          <w:szCs w:val="24"/>
        </w:rPr>
        <w:t xml:space="preserve">de </w:t>
      </w:r>
      <w:r>
        <w:rPr>
          <w:sz w:val="24"/>
          <w:szCs w:val="24"/>
        </w:rPr>
        <w:t>politicil</w:t>
      </w:r>
      <w:r w:rsidR="003B43DA">
        <w:rPr>
          <w:sz w:val="24"/>
          <w:szCs w:val="24"/>
        </w:rPr>
        <w:t>e</w:t>
      </w:r>
      <w:r>
        <w:rPr>
          <w:sz w:val="24"/>
          <w:szCs w:val="24"/>
        </w:rPr>
        <w:t xml:space="preserve"> de coeziune </w:t>
      </w:r>
      <w:r w:rsidR="003B43DA">
        <w:rPr>
          <w:sz w:val="24"/>
          <w:szCs w:val="24"/>
        </w:rPr>
        <w:t xml:space="preserve">menite să </w:t>
      </w:r>
      <w:r w:rsidRPr="00EC4109">
        <w:rPr>
          <w:sz w:val="24"/>
          <w:szCs w:val="24"/>
        </w:rPr>
        <w:t>u</w:t>
      </w:r>
      <w:r w:rsidR="005D012A">
        <w:rPr>
          <w:sz w:val="24"/>
          <w:szCs w:val="24"/>
        </w:rPr>
        <w:t>ş</w:t>
      </w:r>
      <w:r w:rsidR="003B43DA">
        <w:rPr>
          <w:sz w:val="24"/>
          <w:szCs w:val="24"/>
        </w:rPr>
        <w:t>ureze</w:t>
      </w:r>
      <w:r w:rsidRPr="00EC4109">
        <w:rPr>
          <w:sz w:val="24"/>
          <w:szCs w:val="24"/>
        </w:rPr>
        <w:t xml:space="preserve"> </w:t>
      </w:r>
      <w:r w:rsidR="003B43DA" w:rsidRPr="003B43DA">
        <w:rPr>
          <w:sz w:val="24"/>
          <w:szCs w:val="24"/>
        </w:rPr>
        <w:t>a</w:t>
      </w:r>
      <w:r w:rsidR="003B43DA">
        <w:rPr>
          <w:sz w:val="24"/>
          <w:szCs w:val="24"/>
        </w:rPr>
        <w:t>daptarea</w:t>
      </w:r>
      <w:r w:rsidR="003B43DA" w:rsidRPr="003B43DA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 w:rsidR="003B43DA">
        <w:rPr>
          <w:sz w:val="24"/>
          <w:szCs w:val="24"/>
        </w:rPr>
        <w:t xml:space="preserve">să </w:t>
      </w:r>
      <w:r>
        <w:rPr>
          <w:sz w:val="24"/>
          <w:szCs w:val="24"/>
        </w:rPr>
        <w:t>prev</w:t>
      </w:r>
      <w:r w:rsidR="003B43DA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3B43DA">
        <w:rPr>
          <w:sz w:val="24"/>
          <w:szCs w:val="24"/>
        </w:rPr>
        <w:t>ă</w:t>
      </w:r>
      <w:r>
        <w:rPr>
          <w:sz w:val="24"/>
          <w:szCs w:val="24"/>
        </w:rPr>
        <w:t xml:space="preserve"> aglomer</w:t>
      </w:r>
      <w:r w:rsidR="003B43DA">
        <w:rPr>
          <w:sz w:val="24"/>
          <w:szCs w:val="24"/>
        </w:rPr>
        <w:t>area</w:t>
      </w:r>
      <w:r>
        <w:rPr>
          <w:sz w:val="24"/>
          <w:szCs w:val="24"/>
        </w:rPr>
        <w:t xml:space="preserve">). Alte </w:t>
      </w:r>
      <w:r w:rsidRPr="00EC4109">
        <w:rPr>
          <w:sz w:val="24"/>
          <w:szCs w:val="24"/>
        </w:rPr>
        <w:t>servicii guvernamentale sunt fu</w:t>
      </w:r>
      <w:r>
        <w:rPr>
          <w:sz w:val="24"/>
          <w:szCs w:val="24"/>
        </w:rPr>
        <w:t xml:space="preserve">rnizate sau coordonate de către </w:t>
      </w:r>
      <w:r w:rsidRPr="00C64867">
        <w:rPr>
          <w:sz w:val="24"/>
          <w:szCs w:val="24"/>
        </w:rPr>
        <w:t>alte institu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 xml:space="preserve">ii </w:t>
      </w:r>
      <w:proofErr w:type="gramStart"/>
      <w:r w:rsidRPr="00C64867">
        <w:rPr>
          <w:sz w:val="24"/>
          <w:szCs w:val="24"/>
        </w:rPr>
        <w:t>interna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ionale</w:t>
      </w:r>
      <w:proofErr w:type="gramEnd"/>
      <w:r w:rsidRPr="00C64867">
        <w:rPr>
          <w:sz w:val="24"/>
          <w:szCs w:val="24"/>
        </w:rPr>
        <w:t xml:space="preserve"> </w:t>
      </w:r>
      <w:r w:rsidR="003B43DA">
        <w:rPr>
          <w:sz w:val="24"/>
          <w:szCs w:val="24"/>
        </w:rPr>
        <w:t xml:space="preserve">cum ar fi </w:t>
      </w:r>
      <w:r w:rsidRPr="00C64867">
        <w:rPr>
          <w:sz w:val="24"/>
          <w:szCs w:val="24"/>
        </w:rPr>
        <w:t xml:space="preserve">NATO pentru </w:t>
      </w:r>
      <w:r w:rsidR="003B43DA">
        <w:rPr>
          <w:sz w:val="24"/>
          <w:szCs w:val="24"/>
        </w:rPr>
        <w:t>apărarea militară.</w:t>
      </w:r>
    </w:p>
    <w:p w:rsidR="00C64867" w:rsidRPr="00EC4109" w:rsidRDefault="003B43DA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EC4109">
        <w:rPr>
          <w:sz w:val="24"/>
          <w:szCs w:val="24"/>
        </w:rPr>
        <w:t>Cadrul institu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 xml:space="preserve">ional pentru această cooperare </w:t>
      </w:r>
      <w:r w:rsidR="00C64867" w:rsidRPr="00EC4109">
        <w:rPr>
          <w:sz w:val="24"/>
          <w:szCs w:val="24"/>
        </w:rPr>
        <w:t>este foarte asemănător cu cel al un</w:t>
      </w:r>
      <w:r w:rsidR="00C64867">
        <w:rPr>
          <w:sz w:val="24"/>
          <w:szCs w:val="24"/>
        </w:rPr>
        <w:t xml:space="preserve">ui club, în ​​sensul că aceste </w:t>
      </w:r>
      <w:r w:rsidR="00C64867" w:rsidRPr="00EC4109">
        <w:rPr>
          <w:sz w:val="24"/>
          <w:szCs w:val="24"/>
        </w:rPr>
        <w:t>organiza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ii regle</w:t>
      </w:r>
      <w:r w:rsidR="00C64867">
        <w:rPr>
          <w:sz w:val="24"/>
          <w:szCs w:val="24"/>
        </w:rPr>
        <w:t xml:space="preserve">mentează </w:t>
      </w:r>
      <w:r w:rsidR="004F6D30">
        <w:rPr>
          <w:sz w:val="24"/>
          <w:szCs w:val="24"/>
        </w:rPr>
        <w:t xml:space="preserve">statutul </w:t>
      </w:r>
      <w:r w:rsidR="00C64867">
        <w:rPr>
          <w:sz w:val="24"/>
          <w:szCs w:val="24"/>
        </w:rPr>
        <w:t>membr</w:t>
      </w:r>
      <w:r w:rsidR="004F6D30">
        <w:rPr>
          <w:sz w:val="24"/>
          <w:szCs w:val="24"/>
        </w:rPr>
        <w:t>ilor</w:t>
      </w:r>
      <w:r w:rsidR="009D0864">
        <w:rPr>
          <w:sz w:val="24"/>
          <w:szCs w:val="24"/>
        </w:rPr>
        <w:t>,</w:t>
      </w:r>
      <w:r w:rsidR="00C64867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 xml:space="preserve">cantitatea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>i calita</w:t>
      </w:r>
      <w:r w:rsidR="00C64867">
        <w:rPr>
          <w:sz w:val="24"/>
          <w:szCs w:val="24"/>
        </w:rPr>
        <w:t>tea un</w:t>
      </w:r>
      <w:r>
        <w:rPr>
          <w:sz w:val="24"/>
          <w:szCs w:val="24"/>
        </w:rPr>
        <w:t xml:space="preserve">ora dintre aceleaşi </w:t>
      </w:r>
      <w:r w:rsidR="00C64867" w:rsidRPr="00EC4109">
        <w:rPr>
          <w:sz w:val="24"/>
          <w:szCs w:val="24"/>
        </w:rPr>
        <w:t xml:space="preserve">bunuri </w:t>
      </w:r>
      <w:r w:rsidR="00C73DC6" w:rsidRPr="00C73DC6">
        <w:rPr>
          <w:sz w:val="24"/>
          <w:szCs w:val="24"/>
        </w:rPr>
        <w:t>public</w:t>
      </w:r>
      <w:r w:rsidR="00C73DC6">
        <w:rPr>
          <w:sz w:val="24"/>
          <w:szCs w:val="24"/>
        </w:rPr>
        <w:t>e</w:t>
      </w:r>
      <w:r w:rsidR="00C73DC6" w:rsidRPr="00C73DC6">
        <w:rPr>
          <w:sz w:val="24"/>
          <w:szCs w:val="24"/>
        </w:rPr>
        <w:t xml:space="preserve"> </w:t>
      </w:r>
      <w:r w:rsidR="00C64867" w:rsidRPr="00EC4109">
        <w:rPr>
          <w:sz w:val="24"/>
          <w:szCs w:val="24"/>
        </w:rPr>
        <w:t>pe care guvernele în mod t</w:t>
      </w:r>
      <w:r w:rsidR="00C64867">
        <w:rPr>
          <w:sz w:val="24"/>
          <w:szCs w:val="24"/>
        </w:rPr>
        <w:t>radi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>ional le oferă în interior</w:t>
      </w:r>
      <w:r w:rsidR="00C73DC6">
        <w:rPr>
          <w:sz w:val="24"/>
          <w:szCs w:val="24"/>
        </w:rPr>
        <w:t>ul</w:t>
      </w:r>
      <w:r w:rsid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ări</w:t>
      </w:r>
      <w:r w:rsidR="00C73DC6">
        <w:rPr>
          <w:sz w:val="24"/>
          <w:szCs w:val="24"/>
        </w:rPr>
        <w:t>lor</w:t>
      </w:r>
      <w:r w:rsidR="00C64867" w:rsidRPr="00EC4109">
        <w:rPr>
          <w:sz w:val="24"/>
          <w:szCs w:val="24"/>
        </w:rPr>
        <w:t>. Ca orice club</w:t>
      </w:r>
      <w:r w:rsidR="00C64867">
        <w:rPr>
          <w:sz w:val="24"/>
          <w:szCs w:val="24"/>
        </w:rPr>
        <w:t xml:space="preserve">, ele </w:t>
      </w:r>
      <w:r w:rsidR="00580CA2">
        <w:rPr>
          <w:sz w:val="24"/>
          <w:szCs w:val="24"/>
        </w:rPr>
        <w:t>au grij</w:t>
      </w:r>
      <w:r w:rsidR="00C64867">
        <w:rPr>
          <w:sz w:val="24"/>
          <w:szCs w:val="24"/>
        </w:rPr>
        <w:t xml:space="preserve">ă numai de membri: </w:t>
      </w:r>
      <w:r w:rsidR="00C64867" w:rsidRPr="00EC4109">
        <w:rPr>
          <w:sz w:val="24"/>
          <w:szCs w:val="24"/>
        </w:rPr>
        <w:t>Republic</w:t>
      </w:r>
      <w:r w:rsidR="00C73DC6">
        <w:rPr>
          <w:sz w:val="24"/>
          <w:szCs w:val="24"/>
        </w:rPr>
        <w:t xml:space="preserve">ile </w:t>
      </w:r>
      <w:r w:rsidR="00C64867" w:rsidRPr="00EC4109">
        <w:rPr>
          <w:sz w:val="24"/>
          <w:szCs w:val="24"/>
        </w:rPr>
        <w:t>Baltic</w:t>
      </w:r>
      <w:r w:rsidR="00C73DC6">
        <w:rPr>
          <w:sz w:val="24"/>
          <w:szCs w:val="24"/>
        </w:rPr>
        <w:t>e</w:t>
      </w:r>
      <w:r w:rsidR="00C64867" w:rsidRPr="00EC4109">
        <w:rPr>
          <w:sz w:val="24"/>
          <w:szCs w:val="24"/>
        </w:rPr>
        <w:t xml:space="preserve"> treb</w:t>
      </w:r>
      <w:r w:rsidR="00C64867">
        <w:rPr>
          <w:sz w:val="24"/>
          <w:szCs w:val="24"/>
        </w:rPr>
        <w:t>uie apărat</w:t>
      </w:r>
      <w:r w:rsidR="00C73DC6">
        <w:rPr>
          <w:sz w:val="24"/>
          <w:szCs w:val="24"/>
        </w:rPr>
        <w:t>e</w:t>
      </w:r>
      <w:r w:rsidR="00C64867">
        <w:rPr>
          <w:sz w:val="24"/>
          <w:szCs w:val="24"/>
        </w:rPr>
        <w:t xml:space="preserve"> pentru că </w:t>
      </w:r>
      <w:r w:rsidR="00C73DC6">
        <w:rPr>
          <w:sz w:val="24"/>
          <w:szCs w:val="24"/>
        </w:rPr>
        <w:t>li s-</w:t>
      </w:r>
      <w:proofErr w:type="gramStart"/>
      <w:r w:rsidR="00C73DC6">
        <w:rPr>
          <w:sz w:val="24"/>
          <w:szCs w:val="24"/>
        </w:rPr>
        <w:t>a</w:t>
      </w:r>
      <w:proofErr w:type="gramEnd"/>
      <w:r w:rsidR="00C73DC6">
        <w:rPr>
          <w:sz w:val="24"/>
          <w:szCs w:val="24"/>
        </w:rPr>
        <w:t xml:space="preserve"> acordat</w:t>
      </w:r>
      <w:r w:rsidR="00C64867" w:rsidRPr="00EC4109">
        <w:rPr>
          <w:sz w:val="24"/>
          <w:szCs w:val="24"/>
        </w:rPr>
        <w:t xml:space="preserve"> calitatea de memb</w:t>
      </w:r>
      <w:r w:rsidR="00C64867">
        <w:rPr>
          <w:sz w:val="24"/>
          <w:szCs w:val="24"/>
        </w:rPr>
        <w:t xml:space="preserve">ru. Ca în orice club, acordarea </w:t>
      </w:r>
      <w:r w:rsidR="00C64867" w:rsidRPr="00EC4109">
        <w:rPr>
          <w:sz w:val="24"/>
          <w:szCs w:val="24"/>
        </w:rPr>
        <w:t>accesul</w:t>
      </w:r>
      <w:r w:rsidR="00C73DC6">
        <w:rPr>
          <w:sz w:val="24"/>
          <w:szCs w:val="24"/>
        </w:rPr>
        <w:t>ui</w:t>
      </w:r>
      <w:r w:rsidR="00C64867" w:rsidRPr="00EC4109">
        <w:rPr>
          <w:sz w:val="24"/>
          <w:szCs w:val="24"/>
        </w:rPr>
        <w:t xml:space="preserve"> la facilită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 xml:space="preserve">i are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 xml:space="preserve">i </w:t>
      </w:r>
      <w:proofErr w:type="gramStart"/>
      <w:r w:rsidR="00C73DC6">
        <w:rPr>
          <w:sz w:val="24"/>
          <w:szCs w:val="24"/>
        </w:rPr>
        <w:t>un</w:t>
      </w:r>
      <w:proofErr w:type="gramEnd"/>
      <w:r w:rsidR="00C73DC6">
        <w:rPr>
          <w:sz w:val="24"/>
          <w:szCs w:val="24"/>
        </w:rPr>
        <w:t xml:space="preserve"> preţ de plătit</w:t>
      </w:r>
      <w:r w:rsidR="00C64867">
        <w:rPr>
          <w:sz w:val="24"/>
          <w:szCs w:val="24"/>
        </w:rPr>
        <w:t xml:space="preserve">: apărarea </w:t>
      </w:r>
      <w:r w:rsidR="00C64867" w:rsidRPr="00EC4109">
        <w:rPr>
          <w:sz w:val="24"/>
          <w:szCs w:val="24"/>
        </w:rPr>
        <w:t xml:space="preserve">atât </w:t>
      </w:r>
      <w:r w:rsidR="00C265C8">
        <w:rPr>
          <w:sz w:val="24"/>
          <w:szCs w:val="24"/>
        </w:rPr>
        <w:t xml:space="preserve">în </w:t>
      </w:r>
      <w:r w:rsidR="00C64867" w:rsidRPr="00EC4109">
        <w:rPr>
          <w:sz w:val="24"/>
          <w:szCs w:val="24"/>
        </w:rPr>
        <w:t xml:space="preserve">Europa de Vest, cât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>i</w:t>
      </w:r>
      <w:r w:rsidR="00C265C8">
        <w:rPr>
          <w:sz w:val="24"/>
          <w:szCs w:val="24"/>
        </w:rPr>
        <w:t xml:space="preserve"> în</w:t>
      </w:r>
      <w:r w:rsidR="00C64867" w:rsidRPr="00EC4109">
        <w:rPr>
          <w:sz w:val="24"/>
          <w:szCs w:val="24"/>
        </w:rPr>
        <w:t xml:space="preserve"> Europa Centr</w:t>
      </w:r>
      <w:r w:rsidR="00C64867">
        <w:rPr>
          <w:sz w:val="24"/>
          <w:szCs w:val="24"/>
        </w:rPr>
        <w:t xml:space="preserve">ală nu trebuie să fie </w:t>
      </w:r>
      <w:r w:rsidR="00C73DC6">
        <w:rPr>
          <w:sz w:val="24"/>
          <w:szCs w:val="24"/>
        </w:rPr>
        <w:t xml:space="preserve">cu </w:t>
      </w:r>
      <w:r w:rsidR="00C64867">
        <w:rPr>
          <w:sz w:val="24"/>
          <w:szCs w:val="24"/>
        </w:rPr>
        <w:t xml:space="preserve">mult </w:t>
      </w:r>
      <w:r w:rsidR="00C64867" w:rsidRPr="00EC4109">
        <w:rPr>
          <w:sz w:val="24"/>
          <w:szCs w:val="24"/>
        </w:rPr>
        <w:t>mai scump</w:t>
      </w:r>
      <w:r w:rsidR="00C73DC6">
        <w:rPr>
          <w:sz w:val="24"/>
          <w:szCs w:val="24"/>
        </w:rPr>
        <w:t>ă</w:t>
      </w:r>
      <w:r w:rsidR="00C64867" w:rsidRPr="00EC4109">
        <w:rPr>
          <w:sz w:val="24"/>
          <w:szCs w:val="24"/>
        </w:rPr>
        <w:t xml:space="preserve"> decâ</w:t>
      </w:r>
      <w:r w:rsidR="00C64867">
        <w:rPr>
          <w:sz w:val="24"/>
          <w:szCs w:val="24"/>
        </w:rPr>
        <w:t xml:space="preserve">t apărarea </w:t>
      </w:r>
      <w:r w:rsidR="00C73DC6">
        <w:rPr>
          <w:sz w:val="24"/>
          <w:szCs w:val="24"/>
        </w:rPr>
        <w:t>doar a celei dintâi</w:t>
      </w:r>
      <w:r w:rsidR="00C64867">
        <w:rPr>
          <w:sz w:val="24"/>
          <w:szCs w:val="24"/>
        </w:rPr>
        <w:t xml:space="preserve">, dar </w:t>
      </w:r>
      <w:r w:rsidR="00C64867" w:rsidRPr="00EC4109">
        <w:rPr>
          <w:sz w:val="24"/>
          <w:szCs w:val="24"/>
        </w:rPr>
        <w:t xml:space="preserve">plauzibil un atac </w:t>
      </w:r>
      <w:r w:rsidR="009D0864">
        <w:rPr>
          <w:sz w:val="24"/>
          <w:szCs w:val="24"/>
        </w:rPr>
        <w:t xml:space="preserve">este </w:t>
      </w:r>
      <w:r w:rsidR="00C64867" w:rsidRPr="00EC4109">
        <w:rPr>
          <w:sz w:val="24"/>
          <w:szCs w:val="24"/>
        </w:rPr>
        <w:t>mult mai probabil.</w:t>
      </w:r>
    </w:p>
    <w:p w:rsidR="00C64867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C64867" w:rsidRPr="00C64867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C64867">
        <w:rPr>
          <w:b/>
          <w:color w:val="632423" w:themeColor="accent2" w:themeShade="80"/>
          <w:sz w:val="24"/>
          <w:szCs w:val="24"/>
        </w:rPr>
        <w:t>3.3.1 Cluburi în cadrul statelor</w:t>
      </w:r>
    </w:p>
    <w:p w:rsidR="00C64867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C64867" w:rsidRPr="00EC4109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EC4109">
        <w:rPr>
          <w:sz w:val="24"/>
          <w:szCs w:val="24"/>
        </w:rPr>
        <w:t>Înainte de a discuta a</w:t>
      </w:r>
      <w:r w:rsidR="009D0864">
        <w:rPr>
          <w:sz w:val="24"/>
          <w:szCs w:val="24"/>
        </w:rPr>
        <w:t xml:space="preserve">rgumentele </w:t>
      </w:r>
      <w:r w:rsidR="009D0864" w:rsidRPr="009D0864">
        <w:rPr>
          <w:i/>
          <w:sz w:val="24"/>
          <w:szCs w:val="24"/>
        </w:rPr>
        <w:t>pro</w:t>
      </w:r>
      <w:r w:rsidR="009D0864">
        <w:rPr>
          <w:sz w:val="24"/>
          <w:szCs w:val="24"/>
        </w:rPr>
        <w:t xml:space="preserve"> şi </w:t>
      </w:r>
      <w:r w:rsidR="009D0864" w:rsidRPr="009D0864">
        <w:rPr>
          <w:i/>
          <w:sz w:val="24"/>
          <w:szCs w:val="24"/>
        </w:rPr>
        <w:t>contra</w:t>
      </w:r>
      <w:r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ărilor </w:t>
      </w:r>
      <w:r w:rsidRPr="00C64867">
        <w:rPr>
          <w:sz w:val="24"/>
          <w:szCs w:val="24"/>
        </w:rPr>
        <w:t>apar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inând unor astfel de g</w:t>
      </w:r>
      <w:r>
        <w:rPr>
          <w:sz w:val="24"/>
          <w:szCs w:val="24"/>
        </w:rPr>
        <w:t>rupuri, mai degrabă decât a</w:t>
      </w:r>
      <w:r w:rsidR="00C94BCB">
        <w:rPr>
          <w:sz w:val="24"/>
          <w:szCs w:val="24"/>
        </w:rPr>
        <w:t xml:space="preserve"> avea </w:t>
      </w:r>
      <w:r w:rsidRPr="00EC4109">
        <w:rPr>
          <w:sz w:val="24"/>
          <w:szCs w:val="24"/>
        </w:rPr>
        <w:t>toate acelea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 (eventual nici unul)</w:t>
      </w:r>
      <w:r>
        <w:rPr>
          <w:sz w:val="24"/>
          <w:szCs w:val="24"/>
        </w:rPr>
        <w:t xml:space="preserve"> drepturi sau obliga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ii </w:t>
      </w:r>
      <w:r w:rsidRPr="00EC4109">
        <w:rPr>
          <w:sz w:val="24"/>
          <w:szCs w:val="24"/>
        </w:rPr>
        <w:t>reciproc</w:t>
      </w:r>
      <w:r w:rsidR="00C94BCB">
        <w:rPr>
          <w:sz w:val="24"/>
          <w:szCs w:val="24"/>
        </w:rPr>
        <w:t>e</w:t>
      </w:r>
      <w:r w:rsidRPr="00EC4109">
        <w:rPr>
          <w:sz w:val="24"/>
          <w:szCs w:val="24"/>
        </w:rPr>
        <w:t xml:space="preserve">, este util </w:t>
      </w:r>
      <w:r w:rsidR="00C265C8">
        <w:rPr>
          <w:sz w:val="24"/>
          <w:szCs w:val="24"/>
        </w:rPr>
        <w:t xml:space="preserve">de reţinut </w:t>
      </w:r>
      <w:r>
        <w:rPr>
          <w:sz w:val="24"/>
          <w:szCs w:val="24"/>
        </w:rPr>
        <w:t xml:space="preserve">că </w:t>
      </w:r>
      <w:r w:rsidR="004E3C6F" w:rsidRPr="004E3C6F">
        <w:rPr>
          <w:sz w:val="24"/>
          <w:szCs w:val="24"/>
        </w:rPr>
        <w:t xml:space="preserve">există </w:t>
      </w:r>
      <w:r>
        <w:rPr>
          <w:sz w:val="24"/>
          <w:szCs w:val="24"/>
        </w:rPr>
        <w:t>organiza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ii </w:t>
      </w:r>
      <w:r w:rsidR="00C94BCB">
        <w:rPr>
          <w:sz w:val="24"/>
          <w:szCs w:val="24"/>
        </w:rPr>
        <w:t xml:space="preserve">şi </w:t>
      </w:r>
      <w:r w:rsidR="00C94BCB" w:rsidRPr="00C94BCB">
        <w:rPr>
          <w:sz w:val="24"/>
          <w:szCs w:val="24"/>
        </w:rPr>
        <w:t xml:space="preserve">probleme </w:t>
      </w:r>
      <w:r>
        <w:rPr>
          <w:sz w:val="24"/>
          <w:szCs w:val="24"/>
        </w:rPr>
        <w:t>similar</w:t>
      </w:r>
      <w:r w:rsidR="00C94BC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 xml:space="preserve">în cadrul statelor, în care </w:t>
      </w:r>
      <w:r w:rsidR="00C94BCB">
        <w:rPr>
          <w:sz w:val="24"/>
          <w:szCs w:val="24"/>
        </w:rPr>
        <w:t xml:space="preserve">administraţiile </w:t>
      </w:r>
      <w:r w:rsidR="00C94BCB" w:rsidRPr="00C94BCB">
        <w:rPr>
          <w:sz w:val="24"/>
          <w:szCs w:val="24"/>
        </w:rPr>
        <w:t>municipal</w:t>
      </w:r>
      <w:r w:rsidR="00C94BCB">
        <w:rPr>
          <w:sz w:val="24"/>
          <w:szCs w:val="24"/>
        </w:rPr>
        <w:t>e</w:t>
      </w:r>
      <w:r w:rsidR="00C94BCB" w:rsidRPr="00C94BCB"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 xml:space="preserve">pot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fac </w:t>
      </w:r>
      <w:r w:rsidR="00C94BCB">
        <w:rPr>
          <w:sz w:val="24"/>
          <w:szCs w:val="24"/>
        </w:rPr>
        <w:t xml:space="preserve">salubrizarea bazinelor </w:t>
      </w:r>
      <w:r>
        <w:rPr>
          <w:sz w:val="24"/>
          <w:szCs w:val="24"/>
        </w:rPr>
        <w:t xml:space="preserve">sau </w:t>
      </w:r>
      <w:r w:rsidRPr="00EC4109">
        <w:rPr>
          <w:sz w:val="24"/>
          <w:szCs w:val="24"/>
        </w:rPr>
        <w:t>serviciile de furnizare</w:t>
      </w:r>
      <w:r w:rsidR="00C94BCB">
        <w:rPr>
          <w:sz w:val="24"/>
          <w:szCs w:val="24"/>
        </w:rPr>
        <w:t>a apei</w:t>
      </w:r>
      <w:r w:rsidR="00580CA2">
        <w:rPr>
          <w:sz w:val="24"/>
          <w:szCs w:val="24"/>
        </w:rPr>
        <w:t>,</w:t>
      </w:r>
      <w:r w:rsidRPr="00EC4109">
        <w:rPr>
          <w:sz w:val="24"/>
          <w:szCs w:val="24"/>
        </w:rPr>
        <w:t xml:space="preserve"> </w:t>
      </w:r>
      <w:r w:rsidR="004E3C6F">
        <w:rPr>
          <w:sz w:val="24"/>
          <w:szCs w:val="24"/>
        </w:rPr>
        <w:t xml:space="preserve">iar </w:t>
      </w:r>
      <w:r w:rsidRPr="00EC4109">
        <w:rPr>
          <w:sz w:val="24"/>
          <w:szCs w:val="24"/>
        </w:rPr>
        <w:t>e</w:t>
      </w:r>
      <w:r>
        <w:rPr>
          <w:sz w:val="24"/>
          <w:szCs w:val="24"/>
        </w:rPr>
        <w:t>ntită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>il</w:t>
      </w:r>
      <w:r w:rsidR="00C94BCB">
        <w:rPr>
          <w:sz w:val="24"/>
          <w:szCs w:val="24"/>
        </w:rPr>
        <w:t>or</w:t>
      </w:r>
      <w:r>
        <w:rPr>
          <w:sz w:val="24"/>
          <w:szCs w:val="24"/>
        </w:rPr>
        <w:t xml:space="preserve"> regionale </w:t>
      </w:r>
      <w:r w:rsidR="00C94BCB">
        <w:rPr>
          <w:sz w:val="24"/>
          <w:szCs w:val="24"/>
        </w:rPr>
        <w:t xml:space="preserve">li se acordă uneori </w:t>
      </w:r>
      <w:r w:rsidRPr="00EC4109">
        <w:rPr>
          <w:sz w:val="24"/>
          <w:szCs w:val="24"/>
        </w:rPr>
        <w:t>responsabilită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 xml:space="preserve">i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</w:t>
      </w:r>
      <w:r>
        <w:rPr>
          <w:sz w:val="24"/>
          <w:szCs w:val="24"/>
        </w:rPr>
        <w:t xml:space="preserve"> privilegii speciale. </w:t>
      </w:r>
      <w:proofErr w:type="gramStart"/>
      <w:r>
        <w:rPr>
          <w:sz w:val="24"/>
          <w:szCs w:val="24"/>
        </w:rPr>
        <w:t>Mai pu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in </w:t>
      </w:r>
      <w:r w:rsidRPr="00EC4109">
        <w:rPr>
          <w:sz w:val="24"/>
          <w:szCs w:val="24"/>
        </w:rPr>
        <w:t>evident</w:t>
      </w:r>
      <w:r>
        <w:rPr>
          <w:sz w:val="24"/>
          <w:szCs w:val="24"/>
        </w:rPr>
        <w:t xml:space="preserve"> </w:t>
      </w:r>
      <w:r w:rsidR="004E3C6F">
        <w:rPr>
          <w:sz w:val="24"/>
          <w:szCs w:val="24"/>
        </w:rPr>
        <w:t>sau vizibil</w:t>
      </w:r>
      <w:r w:rsidR="00580CA2">
        <w:rPr>
          <w:sz w:val="24"/>
          <w:szCs w:val="24"/>
        </w:rPr>
        <w:t>,</w:t>
      </w:r>
      <w:r w:rsidR="004E3C6F">
        <w:rPr>
          <w:sz w:val="24"/>
          <w:szCs w:val="24"/>
        </w:rPr>
        <w:t xml:space="preserve"> </w:t>
      </w:r>
      <w:r>
        <w:rPr>
          <w:sz w:val="24"/>
          <w:szCs w:val="24"/>
        </w:rPr>
        <w:t>cetă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enii din fiecare </w:t>
      </w:r>
      <w:r w:rsidR="00C94BCB">
        <w:rPr>
          <w:sz w:val="24"/>
          <w:szCs w:val="24"/>
        </w:rPr>
        <w:t>u</w:t>
      </w:r>
      <w:r w:rsidRPr="00EC4109">
        <w:rPr>
          <w:sz w:val="24"/>
          <w:szCs w:val="24"/>
        </w:rPr>
        <w:t>nitate teritorială pot</w:t>
      </w:r>
      <w:r w:rsidR="00C94BCB">
        <w:rPr>
          <w:sz w:val="24"/>
          <w:szCs w:val="24"/>
        </w:rPr>
        <w:t xml:space="preserve"> fi </w:t>
      </w:r>
      <w:r w:rsidRPr="00EC4109">
        <w:rPr>
          <w:sz w:val="24"/>
          <w:szCs w:val="24"/>
        </w:rPr>
        <w:t>organiza</w:t>
      </w:r>
      <w:r w:rsidR="00C94BCB">
        <w:rPr>
          <w:sz w:val="24"/>
          <w:szCs w:val="24"/>
        </w:rPr>
        <w:t xml:space="preserve">ţi </w:t>
      </w:r>
      <w:r w:rsidR="00D2083B">
        <w:rPr>
          <w:sz w:val="24"/>
          <w:szCs w:val="24"/>
        </w:rPr>
        <w:t>în cvasi-</w:t>
      </w:r>
      <w:r w:rsidR="00C94BCB" w:rsidRPr="00EC4109">
        <w:rPr>
          <w:sz w:val="24"/>
          <w:szCs w:val="24"/>
        </w:rPr>
        <w:t>organis</w:t>
      </w:r>
      <w:r w:rsidR="00C94BCB">
        <w:rPr>
          <w:sz w:val="24"/>
          <w:szCs w:val="24"/>
        </w:rPr>
        <w:t xml:space="preserve">me </w:t>
      </w:r>
      <w:r>
        <w:rPr>
          <w:sz w:val="24"/>
          <w:szCs w:val="24"/>
        </w:rPr>
        <w:t>guvernamental</w:t>
      </w:r>
      <w:r w:rsidR="00C94BC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2083B">
        <w:rPr>
          <w:sz w:val="24"/>
          <w:szCs w:val="24"/>
        </w:rPr>
        <w:t xml:space="preserve">asemănătoare cluburilor </w:t>
      </w:r>
      <w:r>
        <w:rPr>
          <w:sz w:val="24"/>
          <w:szCs w:val="24"/>
        </w:rPr>
        <w:t xml:space="preserve">sau </w:t>
      </w:r>
      <w:r w:rsidR="004E3C6F">
        <w:rPr>
          <w:sz w:val="24"/>
          <w:szCs w:val="24"/>
        </w:rPr>
        <w:t xml:space="preserve">în </w:t>
      </w:r>
      <w:r>
        <w:rPr>
          <w:sz w:val="24"/>
          <w:szCs w:val="24"/>
        </w:rPr>
        <w:t>"</w:t>
      </w:r>
      <w:r w:rsidR="00D2083B" w:rsidRPr="00D2083B">
        <w:rPr>
          <w:sz w:val="24"/>
          <w:szCs w:val="24"/>
        </w:rPr>
        <w:t>jurisdicţii</w:t>
      </w:r>
      <w:r w:rsidR="00D2083B">
        <w:rPr>
          <w:sz w:val="24"/>
          <w:szCs w:val="24"/>
        </w:rPr>
        <w:t xml:space="preserve"> </w:t>
      </w:r>
      <w:r>
        <w:rPr>
          <w:sz w:val="24"/>
          <w:szCs w:val="24"/>
        </w:rPr>
        <w:t>func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>ionale, suprapu</w:t>
      </w:r>
      <w:r w:rsidR="00D2083B">
        <w:rPr>
          <w:sz w:val="24"/>
          <w:szCs w:val="24"/>
        </w:rPr>
        <w:t>se</w:t>
      </w:r>
      <w:r w:rsidR="004E3C6F">
        <w:rPr>
          <w:sz w:val="24"/>
          <w:szCs w:val="24"/>
        </w:rPr>
        <w:t>,</w:t>
      </w:r>
      <w:r w:rsidR="00D2083B">
        <w:rPr>
          <w:sz w:val="24"/>
          <w:szCs w:val="24"/>
        </w:rPr>
        <w:t xml:space="preserve"> concurente</w:t>
      </w:r>
      <w:r w:rsidR="004E3C6F">
        <w:rPr>
          <w:sz w:val="24"/>
          <w:szCs w:val="24"/>
        </w:rPr>
        <w:t xml:space="preserve">"(Frey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Eichenberger, 1996, </w:t>
      </w:r>
      <w:r w:rsidRPr="00EC4109">
        <w:rPr>
          <w:sz w:val="24"/>
          <w:szCs w:val="24"/>
        </w:rPr>
        <w:t>p. 343).</w:t>
      </w:r>
      <w:proofErr w:type="gramEnd"/>
      <w:r w:rsidRPr="00EC4109">
        <w:rPr>
          <w:sz w:val="24"/>
          <w:szCs w:val="24"/>
        </w:rPr>
        <w:t xml:space="preserve"> Acest lucru poate </w:t>
      </w:r>
      <w:r>
        <w:rPr>
          <w:sz w:val="24"/>
          <w:szCs w:val="24"/>
        </w:rPr>
        <w:t>fi atractiv din</w:t>
      </w:r>
      <w:r w:rsidR="00D2083B">
        <w:rPr>
          <w:sz w:val="24"/>
          <w:szCs w:val="24"/>
        </w:rPr>
        <w:t>tr-un</w:t>
      </w:r>
      <w:r>
        <w:rPr>
          <w:sz w:val="24"/>
          <w:szCs w:val="24"/>
        </w:rPr>
        <w:t xml:space="preserve"> punct de vedere </w:t>
      </w:r>
      <w:r w:rsidR="00D2083B">
        <w:rPr>
          <w:sz w:val="24"/>
          <w:szCs w:val="24"/>
        </w:rPr>
        <w:t xml:space="preserve">care </w:t>
      </w:r>
      <w:r w:rsidRPr="00EC4109">
        <w:rPr>
          <w:sz w:val="24"/>
          <w:szCs w:val="24"/>
        </w:rPr>
        <w:t>anulează rolurile guvernamentale utile p</w:t>
      </w:r>
      <w:r>
        <w:rPr>
          <w:sz w:val="24"/>
          <w:szCs w:val="24"/>
        </w:rPr>
        <w:t xml:space="preserve">rezentate mai sus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i, neîncrezând</w:t>
      </w:r>
      <w:r w:rsidR="00D2083B">
        <w:rPr>
          <w:sz w:val="24"/>
          <w:szCs w:val="24"/>
        </w:rPr>
        <w:t xml:space="preserve">u-se în statele </w:t>
      </w:r>
      <w:r w:rsidR="00D2083B" w:rsidRPr="00D2083B">
        <w:rPr>
          <w:sz w:val="24"/>
          <w:szCs w:val="24"/>
        </w:rPr>
        <w:t>periculos de puternic</w:t>
      </w:r>
      <w:r w:rsidR="00D2083B">
        <w:rPr>
          <w:sz w:val="24"/>
          <w:szCs w:val="24"/>
        </w:rPr>
        <w:t>e ale</w:t>
      </w:r>
      <w:r w:rsidRPr="00EC4109">
        <w:rPr>
          <w:sz w:val="24"/>
          <w:szCs w:val="24"/>
        </w:rPr>
        <w:t xml:space="preserve"> </w:t>
      </w:r>
      <w:r>
        <w:rPr>
          <w:sz w:val="24"/>
          <w:szCs w:val="24"/>
        </w:rPr>
        <w:t>Leviathan</w:t>
      </w:r>
      <w:r w:rsidR="00D2083B">
        <w:rPr>
          <w:sz w:val="24"/>
          <w:szCs w:val="24"/>
        </w:rPr>
        <w:t>ului</w:t>
      </w:r>
      <w:r w:rsidRPr="00EC4109">
        <w:rPr>
          <w:sz w:val="24"/>
          <w:szCs w:val="24"/>
        </w:rPr>
        <w:t>, favorizează controlul apr</w:t>
      </w:r>
      <w:r>
        <w:rPr>
          <w:sz w:val="24"/>
          <w:szCs w:val="24"/>
        </w:rPr>
        <w:t>opiat al cetă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>e</w:t>
      </w:r>
      <w:r w:rsidR="00D2083B">
        <w:rPr>
          <w:sz w:val="24"/>
          <w:szCs w:val="24"/>
        </w:rPr>
        <w:t xml:space="preserve">nilor prin </w:t>
      </w:r>
      <w:r w:rsidRPr="00EC4109">
        <w:rPr>
          <w:sz w:val="24"/>
          <w:szCs w:val="24"/>
        </w:rPr>
        <w:t xml:space="preserve">referendumuri populare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</w:t>
      </w:r>
      <w:r>
        <w:rPr>
          <w:sz w:val="24"/>
          <w:szCs w:val="24"/>
        </w:rPr>
        <w:t xml:space="preserve"> jurisdic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ii locale. Aceasta nu </w:t>
      </w:r>
      <w:r w:rsidRPr="00EC4109">
        <w:rPr>
          <w:sz w:val="24"/>
          <w:szCs w:val="24"/>
        </w:rPr>
        <w:t>implică faptul că o a</w:t>
      </w:r>
      <w:r>
        <w:rPr>
          <w:sz w:val="24"/>
          <w:szCs w:val="24"/>
        </w:rPr>
        <w:t>numită categorie de indivizi a</w:t>
      </w:r>
      <w:r w:rsidR="00580CA2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>drepturi diferite (cum ar fi americ</w:t>
      </w:r>
      <w:r>
        <w:rPr>
          <w:sz w:val="24"/>
          <w:szCs w:val="24"/>
        </w:rPr>
        <w:t xml:space="preserve">anii nativi în </w:t>
      </w:r>
      <w:r w:rsidR="00D2083B">
        <w:rPr>
          <w:sz w:val="24"/>
          <w:szCs w:val="24"/>
        </w:rPr>
        <w:t xml:space="preserve">secolul al </w:t>
      </w:r>
      <w:r w:rsidR="00CE4BEF">
        <w:rPr>
          <w:sz w:val="24"/>
          <w:szCs w:val="24"/>
        </w:rPr>
        <w:t>XIX</w:t>
      </w:r>
      <w:r w:rsidR="00D2083B">
        <w:rPr>
          <w:sz w:val="24"/>
          <w:szCs w:val="24"/>
        </w:rPr>
        <w:t xml:space="preserve">-lea în </w:t>
      </w:r>
      <w:r w:rsidRPr="00EC4109">
        <w:rPr>
          <w:sz w:val="24"/>
          <w:szCs w:val="24"/>
        </w:rPr>
        <w:t>Statele Unite ale Americii sau cetă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eni</w:t>
      </w:r>
      <w:r w:rsidR="00D2083B">
        <w:rPr>
          <w:sz w:val="24"/>
          <w:szCs w:val="24"/>
        </w:rPr>
        <w:t>i</w:t>
      </w:r>
      <w:r w:rsidRPr="00EC4109">
        <w:rPr>
          <w:sz w:val="24"/>
          <w:szCs w:val="24"/>
        </w:rPr>
        <w:t xml:space="preserve"> europeni </w:t>
      </w:r>
      <w:r w:rsidR="00D2083B">
        <w:rPr>
          <w:sz w:val="24"/>
          <w:szCs w:val="24"/>
        </w:rPr>
        <w:t>în ţările ocupate în</w:t>
      </w:r>
      <w:r w:rsidRPr="00EC4109">
        <w:rPr>
          <w:sz w:val="24"/>
          <w:szCs w:val="24"/>
        </w:rPr>
        <w:t xml:space="preserve"> anii 1940). I</w:t>
      </w:r>
      <w:r>
        <w:rPr>
          <w:sz w:val="24"/>
          <w:szCs w:val="24"/>
        </w:rPr>
        <w:t xml:space="preserve">deea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că o societate </w:t>
      </w:r>
      <w:r w:rsidR="00A7453E">
        <w:rPr>
          <w:sz w:val="24"/>
          <w:szCs w:val="24"/>
        </w:rPr>
        <w:t xml:space="preserve">a </w:t>
      </w:r>
      <w:r w:rsidRPr="00EC4109">
        <w:rPr>
          <w:sz w:val="24"/>
          <w:szCs w:val="24"/>
        </w:rPr>
        <w:t>indivizi</w:t>
      </w:r>
      <w:r w:rsidR="00A7453E">
        <w:rPr>
          <w:sz w:val="24"/>
          <w:szCs w:val="24"/>
        </w:rPr>
        <w:t>lor</w:t>
      </w:r>
      <w:r w:rsidR="00D2083B" w:rsidRPr="00D2083B">
        <w:t xml:space="preserve"> </w:t>
      </w:r>
      <w:r w:rsidR="00D2083B" w:rsidRPr="00D2083B">
        <w:rPr>
          <w:sz w:val="24"/>
          <w:szCs w:val="24"/>
        </w:rPr>
        <w:t>liber</w:t>
      </w:r>
      <w:r w:rsidR="00D2083B">
        <w:rPr>
          <w:sz w:val="24"/>
          <w:szCs w:val="24"/>
        </w:rPr>
        <w:t>i</w:t>
      </w:r>
      <w:r w:rsidR="00D2083B" w:rsidRPr="00D2083B">
        <w:rPr>
          <w:sz w:val="24"/>
          <w:szCs w:val="24"/>
        </w:rPr>
        <w:t xml:space="preserve"> şi</w:t>
      </w:r>
      <w:r w:rsidRPr="00EC4109">
        <w:rPr>
          <w:sz w:val="24"/>
          <w:szCs w:val="24"/>
        </w:rPr>
        <w:t xml:space="preserve"> egali s-ar putea organiza în multiple</w:t>
      </w:r>
      <w:r w:rsidR="00D2083B"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>cluburi</w:t>
      </w:r>
      <w:r w:rsidR="00D2083B">
        <w:rPr>
          <w:sz w:val="24"/>
          <w:szCs w:val="24"/>
        </w:rPr>
        <w:t xml:space="preserve"> ierarhice</w:t>
      </w:r>
      <w:r w:rsidRPr="00EC4109">
        <w:rPr>
          <w:sz w:val="24"/>
          <w:szCs w:val="24"/>
        </w:rPr>
        <w:t>, fiecare oferind un set s</w:t>
      </w:r>
      <w:r>
        <w:rPr>
          <w:sz w:val="24"/>
          <w:szCs w:val="24"/>
        </w:rPr>
        <w:t xml:space="preserve">pecific de </w:t>
      </w:r>
      <w:r w:rsidRPr="00EC4109">
        <w:rPr>
          <w:sz w:val="24"/>
          <w:szCs w:val="24"/>
        </w:rPr>
        <w:t xml:space="preserve">servicii publice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 concur</w:t>
      </w:r>
      <w:r w:rsidR="00A7453E">
        <w:rPr>
          <w:sz w:val="24"/>
          <w:szCs w:val="24"/>
        </w:rPr>
        <w:t>ând</w:t>
      </w:r>
      <w:r w:rsidRPr="00EC4109">
        <w:rPr>
          <w:sz w:val="24"/>
          <w:szCs w:val="24"/>
        </w:rPr>
        <w:t xml:space="preserve"> pentru </w:t>
      </w:r>
      <w:r w:rsidR="00A7453E">
        <w:rPr>
          <w:sz w:val="24"/>
          <w:szCs w:val="24"/>
        </w:rPr>
        <w:t xml:space="preserve">apartenenţa </w:t>
      </w:r>
      <w:r w:rsidRPr="00EC4109">
        <w:rPr>
          <w:sz w:val="24"/>
          <w:szCs w:val="24"/>
        </w:rPr>
        <w:t>pers</w:t>
      </w:r>
      <w:r>
        <w:rPr>
          <w:sz w:val="24"/>
          <w:szCs w:val="24"/>
        </w:rPr>
        <w:t>oane</w:t>
      </w:r>
      <w:r w:rsidR="00A7453E">
        <w:rPr>
          <w:sz w:val="24"/>
          <w:szCs w:val="24"/>
        </w:rPr>
        <w:t xml:space="preserve">lor </w:t>
      </w:r>
      <w:r>
        <w:rPr>
          <w:sz w:val="24"/>
          <w:szCs w:val="24"/>
        </w:rPr>
        <w:t>eterogene</w:t>
      </w:r>
      <w:r w:rsidR="00A7453E">
        <w:rPr>
          <w:sz w:val="24"/>
          <w:szCs w:val="24"/>
        </w:rPr>
        <w:t>,</w:t>
      </w:r>
      <w:r>
        <w:rPr>
          <w:sz w:val="24"/>
          <w:szCs w:val="24"/>
        </w:rPr>
        <w:t xml:space="preserve"> care aleg liber</w:t>
      </w:r>
      <w:r w:rsidR="00580CA2">
        <w:rPr>
          <w:sz w:val="24"/>
          <w:szCs w:val="24"/>
        </w:rPr>
        <w:t xml:space="preserve"> între cluburi</w:t>
      </w:r>
      <w:r w:rsidRPr="00EC4109">
        <w:rPr>
          <w:sz w:val="24"/>
          <w:szCs w:val="24"/>
        </w:rPr>
        <w:t>, plătesc</w:t>
      </w:r>
      <w:r>
        <w:rPr>
          <w:sz w:val="24"/>
          <w:szCs w:val="24"/>
        </w:rPr>
        <w:t xml:space="preserve"> taxe de membru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>i particip</w:t>
      </w:r>
      <w:r w:rsidR="00A7453E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>democratic</w:t>
      </w:r>
      <w:r w:rsidR="00A7453E">
        <w:rPr>
          <w:sz w:val="24"/>
          <w:szCs w:val="24"/>
        </w:rPr>
        <w:t xml:space="preserve"> la</w:t>
      </w:r>
      <w:r w:rsidRPr="00EC4109">
        <w:rPr>
          <w:sz w:val="24"/>
          <w:szCs w:val="24"/>
        </w:rPr>
        <w:t xml:space="preserve"> </w:t>
      </w:r>
      <w:r w:rsidR="00CE4BEF">
        <w:rPr>
          <w:sz w:val="24"/>
          <w:szCs w:val="24"/>
        </w:rPr>
        <w:t>gestio</w:t>
      </w:r>
      <w:r>
        <w:rPr>
          <w:sz w:val="24"/>
          <w:szCs w:val="24"/>
        </w:rPr>
        <w:t xml:space="preserve">narea lor. Unele aspecte ale </w:t>
      </w:r>
      <w:r w:rsidRPr="00EC4109">
        <w:rPr>
          <w:sz w:val="24"/>
          <w:szCs w:val="24"/>
        </w:rPr>
        <w:t>vi</w:t>
      </w:r>
      <w:r w:rsidR="00A7453E">
        <w:rPr>
          <w:sz w:val="24"/>
          <w:szCs w:val="24"/>
        </w:rPr>
        <w:t>eţii</w:t>
      </w:r>
      <w:r w:rsidRPr="00EC4109">
        <w:rPr>
          <w:sz w:val="24"/>
          <w:szCs w:val="24"/>
        </w:rPr>
        <w:t xml:space="preserve"> social</w:t>
      </w:r>
      <w:r w:rsidR="00A7453E">
        <w:rPr>
          <w:sz w:val="24"/>
          <w:szCs w:val="24"/>
        </w:rPr>
        <w:t>e</w:t>
      </w:r>
      <w:r w:rsidRPr="00EC4109">
        <w:rPr>
          <w:sz w:val="24"/>
          <w:szCs w:val="24"/>
        </w:rPr>
        <w:t xml:space="preserve"> sunt într-adevăr organizat</w:t>
      </w:r>
      <w:r>
        <w:rPr>
          <w:sz w:val="24"/>
          <w:szCs w:val="24"/>
        </w:rPr>
        <w:t xml:space="preserve">e în acest fel. </w:t>
      </w:r>
      <w:r w:rsidR="00A7453E">
        <w:rPr>
          <w:sz w:val="24"/>
          <w:szCs w:val="24"/>
        </w:rPr>
        <w:t xml:space="preserve">Indivizii pot </w:t>
      </w:r>
      <w:proofErr w:type="gramStart"/>
      <w:r w:rsidR="00A7453E">
        <w:rPr>
          <w:sz w:val="24"/>
          <w:szCs w:val="24"/>
        </w:rPr>
        <w:t>să</w:t>
      </w:r>
      <w:proofErr w:type="gramEnd"/>
      <w:r w:rsidR="00A7453E"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>apar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ină nu numai cluburi</w:t>
      </w:r>
      <w:r>
        <w:rPr>
          <w:sz w:val="24"/>
          <w:szCs w:val="24"/>
        </w:rPr>
        <w:t xml:space="preserve">lor de golf, ci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bisericilor, </w:t>
      </w:r>
      <w:r w:rsidRPr="00EC4109">
        <w:rPr>
          <w:sz w:val="24"/>
          <w:szCs w:val="24"/>
        </w:rPr>
        <w:t>schemel</w:t>
      </w:r>
      <w:r w:rsidR="00CE4BEF">
        <w:rPr>
          <w:sz w:val="24"/>
          <w:szCs w:val="24"/>
        </w:rPr>
        <w:t>or</w:t>
      </w:r>
      <w:r w:rsidRPr="00EC4109">
        <w:rPr>
          <w:sz w:val="24"/>
          <w:szCs w:val="24"/>
        </w:rPr>
        <w:t xml:space="preserve"> de asigurări de săn</w:t>
      </w:r>
      <w:r>
        <w:rPr>
          <w:sz w:val="24"/>
          <w:szCs w:val="24"/>
        </w:rPr>
        <w:t xml:space="preserve">ătate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>i organiza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>iil</w:t>
      </w:r>
      <w:r w:rsidR="00A7453E">
        <w:rPr>
          <w:sz w:val="24"/>
          <w:szCs w:val="24"/>
        </w:rPr>
        <w:t>or</w:t>
      </w:r>
      <w:r>
        <w:rPr>
          <w:sz w:val="24"/>
          <w:szCs w:val="24"/>
        </w:rPr>
        <w:t xml:space="preserve"> sportive </w:t>
      </w:r>
      <w:r w:rsidRPr="00EC4109">
        <w:rPr>
          <w:sz w:val="24"/>
          <w:szCs w:val="24"/>
        </w:rPr>
        <w:t xml:space="preserve">care </w:t>
      </w:r>
      <w:r w:rsidR="00A7453E">
        <w:rPr>
          <w:sz w:val="24"/>
          <w:szCs w:val="24"/>
        </w:rPr>
        <w:t xml:space="preserve">au sediul pe </w:t>
      </w:r>
      <w:r w:rsidRPr="00EC4109">
        <w:rPr>
          <w:sz w:val="24"/>
          <w:szCs w:val="24"/>
        </w:rPr>
        <w:t>acela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 teritoriu.</w:t>
      </w:r>
      <w:r w:rsidR="00A7453E"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Mai mult decât atât, </w:t>
      </w:r>
      <w:r w:rsidRPr="00EC4109">
        <w:rPr>
          <w:sz w:val="24"/>
          <w:szCs w:val="24"/>
        </w:rPr>
        <w:t xml:space="preserve">mobilitatea </w:t>
      </w:r>
      <w:r w:rsidR="00A7453E" w:rsidRPr="00A7453E">
        <w:rPr>
          <w:sz w:val="24"/>
          <w:szCs w:val="24"/>
        </w:rPr>
        <w:t>geogra</w:t>
      </w:r>
      <w:r w:rsidR="00A7453E">
        <w:rPr>
          <w:sz w:val="24"/>
          <w:szCs w:val="24"/>
        </w:rPr>
        <w:t>fică</w:t>
      </w:r>
      <w:r w:rsidR="00A7453E" w:rsidRPr="00A7453E"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>poate permite într-o oareca</w:t>
      </w:r>
      <w:r>
        <w:rPr>
          <w:sz w:val="24"/>
          <w:szCs w:val="24"/>
        </w:rPr>
        <w:t xml:space="preserve">re măsură persoanelor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aleagă </w:t>
      </w:r>
      <w:r w:rsidRPr="00EC4109">
        <w:rPr>
          <w:sz w:val="24"/>
          <w:szCs w:val="24"/>
        </w:rPr>
        <w:t>comunitatea local</w:t>
      </w:r>
      <w:r>
        <w:rPr>
          <w:sz w:val="24"/>
          <w:szCs w:val="24"/>
        </w:rPr>
        <w:t xml:space="preserve">ă care </w:t>
      </w:r>
      <w:r w:rsidR="005C4A81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oferă </w:t>
      </w:r>
      <w:r w:rsidRPr="00EC4109">
        <w:rPr>
          <w:sz w:val="24"/>
          <w:szCs w:val="24"/>
        </w:rPr>
        <w:t>servicii</w:t>
      </w:r>
      <w:r w:rsidR="005C4A81">
        <w:rPr>
          <w:sz w:val="24"/>
          <w:szCs w:val="24"/>
        </w:rPr>
        <w:t>le</w:t>
      </w:r>
      <w:r w:rsidRPr="00EC4109">
        <w:rPr>
          <w:sz w:val="24"/>
          <w:szCs w:val="24"/>
        </w:rPr>
        <w:t xml:space="preserve"> public</w:t>
      </w:r>
      <w:r>
        <w:rPr>
          <w:sz w:val="24"/>
          <w:szCs w:val="24"/>
        </w:rPr>
        <w:t>e</w:t>
      </w:r>
      <w:r w:rsidR="005C4A81" w:rsidRPr="005C4A81">
        <w:t xml:space="preserve"> </w:t>
      </w:r>
      <w:r w:rsidR="005C4A81" w:rsidRPr="005C4A81">
        <w:rPr>
          <w:sz w:val="24"/>
          <w:szCs w:val="24"/>
        </w:rPr>
        <w:t>preferate</w:t>
      </w:r>
      <w:r>
        <w:rPr>
          <w:sz w:val="24"/>
          <w:szCs w:val="24"/>
        </w:rPr>
        <w:t>. Dizolvarea s</w:t>
      </w:r>
      <w:r w:rsidR="00CE4BEF">
        <w:rPr>
          <w:sz w:val="24"/>
          <w:szCs w:val="24"/>
        </w:rPr>
        <w:t>tatului</w:t>
      </w:r>
      <w:r w:rsidR="005C4A81">
        <w:rPr>
          <w:sz w:val="24"/>
          <w:szCs w:val="24"/>
        </w:rPr>
        <w:t xml:space="preserve"> </w:t>
      </w:r>
      <w:r>
        <w:rPr>
          <w:sz w:val="24"/>
          <w:szCs w:val="24"/>
        </w:rPr>
        <w:t>unitar în</w:t>
      </w:r>
      <w:r w:rsidR="00CE4BEF">
        <w:rPr>
          <w:sz w:val="24"/>
          <w:szCs w:val="24"/>
        </w:rPr>
        <w:t>tr-</w:t>
      </w:r>
      <w:r w:rsidRPr="00EC4109">
        <w:rPr>
          <w:sz w:val="24"/>
          <w:szCs w:val="24"/>
        </w:rPr>
        <w:t>o constela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ie de</w:t>
      </w:r>
      <w:r>
        <w:rPr>
          <w:sz w:val="24"/>
          <w:szCs w:val="24"/>
        </w:rPr>
        <w:t xml:space="preserve"> cluburi ar însemna totu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 w:rsidRPr="00EC4109">
        <w:rPr>
          <w:sz w:val="24"/>
          <w:szCs w:val="24"/>
        </w:rPr>
        <w:t>costuri de tranzac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 xml:space="preserve">ionare </w:t>
      </w:r>
      <w:proofErr w:type="gramStart"/>
      <w:r w:rsidR="00CE4BEF" w:rsidRPr="00CE4BEF">
        <w:rPr>
          <w:sz w:val="24"/>
          <w:szCs w:val="24"/>
        </w:rPr>
        <w:t>mari</w:t>
      </w:r>
      <w:proofErr w:type="gramEnd"/>
      <w:r w:rsidR="00CE4BEF" w:rsidRPr="00CE4BEF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i probleme organizatori</w:t>
      </w:r>
      <w:r>
        <w:rPr>
          <w:sz w:val="24"/>
          <w:szCs w:val="24"/>
        </w:rPr>
        <w:t xml:space="preserve">ce spinoase. </w:t>
      </w:r>
      <w:r w:rsidRPr="00EC4109">
        <w:rPr>
          <w:sz w:val="24"/>
          <w:szCs w:val="24"/>
        </w:rPr>
        <w:t>Frey (2001) sugerează</w:t>
      </w:r>
      <w:r>
        <w:rPr>
          <w:sz w:val="24"/>
          <w:szCs w:val="24"/>
        </w:rPr>
        <w:t xml:space="preserve"> că guvernele nu trebuie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fie </w:t>
      </w:r>
      <w:r w:rsidRPr="00EC4109">
        <w:rPr>
          <w:sz w:val="24"/>
          <w:szCs w:val="24"/>
        </w:rPr>
        <w:t>teritorial</w:t>
      </w:r>
      <w:r w:rsidR="005C4A81">
        <w:rPr>
          <w:sz w:val="24"/>
          <w:szCs w:val="24"/>
        </w:rPr>
        <w:t>e</w:t>
      </w:r>
      <w:r w:rsidRPr="00EC4109">
        <w:rPr>
          <w:sz w:val="24"/>
          <w:szCs w:val="24"/>
        </w:rPr>
        <w:t xml:space="preserve">, dar este </w:t>
      </w:r>
      <w:r>
        <w:rPr>
          <w:sz w:val="24"/>
          <w:szCs w:val="24"/>
        </w:rPr>
        <w:t xml:space="preserve">greu </w:t>
      </w:r>
      <w:r w:rsidR="005C4A81">
        <w:rPr>
          <w:sz w:val="24"/>
          <w:szCs w:val="24"/>
        </w:rPr>
        <w:t xml:space="preserve">de presupus </w:t>
      </w:r>
      <w:r>
        <w:rPr>
          <w:sz w:val="24"/>
          <w:szCs w:val="24"/>
        </w:rPr>
        <w:t xml:space="preserve">cum </w:t>
      </w:r>
      <w:r w:rsidR="005C4A81">
        <w:rPr>
          <w:sz w:val="24"/>
          <w:szCs w:val="24"/>
        </w:rPr>
        <w:t xml:space="preserve">ar putea fi </w:t>
      </w:r>
      <w:r w:rsidR="00CA00D6">
        <w:rPr>
          <w:sz w:val="24"/>
          <w:szCs w:val="24"/>
        </w:rPr>
        <w:t xml:space="preserve">aplicate altfel </w:t>
      </w:r>
      <w:r w:rsidR="005C4A81" w:rsidRPr="005C4A81">
        <w:rPr>
          <w:sz w:val="24"/>
          <w:szCs w:val="24"/>
        </w:rPr>
        <w:t>monopol</w:t>
      </w:r>
      <w:r w:rsidR="005C4A81">
        <w:rPr>
          <w:sz w:val="24"/>
          <w:szCs w:val="24"/>
        </w:rPr>
        <w:t>ul</w:t>
      </w:r>
      <w:r w:rsidR="005C4A81" w:rsidRPr="005C4A81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guvernul</w:t>
      </w:r>
      <w:r w:rsidR="005C4A81">
        <w:rPr>
          <w:sz w:val="24"/>
          <w:szCs w:val="24"/>
        </w:rPr>
        <w:t>ui</w:t>
      </w:r>
      <w:r>
        <w:rPr>
          <w:sz w:val="24"/>
          <w:szCs w:val="24"/>
        </w:rPr>
        <w:t xml:space="preserve"> </w:t>
      </w:r>
      <w:r w:rsidR="005C4A81">
        <w:rPr>
          <w:sz w:val="24"/>
          <w:szCs w:val="24"/>
        </w:rPr>
        <w:t xml:space="preserve">privind </w:t>
      </w:r>
      <w:r w:rsidRPr="00EC4109">
        <w:rPr>
          <w:sz w:val="24"/>
          <w:szCs w:val="24"/>
        </w:rPr>
        <w:t>reglement</w:t>
      </w:r>
      <w:r w:rsidR="005C4A81">
        <w:rPr>
          <w:sz w:val="24"/>
          <w:szCs w:val="24"/>
        </w:rPr>
        <w:t>area</w:t>
      </w:r>
      <w:r>
        <w:rPr>
          <w:sz w:val="24"/>
          <w:szCs w:val="24"/>
        </w:rPr>
        <w:t xml:space="preserve"> pie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ei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>i colect</w:t>
      </w:r>
      <w:r w:rsidR="005C4A81">
        <w:rPr>
          <w:sz w:val="24"/>
          <w:szCs w:val="24"/>
        </w:rPr>
        <w:t xml:space="preserve">area </w:t>
      </w:r>
      <w:r w:rsidRPr="00EC4109">
        <w:rPr>
          <w:sz w:val="24"/>
          <w:szCs w:val="24"/>
        </w:rPr>
        <w:t>impozitel</w:t>
      </w:r>
      <w:r w:rsidR="005C4A81">
        <w:rPr>
          <w:sz w:val="24"/>
          <w:szCs w:val="24"/>
        </w:rPr>
        <w:t>or</w:t>
      </w:r>
      <w:r w:rsidRPr="00EC4109">
        <w:rPr>
          <w:sz w:val="24"/>
          <w:szCs w:val="24"/>
        </w:rPr>
        <w:t xml:space="preserve"> care finan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ează furn</w:t>
      </w:r>
      <w:r>
        <w:rPr>
          <w:sz w:val="24"/>
          <w:szCs w:val="24"/>
        </w:rPr>
        <w:t xml:space="preserve">izarea de bunuri publice </w:t>
      </w:r>
      <w:r w:rsidRPr="00EC4109">
        <w:rPr>
          <w:sz w:val="24"/>
          <w:szCs w:val="24"/>
        </w:rPr>
        <w:t xml:space="preserve">decât </w:t>
      </w:r>
      <w:r>
        <w:rPr>
          <w:sz w:val="24"/>
          <w:szCs w:val="24"/>
        </w:rPr>
        <w:t xml:space="preserve">pe o bază teritorială. În plus, </w:t>
      </w:r>
      <w:r w:rsidRPr="00EC4109">
        <w:rPr>
          <w:sz w:val="24"/>
          <w:szCs w:val="24"/>
        </w:rPr>
        <w:t xml:space="preserve">cluburile trebuie </w:t>
      </w:r>
      <w:proofErr w:type="gramStart"/>
      <w:r w:rsidRPr="00EC4109">
        <w:rPr>
          <w:sz w:val="24"/>
          <w:szCs w:val="24"/>
        </w:rPr>
        <w:t>să</w:t>
      </w:r>
      <w:proofErr w:type="gramEnd"/>
      <w:r w:rsidRPr="00EC4109">
        <w:rPr>
          <w:sz w:val="24"/>
          <w:szCs w:val="24"/>
        </w:rPr>
        <w:t xml:space="preserve"> apar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 xml:space="preserve">ină </w:t>
      </w:r>
      <w:r>
        <w:rPr>
          <w:sz w:val="24"/>
          <w:szCs w:val="24"/>
        </w:rPr>
        <w:t>unui stat, deoarece contract</w:t>
      </w:r>
      <w:r w:rsidR="00A91D27">
        <w:rPr>
          <w:sz w:val="24"/>
          <w:szCs w:val="24"/>
        </w:rPr>
        <w:t>e</w:t>
      </w:r>
      <w:r>
        <w:rPr>
          <w:sz w:val="24"/>
          <w:szCs w:val="24"/>
        </w:rPr>
        <w:t xml:space="preserve">le </w:t>
      </w:r>
      <w:r w:rsidR="00CA00D6">
        <w:rPr>
          <w:sz w:val="24"/>
          <w:szCs w:val="24"/>
        </w:rPr>
        <w:t xml:space="preserve">dintre membrii </w:t>
      </w:r>
      <w:r w:rsidRPr="00EC4109">
        <w:rPr>
          <w:sz w:val="24"/>
          <w:szCs w:val="24"/>
        </w:rPr>
        <w:t>clubului trebuie ap</w:t>
      </w:r>
      <w:r>
        <w:rPr>
          <w:sz w:val="24"/>
          <w:szCs w:val="24"/>
        </w:rPr>
        <w:t>licat</w:t>
      </w:r>
      <w:r w:rsidR="00A91D27">
        <w:rPr>
          <w:sz w:val="24"/>
          <w:szCs w:val="24"/>
        </w:rPr>
        <w:t>e</w:t>
      </w:r>
      <w:r>
        <w:rPr>
          <w:sz w:val="24"/>
          <w:szCs w:val="24"/>
        </w:rPr>
        <w:t xml:space="preserve"> de o </w:t>
      </w:r>
      <w:r w:rsidR="00A91D27">
        <w:rPr>
          <w:sz w:val="24"/>
          <w:szCs w:val="24"/>
        </w:rPr>
        <w:t xml:space="preserve">autoritate </w:t>
      </w:r>
      <w:r>
        <w:rPr>
          <w:sz w:val="24"/>
          <w:szCs w:val="24"/>
        </w:rPr>
        <w:t xml:space="preserve">superioară </w:t>
      </w:r>
      <w:r w:rsidRPr="00EC4109">
        <w:rPr>
          <w:sz w:val="24"/>
          <w:szCs w:val="24"/>
        </w:rPr>
        <w:t>(Eichberger, 20</w:t>
      </w:r>
      <w:r>
        <w:rPr>
          <w:sz w:val="24"/>
          <w:szCs w:val="24"/>
        </w:rPr>
        <w:t xml:space="preserve">01). Familiile, de exemplu, </w:t>
      </w:r>
      <w:r w:rsidRPr="00EC4109">
        <w:rPr>
          <w:sz w:val="24"/>
          <w:szCs w:val="24"/>
        </w:rPr>
        <w:t xml:space="preserve">se suprapun din punct de vedere geografic, </w:t>
      </w:r>
      <w:r>
        <w:rPr>
          <w:sz w:val="24"/>
          <w:szCs w:val="24"/>
        </w:rPr>
        <w:t>însă apartenen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a lor se bazează </w:t>
      </w:r>
      <w:r w:rsidRPr="00EC4109">
        <w:rPr>
          <w:sz w:val="24"/>
          <w:szCs w:val="24"/>
        </w:rPr>
        <w:t>p</w:t>
      </w:r>
      <w:r w:rsidR="00A91D27">
        <w:rPr>
          <w:sz w:val="24"/>
          <w:szCs w:val="24"/>
        </w:rPr>
        <w:t xml:space="preserve">e </w:t>
      </w:r>
      <w:r w:rsidRPr="00EC4109">
        <w:rPr>
          <w:sz w:val="24"/>
          <w:szCs w:val="24"/>
        </w:rPr>
        <w:t>contracte</w:t>
      </w:r>
      <w:r w:rsidR="00A91D27">
        <w:rPr>
          <w:sz w:val="24"/>
          <w:szCs w:val="24"/>
        </w:rPr>
        <w:t xml:space="preserve"> </w:t>
      </w:r>
      <w:r w:rsidRPr="00EC4109">
        <w:rPr>
          <w:sz w:val="24"/>
          <w:szCs w:val="24"/>
        </w:rPr>
        <w:t>de căsă</w:t>
      </w:r>
      <w:r w:rsidR="00A91D27">
        <w:rPr>
          <w:sz w:val="24"/>
          <w:szCs w:val="24"/>
        </w:rPr>
        <w:t xml:space="preserve">torie recunoscute de </w:t>
      </w:r>
      <w:proofErr w:type="gramStart"/>
      <w:r w:rsidR="00A91D27">
        <w:rPr>
          <w:sz w:val="24"/>
          <w:szCs w:val="24"/>
        </w:rPr>
        <w:t>un</w:t>
      </w:r>
      <w:proofErr w:type="gramEnd"/>
      <w:r w:rsidR="00A91D27">
        <w:rPr>
          <w:sz w:val="24"/>
          <w:szCs w:val="24"/>
        </w:rPr>
        <w:t xml:space="preserve"> stat, iar </w:t>
      </w:r>
      <w:r w:rsidRPr="00EC4109">
        <w:rPr>
          <w:sz w:val="24"/>
          <w:szCs w:val="24"/>
        </w:rPr>
        <w:t>comportamentul membrilor este supus legilor statului.</w:t>
      </w:r>
    </w:p>
    <w:p w:rsidR="00C64867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C64867" w:rsidRPr="00C64867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C64867">
        <w:rPr>
          <w:b/>
          <w:color w:val="632423" w:themeColor="accent2" w:themeShade="80"/>
          <w:sz w:val="24"/>
          <w:szCs w:val="24"/>
        </w:rPr>
        <w:t xml:space="preserve">3.3.2 Cluburi de </w:t>
      </w:r>
      <w:r w:rsidR="00A975CB">
        <w:rPr>
          <w:b/>
          <w:color w:val="632423" w:themeColor="accent2" w:themeShade="80"/>
          <w:sz w:val="24"/>
          <w:szCs w:val="24"/>
        </w:rPr>
        <w:t xml:space="preserve">ţări </w:t>
      </w:r>
      <w:r w:rsidRPr="00C64867">
        <w:rPr>
          <w:b/>
          <w:color w:val="632423" w:themeColor="accent2" w:themeShade="80"/>
          <w:sz w:val="24"/>
          <w:szCs w:val="24"/>
        </w:rPr>
        <w:t>din Europa</w:t>
      </w:r>
    </w:p>
    <w:p w:rsidR="00C64867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C64867" w:rsidRPr="00C64867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EC4109">
        <w:rPr>
          <w:sz w:val="24"/>
          <w:szCs w:val="24"/>
        </w:rPr>
        <w:t xml:space="preserve">O structură </w:t>
      </w:r>
      <w:r w:rsidRPr="00A91D27">
        <w:rPr>
          <w:i/>
          <w:sz w:val="24"/>
          <w:szCs w:val="24"/>
        </w:rPr>
        <w:t xml:space="preserve">a cluburilor de </w:t>
      </w:r>
      <w:r w:rsidR="005D012A" w:rsidRPr="00A91D27">
        <w:rPr>
          <w:i/>
          <w:sz w:val="24"/>
          <w:szCs w:val="24"/>
        </w:rPr>
        <w:t>ţ</w:t>
      </w:r>
      <w:r w:rsidRPr="00A91D27">
        <w:rPr>
          <w:i/>
          <w:sz w:val="24"/>
          <w:szCs w:val="24"/>
        </w:rPr>
        <w:t>ări</w:t>
      </w:r>
      <w:r>
        <w:rPr>
          <w:sz w:val="24"/>
          <w:szCs w:val="24"/>
        </w:rPr>
        <w:t xml:space="preserve"> poate </w:t>
      </w:r>
      <w:proofErr w:type="gramStart"/>
      <w:r>
        <w:rPr>
          <w:sz w:val="24"/>
          <w:szCs w:val="24"/>
        </w:rPr>
        <w:t>s</w:t>
      </w:r>
      <w:r w:rsidR="00A91D27">
        <w:rPr>
          <w:sz w:val="24"/>
          <w:szCs w:val="24"/>
        </w:rPr>
        <w:t>ă</w:t>
      </w:r>
      <w:proofErr w:type="gramEnd"/>
      <w:r w:rsidR="00A91D27">
        <w:rPr>
          <w:sz w:val="24"/>
          <w:szCs w:val="24"/>
        </w:rPr>
        <w:t xml:space="preserve"> fi apărut conştient sau nu</w:t>
      </w:r>
      <w:r w:rsidRPr="00EC4109">
        <w:rPr>
          <w:sz w:val="24"/>
          <w:szCs w:val="24"/>
        </w:rPr>
        <w:t xml:space="preserve">, dar </w:t>
      </w:r>
      <w:r>
        <w:rPr>
          <w:sz w:val="24"/>
          <w:szCs w:val="24"/>
        </w:rPr>
        <w:t xml:space="preserve">realitatea este </w:t>
      </w:r>
      <w:r w:rsidR="00A91D27">
        <w:rPr>
          <w:sz w:val="24"/>
          <w:szCs w:val="24"/>
        </w:rPr>
        <w:t xml:space="preserve">că </w:t>
      </w:r>
      <w:r>
        <w:rPr>
          <w:sz w:val="24"/>
          <w:szCs w:val="24"/>
        </w:rPr>
        <w:t>Europ</w:t>
      </w:r>
      <w:r w:rsidR="00A91D27">
        <w:rPr>
          <w:sz w:val="24"/>
          <w:szCs w:val="24"/>
        </w:rPr>
        <w:t xml:space="preserve">a are </w:t>
      </w:r>
      <w:r w:rsidR="00404052">
        <w:rPr>
          <w:sz w:val="24"/>
          <w:szCs w:val="24"/>
        </w:rPr>
        <w:t xml:space="preserve">deja </w:t>
      </w:r>
      <w:r>
        <w:rPr>
          <w:sz w:val="24"/>
          <w:szCs w:val="24"/>
        </w:rPr>
        <w:t xml:space="preserve">ceva </w:t>
      </w:r>
      <w:r w:rsidR="00404052">
        <w:rPr>
          <w:sz w:val="24"/>
          <w:szCs w:val="24"/>
        </w:rPr>
        <w:t xml:space="preserve">în loc </w:t>
      </w:r>
      <w:r>
        <w:rPr>
          <w:sz w:val="24"/>
          <w:szCs w:val="24"/>
        </w:rPr>
        <w:t>în acest</w:t>
      </w:r>
      <w:r w:rsidR="00404052">
        <w:rPr>
          <w:sz w:val="24"/>
          <w:szCs w:val="24"/>
        </w:rPr>
        <w:t xml:space="preserve">e direcţii. </w:t>
      </w:r>
      <w:proofErr w:type="gramStart"/>
      <w:r w:rsidR="00A91D27">
        <w:rPr>
          <w:sz w:val="24"/>
          <w:szCs w:val="24"/>
        </w:rPr>
        <w:t>E</w:t>
      </w:r>
      <w:r w:rsidRPr="00EC4109">
        <w:rPr>
          <w:sz w:val="24"/>
          <w:szCs w:val="24"/>
        </w:rPr>
        <w:t>xistă</w:t>
      </w:r>
      <w:r>
        <w:rPr>
          <w:sz w:val="24"/>
          <w:szCs w:val="24"/>
        </w:rPr>
        <w:t xml:space="preserve"> </w:t>
      </w:r>
      <w:r w:rsidR="00A91D27">
        <w:rPr>
          <w:sz w:val="24"/>
          <w:szCs w:val="24"/>
        </w:rPr>
        <w:t xml:space="preserve">multe </w:t>
      </w:r>
      <w:r w:rsidR="00A91D27" w:rsidRPr="00A91D27">
        <w:rPr>
          <w:sz w:val="24"/>
          <w:szCs w:val="24"/>
        </w:rPr>
        <w:t xml:space="preserve">grupuri de ţări </w:t>
      </w:r>
      <w:r>
        <w:rPr>
          <w:sz w:val="24"/>
          <w:szCs w:val="24"/>
        </w:rPr>
        <w:t xml:space="preserve">în Europa </w:t>
      </w:r>
      <w:r w:rsidR="00A91D27">
        <w:rPr>
          <w:sz w:val="24"/>
          <w:szCs w:val="24"/>
        </w:rPr>
        <w:t>s</w:t>
      </w:r>
      <w:r w:rsidR="00404052">
        <w:rPr>
          <w:sz w:val="24"/>
          <w:szCs w:val="24"/>
        </w:rPr>
        <w:t>a</w:t>
      </w:r>
      <w:r w:rsidR="00A91D27">
        <w:rPr>
          <w:sz w:val="24"/>
          <w:szCs w:val="24"/>
        </w:rPr>
        <w:t>u în jurul ei sau a unei părţi din aceasta.</w:t>
      </w:r>
      <w:proofErr w:type="gramEnd"/>
      <w:r w:rsidRPr="00EC4109">
        <w:rPr>
          <w:sz w:val="24"/>
          <w:szCs w:val="24"/>
        </w:rPr>
        <w:t xml:space="preserve"> Cel</w:t>
      </w:r>
      <w:r w:rsidR="00A91D27">
        <w:rPr>
          <w:sz w:val="24"/>
          <w:szCs w:val="24"/>
        </w:rPr>
        <w:t>e</w:t>
      </w:r>
      <w:r w:rsidRPr="00EC4109">
        <w:rPr>
          <w:sz w:val="24"/>
          <w:szCs w:val="24"/>
        </w:rPr>
        <w:t xml:space="preserve"> mai </w:t>
      </w:r>
      <w:proofErr w:type="gramStart"/>
      <w:r w:rsidRPr="00EC4109">
        <w:rPr>
          <w:sz w:val="24"/>
          <w:szCs w:val="24"/>
        </w:rPr>
        <w:t>mar</w:t>
      </w:r>
      <w:r w:rsidR="00A91D27"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, cum ar fi Consiliul European </w:t>
      </w:r>
      <w:r w:rsidRPr="00EC4109">
        <w:rPr>
          <w:sz w:val="24"/>
          <w:szCs w:val="24"/>
        </w:rPr>
        <w:t xml:space="preserve">sau NATO, oferă </w:t>
      </w:r>
      <w:r w:rsidR="00A91D27">
        <w:rPr>
          <w:sz w:val="24"/>
          <w:szCs w:val="24"/>
        </w:rPr>
        <w:t xml:space="preserve">servicii relativ </w:t>
      </w:r>
      <w:r w:rsidRPr="00EC4109">
        <w:rPr>
          <w:sz w:val="24"/>
          <w:szCs w:val="24"/>
        </w:rPr>
        <w:t>vag</w:t>
      </w:r>
      <w:r w:rsidR="00A91D27">
        <w:rPr>
          <w:sz w:val="24"/>
          <w:szCs w:val="24"/>
        </w:rPr>
        <w:t>i</w:t>
      </w:r>
      <w:r w:rsidRPr="00EC4109">
        <w:rPr>
          <w:sz w:val="24"/>
          <w:szCs w:val="24"/>
        </w:rPr>
        <w:t xml:space="preserve"> sau str</w:t>
      </w:r>
      <w:r w:rsidR="00CA00D6">
        <w:rPr>
          <w:sz w:val="24"/>
          <w:szCs w:val="24"/>
        </w:rPr>
        <w:t xml:space="preserve">ict orientate. </w:t>
      </w:r>
      <w:proofErr w:type="gramStart"/>
      <w:r w:rsidRPr="00EC4109">
        <w:rPr>
          <w:sz w:val="24"/>
          <w:szCs w:val="24"/>
        </w:rPr>
        <w:t>Cele mai num</w:t>
      </w:r>
      <w:r>
        <w:rPr>
          <w:sz w:val="24"/>
          <w:szCs w:val="24"/>
        </w:rPr>
        <w:t xml:space="preserve">eroase sunt </w:t>
      </w:r>
      <w:r w:rsidR="00A91D27">
        <w:rPr>
          <w:sz w:val="24"/>
          <w:szCs w:val="24"/>
        </w:rPr>
        <w:t xml:space="preserve">structurile </w:t>
      </w:r>
      <w:r>
        <w:rPr>
          <w:sz w:val="24"/>
          <w:szCs w:val="24"/>
        </w:rPr>
        <w:t xml:space="preserve">interguvernamentale </w:t>
      </w:r>
      <w:r w:rsidR="00A91D27">
        <w:rPr>
          <w:sz w:val="24"/>
          <w:szCs w:val="24"/>
        </w:rPr>
        <w:t xml:space="preserve">sau </w:t>
      </w:r>
      <w:r w:rsidRPr="00EC4109">
        <w:rPr>
          <w:sz w:val="24"/>
          <w:szCs w:val="24"/>
        </w:rPr>
        <w:t>interparl</w:t>
      </w:r>
      <w:r>
        <w:rPr>
          <w:sz w:val="24"/>
          <w:szCs w:val="24"/>
        </w:rPr>
        <w:t xml:space="preserve">amentare care operează mai mult </w:t>
      </w:r>
      <w:r w:rsidRPr="00EC4109">
        <w:rPr>
          <w:sz w:val="24"/>
          <w:szCs w:val="24"/>
        </w:rPr>
        <w:t>sau mai pu</w:t>
      </w:r>
      <w:r w:rsidR="005D012A">
        <w:rPr>
          <w:sz w:val="24"/>
          <w:szCs w:val="24"/>
        </w:rPr>
        <w:t>ţ</w:t>
      </w:r>
      <w:r w:rsidRPr="00EC4109">
        <w:rPr>
          <w:sz w:val="24"/>
          <w:szCs w:val="24"/>
        </w:rPr>
        <w:t>in</w:t>
      </w:r>
      <w:r w:rsidR="00404052">
        <w:rPr>
          <w:sz w:val="24"/>
          <w:szCs w:val="24"/>
        </w:rPr>
        <w:t xml:space="preserve"> oficial</w:t>
      </w:r>
      <w:r w:rsidRPr="00EC4109">
        <w:rPr>
          <w:sz w:val="24"/>
          <w:szCs w:val="24"/>
        </w:rPr>
        <w:t>, se formează cu u</w:t>
      </w:r>
      <w:r w:rsidR="005D012A">
        <w:rPr>
          <w:sz w:val="24"/>
          <w:szCs w:val="24"/>
        </w:rPr>
        <w:t>ş</w:t>
      </w:r>
      <w:r w:rsidRPr="00EC4109">
        <w:rPr>
          <w:sz w:val="24"/>
          <w:szCs w:val="24"/>
        </w:rPr>
        <w:t>ur</w:t>
      </w:r>
      <w:r>
        <w:rPr>
          <w:sz w:val="24"/>
          <w:szCs w:val="24"/>
        </w:rPr>
        <w:t>in</w:t>
      </w:r>
      <w:r w:rsidR="005D012A">
        <w:rPr>
          <w:sz w:val="24"/>
          <w:szCs w:val="24"/>
        </w:rPr>
        <w:t>ţ</w:t>
      </w:r>
      <w:r>
        <w:rPr>
          <w:sz w:val="24"/>
          <w:szCs w:val="24"/>
        </w:rPr>
        <w:t xml:space="preserve">ă, </w:t>
      </w:r>
      <w:r w:rsidR="00404052">
        <w:rPr>
          <w:sz w:val="24"/>
          <w:szCs w:val="24"/>
        </w:rPr>
        <w:t xml:space="preserve">se dizolvă deseori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>i</w:t>
      </w:r>
      <w:r w:rsidR="004040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 xml:space="preserve">de obicei, nu </w:t>
      </w:r>
      <w:r w:rsidR="00404052">
        <w:rPr>
          <w:sz w:val="24"/>
          <w:szCs w:val="24"/>
        </w:rPr>
        <w:t xml:space="preserve">sunt </w:t>
      </w:r>
      <w:r w:rsidR="00580CA2">
        <w:rPr>
          <w:sz w:val="24"/>
          <w:szCs w:val="24"/>
        </w:rPr>
        <w:t xml:space="preserve">cu </w:t>
      </w:r>
      <w:r w:rsidRPr="00C64867">
        <w:rPr>
          <w:sz w:val="24"/>
          <w:szCs w:val="24"/>
        </w:rPr>
        <w:t xml:space="preserve">mult mai </w:t>
      </w:r>
      <w:r>
        <w:rPr>
          <w:sz w:val="24"/>
          <w:szCs w:val="24"/>
        </w:rPr>
        <w:t>permanent</w:t>
      </w:r>
      <w:r w:rsidR="0040405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>
        <w:rPr>
          <w:sz w:val="24"/>
          <w:szCs w:val="24"/>
        </w:rPr>
        <w:t>i mai influent</w:t>
      </w:r>
      <w:r w:rsidR="00404052">
        <w:rPr>
          <w:sz w:val="24"/>
          <w:szCs w:val="24"/>
        </w:rPr>
        <w:t>e</w:t>
      </w:r>
      <w:r>
        <w:rPr>
          <w:sz w:val="24"/>
          <w:szCs w:val="24"/>
        </w:rPr>
        <w:t xml:space="preserve"> decât </w:t>
      </w:r>
      <w:r w:rsidRPr="00C64867">
        <w:rPr>
          <w:sz w:val="24"/>
          <w:szCs w:val="24"/>
        </w:rPr>
        <w:t>summit-uri</w:t>
      </w:r>
      <w:r w:rsidR="00404052">
        <w:rPr>
          <w:sz w:val="24"/>
          <w:szCs w:val="24"/>
        </w:rPr>
        <w:t>le</w:t>
      </w:r>
      <w:r w:rsidRPr="00C64867">
        <w:rPr>
          <w:sz w:val="24"/>
          <w:szCs w:val="24"/>
        </w:rPr>
        <w:t xml:space="preserve"> ocazionale între </w:t>
      </w:r>
      <w:r w:rsidR="00CA00D6">
        <w:rPr>
          <w:sz w:val="24"/>
          <w:szCs w:val="24"/>
        </w:rPr>
        <w:t xml:space="preserve">anumite </w:t>
      </w:r>
      <w:r w:rsidR="00404052">
        <w:rPr>
          <w:sz w:val="24"/>
          <w:szCs w:val="24"/>
        </w:rPr>
        <w:t xml:space="preserve">perechi de 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ări.</w:t>
      </w:r>
      <w:proofErr w:type="gramEnd"/>
    </w:p>
    <w:p w:rsidR="0036063D" w:rsidRDefault="00CA00D6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A975CB">
        <w:rPr>
          <w:sz w:val="24"/>
          <w:szCs w:val="24"/>
        </w:rPr>
        <w:t xml:space="preserve">Exemple de grupuri </w:t>
      </w:r>
      <w:r w:rsidR="000878CA" w:rsidRPr="00A975CB">
        <w:rPr>
          <w:sz w:val="24"/>
          <w:szCs w:val="24"/>
        </w:rPr>
        <w:t xml:space="preserve">menite a aborda </w:t>
      </w:r>
      <w:r w:rsidR="00C64867" w:rsidRPr="00A975CB">
        <w:rPr>
          <w:sz w:val="24"/>
          <w:szCs w:val="24"/>
        </w:rPr>
        <w:t xml:space="preserve">aspecte legate de preocupări comune sunt grupul </w:t>
      </w:r>
      <w:r w:rsidR="000878CA" w:rsidRPr="00A975CB">
        <w:rPr>
          <w:sz w:val="24"/>
          <w:szCs w:val="24"/>
        </w:rPr>
        <w:t>d</w:t>
      </w:r>
      <w:r w:rsidR="00404052" w:rsidRPr="00A975CB">
        <w:rPr>
          <w:sz w:val="24"/>
          <w:szCs w:val="24"/>
        </w:rPr>
        <w:t>e</w:t>
      </w:r>
      <w:r w:rsidR="000878CA" w:rsidRPr="00A975CB">
        <w:rPr>
          <w:sz w:val="24"/>
          <w:szCs w:val="24"/>
        </w:rPr>
        <w:t xml:space="preserve"> </w:t>
      </w:r>
      <w:r w:rsidR="00404052" w:rsidRPr="00A975CB">
        <w:rPr>
          <w:sz w:val="24"/>
          <w:szCs w:val="24"/>
        </w:rPr>
        <w:t xml:space="preserve">la </w:t>
      </w:r>
      <w:r w:rsidR="00C64867" w:rsidRPr="00A975CB">
        <w:rPr>
          <w:sz w:val="24"/>
          <w:szCs w:val="24"/>
        </w:rPr>
        <w:t>Visegrád al fost</w:t>
      </w:r>
      <w:r w:rsidR="00404052" w:rsidRPr="00A975CB">
        <w:rPr>
          <w:sz w:val="24"/>
          <w:szCs w:val="24"/>
        </w:rPr>
        <w:t>elor ţări</w:t>
      </w:r>
      <w:r w:rsidR="00C64867" w:rsidRPr="00A975CB">
        <w:rPr>
          <w:sz w:val="24"/>
          <w:szCs w:val="24"/>
        </w:rPr>
        <w:t xml:space="preserve"> comuniste; </w:t>
      </w:r>
      <w:r w:rsidR="00404052" w:rsidRPr="00A975CB">
        <w:rPr>
          <w:sz w:val="24"/>
          <w:szCs w:val="24"/>
        </w:rPr>
        <w:t>triunghiul Franco-</w:t>
      </w:r>
      <w:r w:rsidR="00404052" w:rsidRPr="00404052">
        <w:rPr>
          <w:sz w:val="24"/>
          <w:szCs w:val="24"/>
        </w:rPr>
        <w:t>Germano-</w:t>
      </w:r>
      <w:r w:rsidR="00404052">
        <w:rPr>
          <w:sz w:val="24"/>
          <w:szCs w:val="24"/>
        </w:rPr>
        <w:t>P</w:t>
      </w:r>
      <w:r w:rsidR="00404052" w:rsidRPr="00404052">
        <w:rPr>
          <w:sz w:val="24"/>
          <w:szCs w:val="24"/>
        </w:rPr>
        <w:t>olonez</w:t>
      </w:r>
      <w:r w:rsidR="000878CA" w:rsidRPr="000878CA">
        <w:t xml:space="preserve"> </w:t>
      </w:r>
      <w:r w:rsidR="000878CA" w:rsidRPr="000878CA">
        <w:rPr>
          <w:sz w:val="24"/>
          <w:szCs w:val="24"/>
        </w:rPr>
        <w:t>de la Weimar</w:t>
      </w:r>
      <w:r w:rsidR="00404052">
        <w:rPr>
          <w:sz w:val="24"/>
          <w:szCs w:val="24"/>
        </w:rPr>
        <w:t>, acum dizolvat</w:t>
      </w:r>
      <w:r w:rsidR="00C64867">
        <w:rPr>
          <w:sz w:val="24"/>
          <w:szCs w:val="24"/>
        </w:rPr>
        <w:t xml:space="preserve">, care în 2011 </w:t>
      </w:r>
      <w:r w:rsidR="00C64867" w:rsidRPr="00EC4109">
        <w:rPr>
          <w:sz w:val="24"/>
          <w:szCs w:val="24"/>
        </w:rPr>
        <w:t xml:space="preserve">a </w:t>
      </w:r>
      <w:r w:rsidR="000878CA">
        <w:rPr>
          <w:sz w:val="24"/>
          <w:szCs w:val="24"/>
        </w:rPr>
        <w:t xml:space="preserve">susţinut </w:t>
      </w:r>
      <w:r w:rsidR="00C64867" w:rsidRPr="00EC4109">
        <w:rPr>
          <w:sz w:val="24"/>
          <w:szCs w:val="24"/>
        </w:rPr>
        <w:t>cooperarea în domeniul apăr</w:t>
      </w:r>
      <w:r w:rsidR="00C64867">
        <w:rPr>
          <w:sz w:val="24"/>
          <w:szCs w:val="24"/>
        </w:rPr>
        <w:t xml:space="preserve">ării, dar a întâmpinat </w:t>
      </w:r>
      <w:r w:rsidR="00404052">
        <w:rPr>
          <w:sz w:val="24"/>
          <w:szCs w:val="24"/>
        </w:rPr>
        <w:t>o</w:t>
      </w:r>
      <w:r w:rsidR="00C64867" w:rsidRPr="00EC4109">
        <w:rPr>
          <w:sz w:val="24"/>
          <w:szCs w:val="24"/>
        </w:rPr>
        <w:t>pozi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 xml:space="preserve">ia britanică;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i </w:t>
      </w:r>
      <w:r w:rsidR="00404052">
        <w:rPr>
          <w:sz w:val="24"/>
          <w:szCs w:val="24"/>
        </w:rPr>
        <w:t>G</w:t>
      </w:r>
      <w:r w:rsidR="00C64867">
        <w:rPr>
          <w:sz w:val="24"/>
          <w:szCs w:val="24"/>
        </w:rPr>
        <w:t xml:space="preserve">rupul </w:t>
      </w:r>
      <w:r w:rsidR="00404052">
        <w:rPr>
          <w:sz w:val="24"/>
          <w:szCs w:val="24"/>
        </w:rPr>
        <w:t>N</w:t>
      </w:r>
      <w:r w:rsidR="00C64867">
        <w:rPr>
          <w:sz w:val="24"/>
          <w:szCs w:val="24"/>
        </w:rPr>
        <w:t>ordic-</w:t>
      </w:r>
      <w:r w:rsidR="00404052">
        <w:rPr>
          <w:sz w:val="24"/>
          <w:szCs w:val="24"/>
        </w:rPr>
        <w:t>B</w:t>
      </w:r>
      <w:r w:rsidR="00C64867">
        <w:rPr>
          <w:sz w:val="24"/>
          <w:szCs w:val="24"/>
        </w:rPr>
        <w:t xml:space="preserve">altic 8, </w:t>
      </w:r>
      <w:r w:rsidR="00404052">
        <w:rPr>
          <w:sz w:val="24"/>
          <w:szCs w:val="24"/>
        </w:rPr>
        <w:t xml:space="preserve">care a inclus </w:t>
      </w:r>
      <w:r w:rsidR="00C64867" w:rsidRPr="00EC4109">
        <w:rPr>
          <w:sz w:val="24"/>
          <w:szCs w:val="24"/>
        </w:rPr>
        <w:t xml:space="preserve">Islanda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>i Norvegia</w:t>
      </w:r>
      <w:r w:rsidR="00C64867">
        <w:rPr>
          <w:sz w:val="24"/>
          <w:szCs w:val="24"/>
        </w:rPr>
        <w:t xml:space="preserve">, împreună cu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ase </w:t>
      </w:r>
      <w:r w:rsidR="00404052" w:rsidRPr="00404052">
        <w:rPr>
          <w:sz w:val="24"/>
          <w:szCs w:val="24"/>
        </w:rPr>
        <w:t xml:space="preserve">ţări </w:t>
      </w:r>
      <w:r w:rsidR="00C64867">
        <w:rPr>
          <w:sz w:val="24"/>
          <w:szCs w:val="24"/>
        </w:rPr>
        <w:t>membr</w:t>
      </w:r>
      <w:r w:rsidR="00404052">
        <w:rPr>
          <w:sz w:val="24"/>
          <w:szCs w:val="24"/>
        </w:rPr>
        <w:t>e</w:t>
      </w:r>
      <w:r w:rsidR="00C64867">
        <w:rPr>
          <w:sz w:val="24"/>
          <w:szCs w:val="24"/>
        </w:rPr>
        <w:t xml:space="preserve"> UE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 xml:space="preserve">i a fost înlocuit de </w:t>
      </w:r>
      <w:r w:rsidR="000878CA" w:rsidRPr="000878CA">
        <w:rPr>
          <w:sz w:val="24"/>
          <w:szCs w:val="24"/>
        </w:rPr>
        <w:t>grupurile Adun</w:t>
      </w:r>
      <w:r w:rsidR="000878CA">
        <w:rPr>
          <w:sz w:val="24"/>
          <w:szCs w:val="24"/>
        </w:rPr>
        <w:t>ării Mării</w:t>
      </w:r>
      <w:r w:rsidR="00C64867" w:rsidRPr="00EC4109">
        <w:rPr>
          <w:sz w:val="24"/>
          <w:szCs w:val="24"/>
        </w:rPr>
        <w:t xml:space="preserve"> Baltic</w:t>
      </w:r>
      <w:r w:rsidR="000878CA">
        <w:rPr>
          <w:sz w:val="24"/>
          <w:szCs w:val="24"/>
        </w:rPr>
        <w:t xml:space="preserve">e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 xml:space="preserve">i </w:t>
      </w:r>
      <w:r w:rsidR="00580CA2">
        <w:rPr>
          <w:sz w:val="24"/>
          <w:szCs w:val="24"/>
        </w:rPr>
        <w:t xml:space="preserve">a </w:t>
      </w:r>
      <w:r w:rsidR="00C64867" w:rsidRPr="00EC4109">
        <w:rPr>
          <w:sz w:val="24"/>
          <w:szCs w:val="24"/>
        </w:rPr>
        <w:t>Cons</w:t>
      </w:r>
      <w:r w:rsidR="00C64867">
        <w:rPr>
          <w:sz w:val="24"/>
          <w:szCs w:val="24"/>
        </w:rPr>
        <w:t>iliului Nordic. Desen</w:t>
      </w:r>
      <w:r w:rsidR="00F9279A">
        <w:rPr>
          <w:sz w:val="24"/>
          <w:szCs w:val="24"/>
        </w:rPr>
        <w:t xml:space="preserve">area unor diagrame </w:t>
      </w:r>
      <w:r w:rsidR="00C64867">
        <w:rPr>
          <w:sz w:val="24"/>
          <w:szCs w:val="24"/>
        </w:rPr>
        <w:t xml:space="preserve">Euler </w:t>
      </w:r>
      <w:r w:rsidR="00F9279A">
        <w:rPr>
          <w:sz w:val="24"/>
          <w:szCs w:val="24"/>
        </w:rPr>
        <w:t>a</w:t>
      </w:r>
      <w:r w:rsidR="00C64867" w:rsidRPr="00EC4109">
        <w:rPr>
          <w:sz w:val="24"/>
          <w:szCs w:val="24"/>
        </w:rPr>
        <w:t xml:space="preserve">le acestor cluburi de 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ări e</w:t>
      </w:r>
      <w:r w:rsidR="00C64867">
        <w:rPr>
          <w:sz w:val="24"/>
          <w:szCs w:val="24"/>
        </w:rPr>
        <w:t xml:space="preserve">uropene reprezintă </w:t>
      </w:r>
      <w:proofErr w:type="gramStart"/>
      <w:r w:rsidR="00C64867">
        <w:rPr>
          <w:sz w:val="24"/>
          <w:szCs w:val="24"/>
        </w:rPr>
        <w:t>un</w:t>
      </w:r>
      <w:proofErr w:type="gramEnd"/>
      <w:r w:rsidR="00C64867">
        <w:rPr>
          <w:sz w:val="24"/>
          <w:szCs w:val="24"/>
        </w:rPr>
        <w:t xml:space="preserve"> exerci</w:t>
      </w:r>
      <w:r w:rsidR="005D012A">
        <w:rPr>
          <w:sz w:val="24"/>
          <w:szCs w:val="24"/>
        </w:rPr>
        <w:t>ţ</w:t>
      </w:r>
      <w:r w:rsidR="00C64867">
        <w:rPr>
          <w:sz w:val="24"/>
          <w:szCs w:val="24"/>
        </w:rPr>
        <w:t xml:space="preserve">iu </w:t>
      </w:r>
      <w:r w:rsidR="00C64867" w:rsidRPr="00EC4109">
        <w:rPr>
          <w:sz w:val="24"/>
          <w:szCs w:val="24"/>
        </w:rPr>
        <w:t>care necesită o mare abilitate în manipularea intersec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 xml:space="preserve">iilor </w:t>
      </w:r>
      <w:r>
        <w:rPr>
          <w:sz w:val="24"/>
          <w:szCs w:val="24"/>
        </w:rPr>
        <w:t>şi oferă o impre</w:t>
      </w:r>
      <w:r w:rsidR="0036063D">
        <w:rPr>
          <w:sz w:val="24"/>
          <w:szCs w:val="24"/>
        </w:rPr>
        <w:t>sie de unire de</w:t>
      </w:r>
      <w:r>
        <w:rPr>
          <w:sz w:val="24"/>
          <w:szCs w:val="24"/>
        </w:rPr>
        <w:t>stul de redusă.</w:t>
      </w:r>
      <w:r w:rsidR="00F9279A">
        <w:rPr>
          <w:rStyle w:val="FootnoteReference"/>
          <w:sz w:val="24"/>
          <w:szCs w:val="24"/>
        </w:rPr>
        <w:footnoteReference w:id="3"/>
      </w:r>
    </w:p>
    <w:p w:rsidR="00C64867" w:rsidRPr="00C64867" w:rsidRDefault="0036063D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64867" w:rsidRPr="00EC4109">
        <w:rPr>
          <w:sz w:val="24"/>
          <w:szCs w:val="24"/>
        </w:rPr>
        <w:t xml:space="preserve">Structurile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i îndatoririle </w:t>
      </w:r>
      <w:r w:rsidRPr="0036063D">
        <w:rPr>
          <w:sz w:val="24"/>
          <w:szCs w:val="24"/>
        </w:rPr>
        <w:t xml:space="preserve">instituţionale </w:t>
      </w:r>
      <w:r>
        <w:rPr>
          <w:sz w:val="24"/>
          <w:szCs w:val="24"/>
        </w:rPr>
        <w:t xml:space="preserve">ale </w:t>
      </w:r>
      <w:r w:rsidR="00C64867">
        <w:rPr>
          <w:sz w:val="24"/>
          <w:szCs w:val="24"/>
        </w:rPr>
        <w:t xml:space="preserve">acestor </w:t>
      </w:r>
      <w:r w:rsidR="00C64867" w:rsidRPr="00EC4109">
        <w:rPr>
          <w:sz w:val="24"/>
          <w:szCs w:val="24"/>
        </w:rPr>
        <w:t xml:space="preserve">grupuri de 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 xml:space="preserve">ări diferă foarte mult, dar formarea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 xml:space="preserve">i </w:t>
      </w:r>
      <w:r w:rsidR="00C64867" w:rsidRPr="00EC4109">
        <w:rPr>
          <w:sz w:val="24"/>
          <w:szCs w:val="24"/>
        </w:rPr>
        <w:t>func</w:t>
      </w:r>
      <w:r w:rsidR="005D012A">
        <w:rPr>
          <w:sz w:val="24"/>
          <w:szCs w:val="24"/>
        </w:rPr>
        <w:t>ţ</w:t>
      </w:r>
      <w:r w:rsidR="00C64867" w:rsidRPr="00EC4109">
        <w:rPr>
          <w:sz w:val="24"/>
          <w:szCs w:val="24"/>
        </w:rPr>
        <w:t>ionarea</w:t>
      </w:r>
      <w:r w:rsidR="00F9279A" w:rsidRPr="00F9279A">
        <w:t xml:space="preserve"> </w:t>
      </w:r>
      <w:r w:rsidR="00F9279A" w:rsidRPr="00F9279A">
        <w:rPr>
          <w:sz w:val="24"/>
          <w:szCs w:val="24"/>
        </w:rPr>
        <w:t>lor</w:t>
      </w:r>
      <w:r w:rsidR="00C64867" w:rsidRPr="00EC4109">
        <w:rPr>
          <w:sz w:val="24"/>
          <w:szCs w:val="24"/>
        </w:rPr>
        <w:t>, în gener</w:t>
      </w:r>
      <w:r w:rsidR="00C64867">
        <w:rPr>
          <w:sz w:val="24"/>
          <w:szCs w:val="24"/>
        </w:rPr>
        <w:t xml:space="preserve">al, seamănă cu mecanismele care </w:t>
      </w:r>
      <w:r w:rsidR="00C64867" w:rsidRPr="00EC4109">
        <w:rPr>
          <w:sz w:val="24"/>
          <w:szCs w:val="24"/>
        </w:rPr>
        <w:t>grup</w:t>
      </w:r>
      <w:r w:rsidR="00F9279A">
        <w:rPr>
          <w:sz w:val="24"/>
          <w:szCs w:val="24"/>
        </w:rPr>
        <w:t>ează</w:t>
      </w:r>
      <w:r w:rsidR="00C64867" w:rsidRPr="00EC4109">
        <w:rPr>
          <w:sz w:val="24"/>
          <w:szCs w:val="24"/>
        </w:rPr>
        <w:t xml:space="preserve"> indivizi</w:t>
      </w:r>
      <w:r w:rsidR="006808AA">
        <w:rPr>
          <w:sz w:val="24"/>
          <w:szCs w:val="24"/>
        </w:rPr>
        <w:t>i</w:t>
      </w:r>
      <w:r w:rsidR="00C64867">
        <w:rPr>
          <w:sz w:val="24"/>
          <w:szCs w:val="24"/>
        </w:rPr>
        <w:t xml:space="preserve"> în familii 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>i cluburi</w:t>
      </w:r>
      <w:r>
        <w:rPr>
          <w:sz w:val="24"/>
          <w:szCs w:val="24"/>
        </w:rPr>
        <w:t>,</w:t>
      </w:r>
      <w:r w:rsidR="00C64867">
        <w:rPr>
          <w:sz w:val="24"/>
          <w:szCs w:val="24"/>
        </w:rPr>
        <w:t xml:space="preserve"> </w:t>
      </w:r>
      <w:r w:rsidR="00F9279A">
        <w:rPr>
          <w:sz w:val="24"/>
          <w:szCs w:val="24"/>
        </w:rPr>
        <w:t xml:space="preserve">iar </w:t>
      </w:r>
      <w:r w:rsidR="00C64867">
        <w:rPr>
          <w:sz w:val="24"/>
          <w:szCs w:val="24"/>
        </w:rPr>
        <w:t>ora</w:t>
      </w:r>
      <w:r w:rsidR="005D012A">
        <w:rPr>
          <w:sz w:val="24"/>
          <w:szCs w:val="24"/>
        </w:rPr>
        <w:t>ş</w:t>
      </w:r>
      <w:r w:rsidR="00C64867">
        <w:rPr>
          <w:sz w:val="24"/>
          <w:szCs w:val="24"/>
        </w:rPr>
        <w:t>e</w:t>
      </w:r>
      <w:r w:rsidR="00F9279A">
        <w:rPr>
          <w:sz w:val="24"/>
          <w:szCs w:val="24"/>
        </w:rPr>
        <w:t>le</w:t>
      </w:r>
      <w:r w:rsid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>i regiunile în state.</w:t>
      </w:r>
      <w:proofErr w:type="gramEnd"/>
      <w:r w:rsidR="00C64867" w:rsidRPr="00EC4109">
        <w:rPr>
          <w:sz w:val="24"/>
          <w:szCs w:val="24"/>
        </w:rPr>
        <w:t xml:space="preserve"> </w:t>
      </w:r>
      <w:proofErr w:type="gramStart"/>
      <w:r w:rsidR="006808AA">
        <w:rPr>
          <w:sz w:val="24"/>
          <w:szCs w:val="24"/>
        </w:rPr>
        <w:t xml:space="preserve">Ele pot </w:t>
      </w:r>
      <w:r>
        <w:rPr>
          <w:sz w:val="24"/>
          <w:szCs w:val="24"/>
        </w:rPr>
        <w:t xml:space="preserve">fi </w:t>
      </w:r>
      <w:r w:rsidR="006808AA">
        <w:rPr>
          <w:sz w:val="24"/>
          <w:szCs w:val="24"/>
        </w:rPr>
        <w:t xml:space="preserve">mai </w:t>
      </w:r>
      <w:r w:rsidR="00C64867" w:rsidRPr="00EC4109">
        <w:rPr>
          <w:sz w:val="24"/>
          <w:szCs w:val="24"/>
        </w:rPr>
        <w:t xml:space="preserve">eficiente </w:t>
      </w:r>
      <w:r w:rsidR="005D012A">
        <w:rPr>
          <w:sz w:val="24"/>
          <w:szCs w:val="24"/>
        </w:rPr>
        <w:t>ş</w:t>
      </w:r>
      <w:r w:rsidR="00C64867" w:rsidRPr="00EC4109">
        <w:rPr>
          <w:sz w:val="24"/>
          <w:szCs w:val="24"/>
        </w:rPr>
        <w:t xml:space="preserve">i </w:t>
      </w:r>
      <w:r w:rsidR="006808AA">
        <w:rPr>
          <w:sz w:val="24"/>
          <w:szCs w:val="24"/>
        </w:rPr>
        <w:t xml:space="preserve">mai </w:t>
      </w:r>
      <w:r w:rsidR="00C64867" w:rsidRPr="00EC4109">
        <w:rPr>
          <w:sz w:val="24"/>
          <w:szCs w:val="24"/>
        </w:rPr>
        <w:t>viabil</w:t>
      </w:r>
      <w:r w:rsidR="00C64867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dacă </w:t>
      </w:r>
      <w:r>
        <w:rPr>
          <w:sz w:val="24"/>
          <w:szCs w:val="24"/>
        </w:rPr>
        <w:t xml:space="preserve">produc bunuri </w:t>
      </w:r>
      <w:r w:rsidR="00F9279A">
        <w:rPr>
          <w:sz w:val="24"/>
          <w:szCs w:val="24"/>
        </w:rPr>
        <w:t>non-rivale pent</w:t>
      </w:r>
      <w:r w:rsidR="00A975CB">
        <w:rPr>
          <w:sz w:val="24"/>
          <w:szCs w:val="24"/>
        </w:rPr>
        <w:t xml:space="preserve">ru membrii, sau </w:t>
      </w:r>
      <w:r>
        <w:rPr>
          <w:sz w:val="24"/>
          <w:szCs w:val="24"/>
        </w:rPr>
        <w:t xml:space="preserve">cel puţin se caracterizează </w:t>
      </w:r>
      <w:r w:rsidR="00C64867" w:rsidRPr="00C64867">
        <w:rPr>
          <w:sz w:val="24"/>
          <w:szCs w:val="24"/>
        </w:rPr>
        <w:t xml:space="preserve">prin economii </w:t>
      </w:r>
      <w:r w:rsidR="00A975CB" w:rsidRPr="00A975CB">
        <w:rPr>
          <w:sz w:val="24"/>
          <w:szCs w:val="24"/>
        </w:rPr>
        <w:t xml:space="preserve">puternice </w:t>
      </w:r>
      <w:r w:rsidR="00C64867" w:rsidRPr="00C64867">
        <w:rPr>
          <w:sz w:val="24"/>
          <w:szCs w:val="24"/>
        </w:rPr>
        <w:t>de scară</w:t>
      </w:r>
      <w:r w:rsidR="00977910">
        <w:rPr>
          <w:sz w:val="24"/>
          <w:szCs w:val="24"/>
        </w:rPr>
        <w:t xml:space="preserve">, cum ar fi </w:t>
      </w:r>
      <w:r w:rsidR="00A975CB" w:rsidRPr="00A975CB">
        <w:rPr>
          <w:sz w:val="24"/>
          <w:szCs w:val="24"/>
        </w:rPr>
        <w:t>infrastructur</w:t>
      </w:r>
      <w:r w:rsidR="00A975CB">
        <w:rPr>
          <w:sz w:val="24"/>
          <w:szCs w:val="24"/>
        </w:rPr>
        <w:t>a de</w:t>
      </w:r>
      <w:r w:rsidR="00A975CB" w:rsidRPr="00A975CB">
        <w:rPr>
          <w:sz w:val="24"/>
          <w:szCs w:val="24"/>
        </w:rPr>
        <w:t xml:space="preserve"> </w:t>
      </w:r>
      <w:r w:rsidR="00977910">
        <w:rPr>
          <w:sz w:val="24"/>
          <w:szCs w:val="24"/>
        </w:rPr>
        <w:t xml:space="preserve">apărare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A975CB">
        <w:rPr>
          <w:sz w:val="24"/>
          <w:szCs w:val="24"/>
        </w:rPr>
        <w:t xml:space="preserve">de </w:t>
      </w:r>
      <w:r w:rsidR="00977910">
        <w:rPr>
          <w:sz w:val="24"/>
          <w:szCs w:val="24"/>
        </w:rPr>
        <w:t>pia</w:t>
      </w:r>
      <w:r w:rsidR="005D012A">
        <w:rPr>
          <w:sz w:val="24"/>
          <w:szCs w:val="24"/>
        </w:rPr>
        <w:t>ţ</w:t>
      </w:r>
      <w:r w:rsidR="00A975CB">
        <w:rPr>
          <w:sz w:val="24"/>
          <w:szCs w:val="24"/>
        </w:rPr>
        <w:t>ă</w:t>
      </w:r>
      <w:r w:rsidR="00C64867" w:rsidRPr="00C64867">
        <w:rPr>
          <w:sz w:val="24"/>
          <w:szCs w:val="24"/>
        </w:rPr>
        <w:t>.</w:t>
      </w:r>
      <w:proofErr w:type="gramEnd"/>
      <w:r w:rsidR="00C64867" w:rsidRPr="00C64867">
        <w:rPr>
          <w:sz w:val="24"/>
          <w:szCs w:val="24"/>
        </w:rPr>
        <w:t xml:space="preserve"> </w:t>
      </w:r>
      <w:r w:rsidR="00C64867" w:rsidRPr="00977910">
        <w:rPr>
          <w:sz w:val="24"/>
          <w:szCs w:val="24"/>
        </w:rPr>
        <w:t>Este mai pu</w:t>
      </w:r>
      <w:r w:rsidR="005D012A">
        <w:rPr>
          <w:sz w:val="24"/>
          <w:szCs w:val="24"/>
        </w:rPr>
        <w:t>ţ</w:t>
      </w:r>
      <w:r w:rsidR="00C64867" w:rsidRPr="00977910">
        <w:rPr>
          <w:sz w:val="24"/>
          <w:szCs w:val="24"/>
        </w:rPr>
        <w:t>in probabil ca a</w:t>
      </w:r>
      <w:r w:rsidR="00977910" w:rsidRPr="00977910">
        <w:rPr>
          <w:sz w:val="24"/>
          <w:szCs w:val="24"/>
        </w:rPr>
        <w:t xml:space="preserve">cestea </w:t>
      </w:r>
      <w:proofErr w:type="gramStart"/>
      <w:r w:rsidR="00977910" w:rsidRPr="00977910">
        <w:rPr>
          <w:sz w:val="24"/>
          <w:szCs w:val="24"/>
        </w:rPr>
        <w:t>să</w:t>
      </w:r>
      <w:proofErr w:type="gramEnd"/>
      <w:r w:rsidR="00977910" w:rsidRPr="00977910">
        <w:rPr>
          <w:sz w:val="24"/>
          <w:szCs w:val="24"/>
        </w:rPr>
        <w:t xml:space="preserve"> func</w:t>
      </w:r>
      <w:r w:rsidR="005D012A">
        <w:rPr>
          <w:sz w:val="24"/>
          <w:szCs w:val="24"/>
        </w:rPr>
        <w:t>ţ</w:t>
      </w:r>
      <w:r w:rsidR="00977910" w:rsidRPr="00977910">
        <w:rPr>
          <w:sz w:val="24"/>
          <w:szCs w:val="24"/>
        </w:rPr>
        <w:t xml:space="preserve">ioneze bine dacă </w:t>
      </w:r>
      <w:r w:rsidR="00C64867" w:rsidRPr="00977910">
        <w:rPr>
          <w:sz w:val="24"/>
          <w:szCs w:val="24"/>
        </w:rPr>
        <w:t>statele</w:t>
      </w:r>
      <w:r w:rsidR="00977910" w:rsidRPr="00977910">
        <w:rPr>
          <w:sz w:val="24"/>
          <w:szCs w:val="24"/>
        </w:rPr>
        <w:t xml:space="preserve"> membre au preferin</w:t>
      </w:r>
      <w:r w:rsidR="005D012A">
        <w:rPr>
          <w:sz w:val="24"/>
          <w:szCs w:val="24"/>
        </w:rPr>
        <w:t>ţ</w:t>
      </w:r>
      <w:r w:rsidR="00977910" w:rsidRPr="00977910">
        <w:rPr>
          <w:sz w:val="24"/>
          <w:szCs w:val="24"/>
        </w:rPr>
        <w:t xml:space="preserve">e eterogene </w:t>
      </w:r>
      <w:r>
        <w:rPr>
          <w:sz w:val="24"/>
          <w:szCs w:val="24"/>
        </w:rPr>
        <w:t xml:space="preserve">legat de </w:t>
      </w:r>
      <w:r w:rsidR="00C64867" w:rsidRPr="00C64867">
        <w:rPr>
          <w:sz w:val="24"/>
          <w:szCs w:val="24"/>
        </w:rPr>
        <w:t xml:space="preserve">tipul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dimensiunea facilită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ilor furnizate sau </w:t>
      </w:r>
      <w:r>
        <w:rPr>
          <w:sz w:val="24"/>
          <w:szCs w:val="24"/>
        </w:rPr>
        <w:t xml:space="preserve">de anumite </w:t>
      </w:r>
      <w:r w:rsidR="00C64867" w:rsidRPr="00C64867">
        <w:rPr>
          <w:sz w:val="24"/>
          <w:szCs w:val="24"/>
        </w:rPr>
        <w:t>modalită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 de </w:t>
      </w:r>
      <w:r w:rsidR="00580CA2">
        <w:rPr>
          <w:sz w:val="24"/>
          <w:szCs w:val="24"/>
        </w:rPr>
        <w:t xml:space="preserve">a </w:t>
      </w:r>
      <w:r w:rsidR="00A72880">
        <w:rPr>
          <w:sz w:val="24"/>
          <w:szCs w:val="24"/>
        </w:rPr>
        <w:t>benefici</w:t>
      </w:r>
      <w:r>
        <w:rPr>
          <w:sz w:val="24"/>
          <w:szCs w:val="24"/>
        </w:rPr>
        <w:t>a gratuit</w:t>
      </w:r>
      <w:r w:rsidRPr="00580CA2">
        <w:rPr>
          <w:sz w:val="24"/>
          <w:szCs w:val="24"/>
        </w:rPr>
        <w:t>/</w:t>
      </w:r>
      <w:r w:rsidR="00A72880" w:rsidRPr="00580CA2">
        <w:rPr>
          <w:sz w:val="24"/>
          <w:szCs w:val="24"/>
        </w:rPr>
        <w:t>free ride</w:t>
      </w:r>
      <w:r>
        <w:rPr>
          <w:sz w:val="24"/>
          <w:szCs w:val="24"/>
        </w:rPr>
        <w:t xml:space="preserve"> de</w:t>
      </w:r>
      <w:r w:rsidR="00A72880">
        <w:rPr>
          <w:sz w:val="24"/>
          <w:szCs w:val="24"/>
        </w:rPr>
        <w:t xml:space="preserve"> </w:t>
      </w:r>
      <w:r w:rsidR="00A975CB">
        <w:rPr>
          <w:sz w:val="24"/>
          <w:szCs w:val="24"/>
        </w:rPr>
        <w:t>utilităţile</w:t>
      </w:r>
      <w:r w:rsidR="00977910">
        <w:rPr>
          <w:sz w:val="24"/>
          <w:szCs w:val="24"/>
        </w:rPr>
        <w:t xml:space="preserve"> comune. </w:t>
      </w:r>
      <w:r w:rsidR="00580CA2">
        <w:rPr>
          <w:sz w:val="24"/>
          <w:szCs w:val="24"/>
        </w:rPr>
        <w:t xml:space="preserve">Ele pot </w:t>
      </w:r>
      <w:r w:rsidR="00C64867" w:rsidRPr="00C64867">
        <w:rPr>
          <w:sz w:val="24"/>
          <w:szCs w:val="24"/>
        </w:rPr>
        <w:t>genera extern</w:t>
      </w:r>
      <w:r w:rsidR="000F22A7">
        <w:rPr>
          <w:sz w:val="24"/>
          <w:szCs w:val="24"/>
        </w:rPr>
        <w:t>alităţi</w:t>
      </w:r>
      <w:r w:rsidR="00C64867" w:rsidRPr="00C64867">
        <w:rPr>
          <w:sz w:val="24"/>
          <w:szCs w:val="24"/>
        </w:rPr>
        <w:t xml:space="preserve"> pozitive </w:t>
      </w:r>
      <w:r w:rsidR="00977910">
        <w:rPr>
          <w:sz w:val="24"/>
          <w:szCs w:val="24"/>
        </w:rPr>
        <w:t xml:space="preserve">pentru </w:t>
      </w:r>
      <w:r w:rsidR="00A72880">
        <w:rPr>
          <w:sz w:val="24"/>
          <w:szCs w:val="24"/>
        </w:rPr>
        <w:t>ne-</w:t>
      </w:r>
      <w:r w:rsidR="00977910">
        <w:rPr>
          <w:sz w:val="24"/>
          <w:szCs w:val="24"/>
        </w:rPr>
        <w:t xml:space="preserve">membri, </w:t>
      </w:r>
      <w:r w:rsidR="00C64867" w:rsidRPr="00C64867">
        <w:rPr>
          <w:sz w:val="24"/>
          <w:szCs w:val="24"/>
        </w:rPr>
        <w:t>de exemplu, prin dezvoltarea unor standarde de produs care pot fi adoptate în mod li</w:t>
      </w:r>
      <w:r w:rsidR="00977910">
        <w:rPr>
          <w:sz w:val="24"/>
          <w:szCs w:val="24"/>
        </w:rPr>
        <w:t>ber sau extern</w:t>
      </w:r>
      <w:r w:rsidR="000F22A7">
        <w:rPr>
          <w:sz w:val="24"/>
          <w:szCs w:val="24"/>
        </w:rPr>
        <w:t xml:space="preserve">alităţi </w:t>
      </w:r>
      <w:r w:rsidR="00977910">
        <w:rPr>
          <w:sz w:val="24"/>
          <w:szCs w:val="24"/>
        </w:rPr>
        <w:t>negative</w:t>
      </w:r>
      <w:r>
        <w:rPr>
          <w:sz w:val="24"/>
          <w:szCs w:val="24"/>
        </w:rPr>
        <w:t>,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de exemplu</w:t>
      </w:r>
      <w:r w:rsidR="00580CA2">
        <w:rPr>
          <w:sz w:val="24"/>
          <w:szCs w:val="24"/>
        </w:rPr>
        <w:t>,</w:t>
      </w:r>
      <w:r w:rsidR="00C64867" w:rsidRPr="00C64867">
        <w:rPr>
          <w:sz w:val="24"/>
          <w:szCs w:val="24"/>
        </w:rPr>
        <w:t xml:space="preserve"> prin impunerea unor controale l</w:t>
      </w:r>
      <w:r w:rsidR="00977910">
        <w:rPr>
          <w:sz w:val="24"/>
          <w:szCs w:val="24"/>
        </w:rPr>
        <w:t>a frontieră care exacerbe</w:t>
      </w:r>
      <w:r w:rsidR="000F22A7">
        <w:rPr>
          <w:sz w:val="24"/>
          <w:szCs w:val="24"/>
        </w:rPr>
        <w:t>ază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probleme</w:t>
      </w:r>
      <w:r w:rsidR="00A72880">
        <w:rPr>
          <w:sz w:val="24"/>
          <w:szCs w:val="24"/>
        </w:rPr>
        <w:t>le</w:t>
      </w:r>
      <w:r w:rsidR="00C64867" w:rsidRPr="00C64867">
        <w:rPr>
          <w:sz w:val="24"/>
          <w:szCs w:val="24"/>
        </w:rPr>
        <w:t xml:space="preserve"> în afara clubului.</w:t>
      </w:r>
    </w:p>
    <w:p w:rsidR="00C64867" w:rsidRPr="00977910" w:rsidRDefault="00A72880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C64867" w:rsidRPr="00C64867">
        <w:rPr>
          <w:sz w:val="24"/>
          <w:szCs w:val="24"/>
        </w:rPr>
        <w:t>Aceste aspecte sunt relevan</w:t>
      </w:r>
      <w:r w:rsidR="00977910">
        <w:rPr>
          <w:sz w:val="24"/>
          <w:szCs w:val="24"/>
        </w:rPr>
        <w:t xml:space="preserve">te în toate domeniile </w:t>
      </w:r>
      <w:r w:rsidR="0036063D">
        <w:rPr>
          <w:sz w:val="24"/>
          <w:szCs w:val="24"/>
        </w:rPr>
        <w:t xml:space="preserve">de </w:t>
      </w:r>
      <w:r w:rsidR="00977910">
        <w:rPr>
          <w:sz w:val="24"/>
          <w:szCs w:val="24"/>
        </w:rPr>
        <w:t>politic</w:t>
      </w:r>
      <w:r w:rsidR="0036063D">
        <w:rPr>
          <w:sz w:val="24"/>
          <w:szCs w:val="24"/>
        </w:rPr>
        <w:t>ă</w:t>
      </w:r>
      <w:r w:rsidR="00977910">
        <w:rPr>
          <w:sz w:val="24"/>
          <w:szCs w:val="24"/>
        </w:rPr>
        <w:t xml:space="preserve">, </w:t>
      </w:r>
      <w:r w:rsidR="00C64867" w:rsidRPr="00C64867">
        <w:rPr>
          <w:sz w:val="24"/>
          <w:szCs w:val="24"/>
        </w:rPr>
        <w:t xml:space="preserve">inclusiv </w:t>
      </w:r>
      <w:r w:rsidR="000F22A7">
        <w:rPr>
          <w:sz w:val="24"/>
          <w:szCs w:val="24"/>
        </w:rPr>
        <w:t xml:space="preserve">în </w:t>
      </w:r>
      <w:r w:rsidR="00C64867" w:rsidRPr="00C64867">
        <w:rPr>
          <w:sz w:val="24"/>
          <w:szCs w:val="24"/>
        </w:rPr>
        <w:t>apărare</w:t>
      </w:r>
      <w:r w:rsidR="00977910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alte exemple de </w:t>
      </w:r>
      <w:r w:rsidR="00C64867" w:rsidRPr="0036063D">
        <w:rPr>
          <w:b/>
          <w:sz w:val="24"/>
          <w:szCs w:val="24"/>
        </w:rPr>
        <w:t xml:space="preserve">bunuri </w:t>
      </w:r>
      <w:r w:rsidR="000F22A7" w:rsidRPr="0036063D">
        <w:rPr>
          <w:b/>
          <w:sz w:val="24"/>
          <w:szCs w:val="24"/>
        </w:rPr>
        <w:t>publice pure</w:t>
      </w:r>
      <w:r w:rsidR="000F22A7">
        <w:rPr>
          <w:sz w:val="24"/>
          <w:szCs w:val="24"/>
        </w:rPr>
        <w:t>,</w:t>
      </w:r>
      <w:r w:rsidR="000F22A7" w:rsidRPr="000F22A7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furnizate numai </w:t>
      </w:r>
      <w:r w:rsidR="000F22A7">
        <w:rPr>
          <w:sz w:val="24"/>
          <w:szCs w:val="24"/>
        </w:rPr>
        <w:t xml:space="preserve">către o comunitate </w:t>
      </w:r>
      <w:r w:rsidR="00C64867" w:rsidRPr="00C64867">
        <w:rPr>
          <w:sz w:val="24"/>
          <w:szCs w:val="24"/>
        </w:rPr>
        <w:t xml:space="preserve">variabilă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eterogenă.</w:t>
      </w:r>
      <w:proofErr w:type="gramEnd"/>
      <w:r w:rsidR="00C64867" w:rsidRPr="00C64867">
        <w:rPr>
          <w:sz w:val="24"/>
          <w:szCs w:val="24"/>
        </w:rPr>
        <w:t xml:space="preserve"> </w:t>
      </w:r>
      <w:r w:rsidR="000F22A7" w:rsidRPr="00F451B7">
        <w:rPr>
          <w:sz w:val="24"/>
          <w:szCs w:val="24"/>
        </w:rPr>
        <w:t xml:space="preserve">Ele sunt, fără îndoială, mai mult decât o problemă atunci când </w:t>
      </w:r>
      <w:proofErr w:type="gramStart"/>
      <w:r w:rsidR="000F22A7" w:rsidRPr="00F451B7">
        <w:rPr>
          <w:sz w:val="24"/>
          <w:szCs w:val="24"/>
        </w:rPr>
        <w:t>este</w:t>
      </w:r>
      <w:proofErr w:type="gramEnd"/>
      <w:r w:rsidR="000F22A7" w:rsidRPr="00F451B7">
        <w:rPr>
          <w:sz w:val="24"/>
          <w:szCs w:val="24"/>
        </w:rPr>
        <w:t xml:space="preserve"> </w:t>
      </w:r>
      <w:r w:rsidR="00580CA2">
        <w:rPr>
          <w:sz w:val="24"/>
          <w:szCs w:val="24"/>
        </w:rPr>
        <w:t xml:space="preserve">vorba de </w:t>
      </w:r>
      <w:r w:rsidR="000F22A7" w:rsidRPr="00F451B7">
        <w:rPr>
          <w:sz w:val="24"/>
          <w:szCs w:val="24"/>
        </w:rPr>
        <w:t xml:space="preserve">politica economică. </w:t>
      </w:r>
      <w:r w:rsidR="00F451B7">
        <w:rPr>
          <w:sz w:val="24"/>
          <w:szCs w:val="24"/>
        </w:rPr>
        <w:t xml:space="preserve"> Unele 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ări</w:t>
      </w:r>
      <w:r w:rsidR="000F22A7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pot </w:t>
      </w:r>
      <w:r w:rsidR="000F22A7">
        <w:rPr>
          <w:sz w:val="24"/>
          <w:szCs w:val="24"/>
        </w:rPr>
        <w:t>apreci</w:t>
      </w:r>
      <w:r w:rsidR="00C64867" w:rsidRPr="00C64867">
        <w:rPr>
          <w:sz w:val="24"/>
          <w:szCs w:val="24"/>
        </w:rPr>
        <w:t>a</w:t>
      </w:r>
      <w:r w:rsidR="00977910">
        <w:rPr>
          <w:sz w:val="24"/>
          <w:szCs w:val="24"/>
        </w:rPr>
        <w:t xml:space="preserve"> beneficiile monede</w:t>
      </w:r>
      <w:r w:rsidR="00F451B7">
        <w:rPr>
          <w:sz w:val="24"/>
          <w:szCs w:val="24"/>
        </w:rPr>
        <w:t>i</w:t>
      </w:r>
      <w:r w:rsidR="00977910">
        <w:rPr>
          <w:sz w:val="24"/>
          <w:szCs w:val="24"/>
        </w:rPr>
        <w:t xml:space="preserve"> comune </w:t>
      </w:r>
      <w:r w:rsidR="00C64867" w:rsidRPr="00C64867">
        <w:rPr>
          <w:sz w:val="24"/>
          <w:szCs w:val="24"/>
        </w:rPr>
        <w:t>mai mult decât altele. Acestea pot ave</w:t>
      </w:r>
      <w:r w:rsidR="00977910">
        <w:rPr>
          <w:sz w:val="24"/>
          <w:szCs w:val="24"/>
        </w:rPr>
        <w:t xml:space="preserve">a opinii diferite cu privire la </w:t>
      </w:r>
      <w:r w:rsidR="00C64867" w:rsidRPr="00C64867">
        <w:rPr>
          <w:sz w:val="24"/>
          <w:szCs w:val="24"/>
        </w:rPr>
        <w:t xml:space="preserve">modul în care ar trebui </w:t>
      </w:r>
      <w:r w:rsidR="00F451B7">
        <w:rPr>
          <w:sz w:val="24"/>
          <w:szCs w:val="24"/>
        </w:rPr>
        <w:t xml:space="preserve">aceasta </w:t>
      </w:r>
      <w:r w:rsidR="00C64867" w:rsidRPr="00C64867">
        <w:rPr>
          <w:sz w:val="24"/>
          <w:szCs w:val="24"/>
        </w:rPr>
        <w:t>gestionat</w:t>
      </w:r>
      <w:r w:rsidR="000F22A7">
        <w:rPr>
          <w:sz w:val="24"/>
          <w:szCs w:val="24"/>
        </w:rPr>
        <w:t>ă</w:t>
      </w:r>
      <w:r w:rsidR="00C64867" w:rsidRPr="00C64867">
        <w:rPr>
          <w:sz w:val="24"/>
          <w:szCs w:val="24"/>
        </w:rPr>
        <w:t xml:space="preserve">, rata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intă </w:t>
      </w:r>
      <w:proofErr w:type="gramStart"/>
      <w:r w:rsidR="00C64867" w:rsidRPr="00C64867">
        <w:rPr>
          <w:sz w:val="24"/>
          <w:szCs w:val="24"/>
        </w:rPr>
        <w:t>a</w:t>
      </w:r>
      <w:proofErr w:type="gramEnd"/>
      <w:r w:rsidR="00C64867" w:rsidRPr="00C64867">
        <w:rPr>
          <w:sz w:val="24"/>
          <w:szCs w:val="24"/>
        </w:rPr>
        <w:t xml:space="preserve"> infl</w:t>
      </w:r>
      <w:r w:rsidR="00977910">
        <w:rPr>
          <w:sz w:val="24"/>
          <w:szCs w:val="24"/>
        </w:rPr>
        <w:t>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iei, </w:t>
      </w:r>
      <w:r w:rsidR="00C64867" w:rsidRPr="00977910">
        <w:rPr>
          <w:sz w:val="24"/>
          <w:szCs w:val="24"/>
        </w:rPr>
        <w:t xml:space="preserve">gestionarea cursului de schimb </w:t>
      </w:r>
      <w:r w:rsidR="005D012A">
        <w:rPr>
          <w:sz w:val="24"/>
          <w:szCs w:val="24"/>
        </w:rPr>
        <w:t>ş</w:t>
      </w:r>
      <w:r w:rsidR="00C64867" w:rsidRPr="00977910">
        <w:rPr>
          <w:sz w:val="24"/>
          <w:szCs w:val="24"/>
        </w:rPr>
        <w:t>i alte as</w:t>
      </w:r>
      <w:r w:rsidR="000F22A7">
        <w:rPr>
          <w:sz w:val="24"/>
          <w:szCs w:val="24"/>
        </w:rPr>
        <w:t>emenea</w:t>
      </w:r>
      <w:r w:rsidR="00C64867" w:rsidRPr="00977910">
        <w:rPr>
          <w:sz w:val="24"/>
          <w:szCs w:val="24"/>
        </w:rPr>
        <w:t xml:space="preserve"> probleme.</w:t>
      </w:r>
    </w:p>
    <w:p w:rsidR="00C64867" w:rsidRPr="00C64867" w:rsidRDefault="00F451B7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Întocmai c</w:t>
      </w:r>
      <w:r w:rsidR="00C64867" w:rsidRPr="00C64867">
        <w:rPr>
          <w:sz w:val="24"/>
          <w:szCs w:val="24"/>
        </w:rPr>
        <w:t>a persoanele care</w:t>
      </w:r>
      <w:r w:rsidR="00977910">
        <w:rPr>
          <w:sz w:val="24"/>
          <w:szCs w:val="24"/>
        </w:rPr>
        <w:t xml:space="preserve"> sunt membre ale unui club, </w:t>
      </w:r>
      <w:r>
        <w:rPr>
          <w:sz w:val="24"/>
          <w:szCs w:val="24"/>
        </w:rPr>
        <w:t>tot la fel</w:t>
      </w:r>
      <w:r w:rsidR="00977910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ările membre al</w:t>
      </w:r>
      <w:r w:rsidR="00977910">
        <w:rPr>
          <w:sz w:val="24"/>
          <w:szCs w:val="24"/>
        </w:rPr>
        <w:t>e organiza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iilor suprana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ionale </w:t>
      </w:r>
      <w:r w:rsidR="00C64867" w:rsidRPr="00C64867">
        <w:rPr>
          <w:sz w:val="24"/>
          <w:szCs w:val="24"/>
        </w:rPr>
        <w:t xml:space="preserve">ar trebui </w:t>
      </w:r>
      <w:proofErr w:type="gramStart"/>
      <w:r w:rsidR="00C64867" w:rsidRPr="00C64867">
        <w:rPr>
          <w:sz w:val="24"/>
          <w:szCs w:val="24"/>
        </w:rPr>
        <w:t>să</w:t>
      </w:r>
      <w:proofErr w:type="gramEnd"/>
      <w:r w:rsidR="00C64867" w:rsidRPr="00C64867">
        <w:rPr>
          <w:sz w:val="24"/>
          <w:szCs w:val="24"/>
        </w:rPr>
        <w:t xml:space="preserve"> </w:t>
      </w:r>
      <w:r w:rsidR="00A72880">
        <w:rPr>
          <w:sz w:val="24"/>
          <w:szCs w:val="24"/>
        </w:rPr>
        <w:t xml:space="preserve">se pună clar </w:t>
      </w:r>
      <w:r w:rsidR="00C64867" w:rsidRPr="00C64867">
        <w:rPr>
          <w:sz w:val="24"/>
          <w:szCs w:val="24"/>
        </w:rPr>
        <w:t>de acord cu pri</w:t>
      </w:r>
      <w:r w:rsidR="00977910">
        <w:rPr>
          <w:sz w:val="24"/>
          <w:szCs w:val="24"/>
        </w:rPr>
        <w:t>vire la scopul func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ionării lor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să respecte regulile de comportament adecvate.</w:t>
      </w:r>
    </w:p>
    <w:p w:rsidR="00A95C1D" w:rsidRDefault="00A72880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 xml:space="preserve">În acest scop, </w:t>
      </w:r>
      <w:r w:rsidR="00F451B7">
        <w:rPr>
          <w:sz w:val="24"/>
          <w:szCs w:val="24"/>
        </w:rPr>
        <w:t>gestionarea</w:t>
      </w:r>
      <w:r w:rsidR="00977910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>i guvernan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a </w:t>
      </w:r>
      <w:r w:rsidR="00F451B7">
        <w:rPr>
          <w:sz w:val="24"/>
          <w:szCs w:val="24"/>
        </w:rPr>
        <w:t>c</w:t>
      </w:r>
      <w:r w:rsidR="00C64867" w:rsidRPr="00C64867">
        <w:rPr>
          <w:sz w:val="24"/>
          <w:szCs w:val="24"/>
        </w:rPr>
        <w:t>luburil</w:t>
      </w:r>
      <w:r>
        <w:rPr>
          <w:sz w:val="24"/>
          <w:szCs w:val="24"/>
        </w:rPr>
        <w:t>or</w:t>
      </w:r>
      <w:r w:rsidR="00C64867" w:rsidRPr="00C64867">
        <w:rPr>
          <w:sz w:val="24"/>
          <w:szCs w:val="24"/>
        </w:rPr>
        <w:t xml:space="preserve"> de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ări europene, c</w:t>
      </w:r>
      <w:r>
        <w:rPr>
          <w:sz w:val="24"/>
          <w:szCs w:val="24"/>
        </w:rPr>
        <w:t xml:space="preserve">a ale </w:t>
      </w:r>
      <w:r w:rsidR="00977910">
        <w:rPr>
          <w:sz w:val="24"/>
          <w:szCs w:val="24"/>
        </w:rPr>
        <w:t xml:space="preserve">oricărui club, ar fi </w:t>
      </w:r>
      <w:r w:rsidR="00C64867" w:rsidRPr="00C64867">
        <w:rPr>
          <w:sz w:val="24"/>
          <w:szCs w:val="24"/>
        </w:rPr>
        <w:t>trebui</w:t>
      </w:r>
      <w:r w:rsidR="00F451B7">
        <w:rPr>
          <w:sz w:val="24"/>
          <w:szCs w:val="24"/>
        </w:rPr>
        <w:t>t</w:t>
      </w:r>
      <w:r w:rsidR="00C64867" w:rsidRPr="00C64867">
        <w:rPr>
          <w:sz w:val="24"/>
          <w:szCs w:val="24"/>
        </w:rPr>
        <w:t xml:space="preserve"> </w:t>
      </w:r>
      <w:proofErr w:type="gramStart"/>
      <w:r w:rsidR="00C64867" w:rsidRPr="00C64867">
        <w:rPr>
          <w:sz w:val="24"/>
          <w:szCs w:val="24"/>
        </w:rPr>
        <w:t>să</w:t>
      </w:r>
      <w:proofErr w:type="gramEnd"/>
      <w:r w:rsidR="00C64867" w:rsidRPr="00C64867">
        <w:rPr>
          <w:sz w:val="24"/>
          <w:szCs w:val="24"/>
        </w:rPr>
        <w:t xml:space="preserve"> se bazeze pe aranj</w:t>
      </w:r>
      <w:r w:rsidR="00977910">
        <w:rPr>
          <w:sz w:val="24"/>
          <w:szCs w:val="24"/>
        </w:rPr>
        <w:t xml:space="preserve">amente contractuale executorii. </w:t>
      </w:r>
      <w:r w:rsidR="00C64867" w:rsidRPr="00C64867">
        <w:rPr>
          <w:sz w:val="24"/>
          <w:szCs w:val="24"/>
        </w:rPr>
        <w:t>Există întotdeauna conflicte de inter</w:t>
      </w:r>
      <w:r w:rsidR="00977910">
        <w:rPr>
          <w:sz w:val="24"/>
          <w:szCs w:val="24"/>
        </w:rPr>
        <w:t xml:space="preserve">ese în interiorul cluburilor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C64867" w:rsidRPr="00C64867">
        <w:rPr>
          <w:sz w:val="24"/>
          <w:szCs w:val="24"/>
        </w:rPr>
        <w:t xml:space="preserve">în interiorul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ărilor: foarte pu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ine po</w:t>
      </w:r>
      <w:r w:rsidR="00977910">
        <w:rPr>
          <w:sz w:val="24"/>
          <w:szCs w:val="24"/>
        </w:rPr>
        <w:t xml:space="preserve">litici se bucură </w:t>
      </w:r>
      <w:r w:rsidR="00F451B7">
        <w:rPr>
          <w:sz w:val="24"/>
          <w:szCs w:val="24"/>
        </w:rPr>
        <w:t xml:space="preserve">de </w:t>
      </w:r>
      <w:r w:rsidR="00A95C1D" w:rsidRPr="00C64867">
        <w:rPr>
          <w:sz w:val="24"/>
          <w:szCs w:val="24"/>
        </w:rPr>
        <w:t>sprijin</w:t>
      </w:r>
      <w:r w:rsidR="00977910">
        <w:rPr>
          <w:sz w:val="24"/>
          <w:szCs w:val="24"/>
        </w:rPr>
        <w:t xml:space="preserve"> unanim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fiecare </w:t>
      </w:r>
      <w:r w:rsidR="00977910">
        <w:rPr>
          <w:sz w:val="24"/>
          <w:szCs w:val="24"/>
        </w:rPr>
        <w:t xml:space="preserve">guvern se confruntă cu </w:t>
      </w:r>
      <w:r w:rsidR="00A95C1D">
        <w:rPr>
          <w:sz w:val="24"/>
          <w:szCs w:val="24"/>
        </w:rPr>
        <w:t>parti</w:t>
      </w:r>
      <w:r w:rsidR="00F451B7">
        <w:rPr>
          <w:sz w:val="24"/>
          <w:szCs w:val="24"/>
        </w:rPr>
        <w:t>d</w:t>
      </w:r>
      <w:r w:rsidR="00A95C1D">
        <w:rPr>
          <w:sz w:val="24"/>
          <w:szCs w:val="24"/>
        </w:rPr>
        <w:t>e</w:t>
      </w:r>
      <w:r w:rsidR="00F451B7">
        <w:rPr>
          <w:sz w:val="24"/>
          <w:szCs w:val="24"/>
        </w:rPr>
        <w:t>le</w:t>
      </w:r>
      <w:r w:rsidR="00A95C1D">
        <w:rPr>
          <w:sz w:val="24"/>
          <w:szCs w:val="24"/>
        </w:rPr>
        <w:t xml:space="preserve"> de </w:t>
      </w:r>
      <w:r w:rsidR="00977910">
        <w:rPr>
          <w:sz w:val="24"/>
          <w:szCs w:val="24"/>
        </w:rPr>
        <w:t>opozi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ie</w:t>
      </w:r>
      <w:r w:rsidR="00C64867" w:rsidRPr="00C64867">
        <w:rPr>
          <w:sz w:val="24"/>
          <w:szCs w:val="24"/>
        </w:rPr>
        <w:t>. Conflictele de</w:t>
      </w:r>
      <w:r w:rsidR="00977910">
        <w:rPr>
          <w:sz w:val="24"/>
          <w:szCs w:val="24"/>
        </w:rPr>
        <w:t xml:space="preserve"> interese sunt </w:t>
      </w:r>
      <w:r w:rsidR="005D012A">
        <w:rPr>
          <w:sz w:val="24"/>
          <w:szCs w:val="24"/>
        </w:rPr>
        <w:t>ş</w:t>
      </w:r>
      <w:r w:rsidR="00A95C1D">
        <w:rPr>
          <w:sz w:val="24"/>
          <w:szCs w:val="24"/>
        </w:rPr>
        <w:t>i mai frecvente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dincolo de grani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ele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ărilor membre UE, </w:t>
      </w:r>
      <w:r w:rsidR="00A95C1D">
        <w:rPr>
          <w:sz w:val="24"/>
          <w:szCs w:val="24"/>
        </w:rPr>
        <w:t xml:space="preserve">fiind </w:t>
      </w:r>
      <w:r w:rsidR="00C64867" w:rsidRPr="00C64867">
        <w:rPr>
          <w:sz w:val="24"/>
          <w:szCs w:val="24"/>
        </w:rPr>
        <w:t>nevoi</w:t>
      </w:r>
      <w:r w:rsidR="00A95C1D">
        <w:rPr>
          <w:sz w:val="24"/>
          <w:szCs w:val="24"/>
        </w:rPr>
        <w:t xml:space="preserve">e şi de </w:t>
      </w:r>
      <w:proofErr w:type="gramStart"/>
      <w:r w:rsidR="00A95C1D">
        <w:rPr>
          <w:sz w:val="24"/>
          <w:szCs w:val="24"/>
        </w:rPr>
        <w:t>un</w:t>
      </w:r>
      <w:proofErr w:type="gramEnd"/>
      <w:r w:rsidR="00A95C1D">
        <w:rPr>
          <w:sz w:val="24"/>
          <w:szCs w:val="24"/>
        </w:rPr>
        <w:t xml:space="preserve"> set </w:t>
      </w:r>
      <w:r w:rsidR="00977910">
        <w:rPr>
          <w:sz w:val="24"/>
          <w:szCs w:val="24"/>
        </w:rPr>
        <w:t xml:space="preserve">clar </w:t>
      </w:r>
      <w:r w:rsidR="00A95C1D">
        <w:rPr>
          <w:sz w:val="24"/>
          <w:szCs w:val="24"/>
        </w:rPr>
        <w:t>şi aplicabil de r</w:t>
      </w:r>
      <w:r w:rsidR="00977910">
        <w:rPr>
          <w:sz w:val="24"/>
          <w:szCs w:val="24"/>
        </w:rPr>
        <w:t>eguli co</w:t>
      </w:r>
      <w:r w:rsidR="00A95C1D">
        <w:rPr>
          <w:sz w:val="24"/>
          <w:szCs w:val="24"/>
        </w:rPr>
        <w:t>mportamentale.</w:t>
      </w:r>
    </w:p>
    <w:p w:rsidR="00C64867" w:rsidRPr="00C64867" w:rsidRDefault="00A95C1D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 xml:space="preserve">Statele pot furniza </w:t>
      </w:r>
      <w:r w:rsidR="00977910">
        <w:rPr>
          <w:sz w:val="24"/>
          <w:szCs w:val="24"/>
        </w:rPr>
        <w:t xml:space="preserve">autoritatea superioară necesară </w:t>
      </w:r>
      <w:r>
        <w:rPr>
          <w:sz w:val="24"/>
          <w:szCs w:val="24"/>
        </w:rPr>
        <w:t xml:space="preserve">pentru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F451B7">
        <w:rPr>
          <w:sz w:val="24"/>
          <w:szCs w:val="24"/>
        </w:rPr>
        <w:t xml:space="preserve">impune </w:t>
      </w:r>
      <w:r w:rsidR="00C64867" w:rsidRPr="00C64867">
        <w:rPr>
          <w:sz w:val="24"/>
          <w:szCs w:val="24"/>
        </w:rPr>
        <w:t>reguli cluburilor c</w:t>
      </w:r>
      <w:r w:rsidR="00977910">
        <w:rPr>
          <w:sz w:val="24"/>
          <w:szCs w:val="24"/>
        </w:rPr>
        <w:t>are operează în cadrul acest</w:t>
      </w:r>
      <w:r>
        <w:rPr>
          <w:sz w:val="24"/>
          <w:szCs w:val="24"/>
        </w:rPr>
        <w:t xml:space="preserve">or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ări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i, prin urmare, pot fi</w:t>
      </w:r>
      <w:r w:rsidR="00977910">
        <w:rPr>
          <w:sz w:val="24"/>
          <w:szCs w:val="24"/>
        </w:rPr>
        <w:t xml:space="preserve"> organizat</w:t>
      </w:r>
      <w:r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să </w:t>
      </w:r>
      <w:r w:rsidR="00977910">
        <w:rPr>
          <w:sz w:val="24"/>
          <w:szCs w:val="24"/>
        </w:rPr>
        <w:t>furniz</w:t>
      </w:r>
      <w:r>
        <w:rPr>
          <w:sz w:val="24"/>
          <w:szCs w:val="24"/>
        </w:rPr>
        <w:t>eze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servicii complementare</w:t>
      </w:r>
      <w:r w:rsidR="00977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unui </w:t>
      </w:r>
      <w:r w:rsidR="00977910">
        <w:rPr>
          <w:sz w:val="24"/>
          <w:szCs w:val="24"/>
        </w:rPr>
        <w:t xml:space="preserve">grup de membri care este </w:t>
      </w:r>
      <w:r w:rsidR="00C64867" w:rsidRPr="00C64867">
        <w:rPr>
          <w:sz w:val="24"/>
          <w:szCs w:val="24"/>
        </w:rPr>
        <w:t xml:space="preserve">omogen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suficient de mic pentru a func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iona eficient.</w:t>
      </w:r>
      <w:r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Există </w:t>
      </w:r>
      <w:r>
        <w:rPr>
          <w:sz w:val="24"/>
          <w:szCs w:val="24"/>
        </w:rPr>
        <w:t xml:space="preserve">suficiente </w:t>
      </w:r>
      <w:r w:rsidR="00C64867" w:rsidRPr="00C64867">
        <w:rPr>
          <w:sz w:val="24"/>
          <w:szCs w:val="24"/>
        </w:rPr>
        <w:t>motive pentru ca clubu</w:t>
      </w:r>
      <w:r w:rsidR="00977910">
        <w:rPr>
          <w:sz w:val="24"/>
          <w:szCs w:val="24"/>
        </w:rPr>
        <w:t xml:space="preserve">rile de tenis </w:t>
      </w:r>
      <w:proofErr w:type="gramStart"/>
      <w:r w:rsidR="00977910">
        <w:rPr>
          <w:sz w:val="24"/>
          <w:szCs w:val="24"/>
        </w:rPr>
        <w:t>să</w:t>
      </w:r>
      <w:proofErr w:type="gramEnd"/>
      <w:r w:rsidR="00977910">
        <w:rPr>
          <w:sz w:val="24"/>
          <w:szCs w:val="24"/>
        </w:rPr>
        <w:t xml:space="preserve"> se concentreze </w:t>
      </w:r>
      <w:r>
        <w:rPr>
          <w:sz w:val="24"/>
          <w:szCs w:val="24"/>
        </w:rPr>
        <w:t>asupra dotăr</w:t>
      </w:r>
      <w:r w:rsidR="00C64867" w:rsidRPr="00C64867">
        <w:rPr>
          <w:sz w:val="24"/>
          <w:szCs w:val="24"/>
        </w:rPr>
        <w:t>i</w:t>
      </w:r>
      <w:r>
        <w:rPr>
          <w:sz w:val="24"/>
          <w:szCs w:val="24"/>
        </w:rPr>
        <w:t xml:space="preserve">lor pentru </w:t>
      </w:r>
      <w:r w:rsidR="00C64867" w:rsidRPr="00C64867">
        <w:rPr>
          <w:sz w:val="24"/>
          <w:szCs w:val="24"/>
        </w:rPr>
        <w:t xml:space="preserve">tenis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să </w:t>
      </w:r>
      <w:r w:rsidR="00F451B7">
        <w:rPr>
          <w:sz w:val="24"/>
          <w:szCs w:val="24"/>
        </w:rPr>
        <w:t xml:space="preserve">satisfacă </w:t>
      </w:r>
      <w:r w:rsidR="00977910">
        <w:rPr>
          <w:sz w:val="24"/>
          <w:szCs w:val="24"/>
        </w:rPr>
        <w:t xml:space="preserve">membrii care </w:t>
      </w:r>
      <w:r w:rsidR="00C64867" w:rsidRPr="00C64867">
        <w:rPr>
          <w:sz w:val="24"/>
          <w:szCs w:val="24"/>
        </w:rPr>
        <w:t xml:space="preserve">sunt </w:t>
      </w:r>
      <w:r>
        <w:rPr>
          <w:sz w:val="24"/>
          <w:szCs w:val="24"/>
        </w:rPr>
        <w:t xml:space="preserve">pasionaţi să joace </w:t>
      </w:r>
      <w:r w:rsidR="00977910">
        <w:rPr>
          <w:sz w:val="24"/>
          <w:szCs w:val="24"/>
        </w:rPr>
        <w:t>tenis: cluburi</w:t>
      </w:r>
      <w:r>
        <w:rPr>
          <w:sz w:val="24"/>
          <w:szCs w:val="24"/>
        </w:rPr>
        <w:t>le</w:t>
      </w:r>
      <w:r w:rsidR="00977910">
        <w:rPr>
          <w:sz w:val="24"/>
          <w:szCs w:val="24"/>
        </w:rPr>
        <w:t xml:space="preserve"> care </w:t>
      </w:r>
      <w:r w:rsidR="00C64867" w:rsidRPr="00C64867">
        <w:rPr>
          <w:sz w:val="24"/>
          <w:szCs w:val="24"/>
        </w:rPr>
        <w:t xml:space="preserve">oferă o gamă </w:t>
      </w:r>
      <w:r w:rsidR="00977910">
        <w:rPr>
          <w:sz w:val="24"/>
          <w:szCs w:val="24"/>
        </w:rPr>
        <w:t>largă de servicii</w:t>
      </w:r>
      <w:r w:rsidR="00F451B7">
        <w:rPr>
          <w:sz w:val="24"/>
          <w:szCs w:val="24"/>
        </w:rPr>
        <w:t xml:space="preserve"> pentru mai mulţi membri</w:t>
      </w:r>
      <w:r w:rsidR="00977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C64867" w:rsidRPr="00C64867">
        <w:rPr>
          <w:sz w:val="24"/>
          <w:szCs w:val="24"/>
        </w:rPr>
        <w:t>po</w:t>
      </w:r>
      <w:r>
        <w:rPr>
          <w:sz w:val="24"/>
          <w:szCs w:val="24"/>
        </w:rPr>
        <w:t>t</w:t>
      </w:r>
      <w:r w:rsidR="00C64867" w:rsidRPr="00C64867">
        <w:rPr>
          <w:sz w:val="24"/>
          <w:szCs w:val="24"/>
        </w:rPr>
        <w:t xml:space="preserve"> organiz</w:t>
      </w:r>
      <w:r>
        <w:rPr>
          <w:sz w:val="24"/>
          <w:szCs w:val="24"/>
        </w:rPr>
        <w:t xml:space="preserve">a mai greu pentru a funcţiona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a compensa </w:t>
      </w:r>
      <w:r w:rsidR="00C64867" w:rsidRPr="00C64867">
        <w:rPr>
          <w:sz w:val="24"/>
          <w:szCs w:val="24"/>
        </w:rPr>
        <w:t xml:space="preserve">economiile de scară </w:t>
      </w:r>
      <w:r w:rsidR="00C64867" w:rsidRPr="00BF2A79">
        <w:rPr>
          <w:sz w:val="24"/>
          <w:szCs w:val="24"/>
        </w:rPr>
        <w:t>subiacent</w:t>
      </w:r>
      <w:r w:rsidR="00977910" w:rsidRPr="00BF2A79">
        <w:rPr>
          <w:sz w:val="24"/>
          <w:szCs w:val="24"/>
        </w:rPr>
        <w:t>e.</w:t>
      </w:r>
      <w:r w:rsidR="00977910">
        <w:rPr>
          <w:sz w:val="24"/>
          <w:szCs w:val="24"/>
        </w:rPr>
        <w:t xml:space="preserve"> Din p</w:t>
      </w:r>
      <w:r w:rsidR="0008706E">
        <w:rPr>
          <w:sz w:val="24"/>
          <w:szCs w:val="24"/>
        </w:rPr>
        <w:t>ă</w:t>
      </w:r>
      <w:r w:rsidR="00977910">
        <w:rPr>
          <w:sz w:val="24"/>
          <w:szCs w:val="24"/>
        </w:rPr>
        <w:t xml:space="preserve">cate, </w:t>
      </w:r>
      <w:r w:rsidR="00DA6719">
        <w:rPr>
          <w:sz w:val="24"/>
          <w:szCs w:val="24"/>
        </w:rPr>
        <w:t xml:space="preserve">aplicarea </w:t>
      </w:r>
      <w:r w:rsidR="00C64867" w:rsidRPr="00C64867">
        <w:rPr>
          <w:sz w:val="24"/>
          <w:szCs w:val="24"/>
        </w:rPr>
        <w:t>poate fi foarte dificilă at</w:t>
      </w:r>
      <w:r w:rsidR="00977910">
        <w:rPr>
          <w:sz w:val="24"/>
          <w:szCs w:val="24"/>
        </w:rPr>
        <w:t xml:space="preserve">unci când cluburile </w:t>
      </w:r>
      <w:r w:rsidR="0008706E" w:rsidRPr="0008706E">
        <w:rPr>
          <w:sz w:val="24"/>
          <w:szCs w:val="24"/>
        </w:rPr>
        <w:t>s</w:t>
      </w:r>
      <w:r w:rsidR="0008706E">
        <w:rPr>
          <w:sz w:val="24"/>
          <w:szCs w:val="24"/>
        </w:rPr>
        <w:t>unt formate d</w:t>
      </w:r>
      <w:r w:rsidR="00DA6719">
        <w:rPr>
          <w:sz w:val="24"/>
          <w:szCs w:val="24"/>
        </w:rPr>
        <w:t>e</w:t>
      </w:r>
      <w:r w:rsidR="0008706E">
        <w:rPr>
          <w:sz w:val="24"/>
          <w:szCs w:val="24"/>
        </w:rPr>
        <w:t xml:space="preserve"> ţări suverane. </w:t>
      </w:r>
      <w:r w:rsidR="00C64867" w:rsidRPr="00C64867">
        <w:rPr>
          <w:sz w:val="24"/>
          <w:szCs w:val="24"/>
        </w:rPr>
        <w:t>Spre deosebire de c</w:t>
      </w:r>
      <w:r w:rsidR="00977910">
        <w:rPr>
          <w:sz w:val="24"/>
          <w:szCs w:val="24"/>
        </w:rPr>
        <w:t xml:space="preserve">luburile de tenis sau de whist, </w:t>
      </w:r>
      <w:r w:rsidR="00C64867" w:rsidRPr="00C64867">
        <w:rPr>
          <w:sz w:val="24"/>
          <w:szCs w:val="24"/>
        </w:rPr>
        <w:t>cluburile na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iunilor trebuie </w:t>
      </w:r>
      <w:proofErr w:type="gramStart"/>
      <w:r w:rsidR="00C64867" w:rsidRPr="00C64867">
        <w:rPr>
          <w:sz w:val="24"/>
          <w:szCs w:val="24"/>
        </w:rPr>
        <w:t>să</w:t>
      </w:r>
      <w:proofErr w:type="gramEnd"/>
      <w:r w:rsidR="00C64867" w:rsidRPr="00C64867">
        <w:rPr>
          <w:sz w:val="24"/>
          <w:szCs w:val="24"/>
        </w:rPr>
        <w:t xml:space="preserve"> se</w:t>
      </w:r>
      <w:r w:rsidR="00977910">
        <w:rPr>
          <w:sz w:val="24"/>
          <w:szCs w:val="24"/>
        </w:rPr>
        <w:t xml:space="preserve"> asigure că </w:t>
      </w:r>
      <w:r w:rsidR="00DA6719">
        <w:rPr>
          <w:sz w:val="24"/>
          <w:szCs w:val="24"/>
        </w:rPr>
        <w:t xml:space="preserve">un </w:t>
      </w:r>
      <w:r w:rsidR="00977910">
        <w:rPr>
          <w:sz w:val="24"/>
          <w:szCs w:val="24"/>
        </w:rPr>
        <w:t xml:space="preserve">comportament </w:t>
      </w:r>
      <w:r w:rsidR="0008706E">
        <w:rPr>
          <w:sz w:val="24"/>
          <w:szCs w:val="24"/>
        </w:rPr>
        <w:t xml:space="preserve">corect </w:t>
      </w:r>
      <w:r w:rsidR="00DA6719">
        <w:rPr>
          <w:sz w:val="24"/>
          <w:szCs w:val="24"/>
        </w:rPr>
        <w:t xml:space="preserve">este de la sine înţeles de către membrii lor. </w:t>
      </w:r>
      <w:r w:rsidR="00C64867" w:rsidRPr="00977910">
        <w:rPr>
          <w:sz w:val="24"/>
          <w:szCs w:val="24"/>
        </w:rPr>
        <w:t>A</w:t>
      </w:r>
      <w:r w:rsidR="005D012A">
        <w:rPr>
          <w:sz w:val="24"/>
          <w:szCs w:val="24"/>
        </w:rPr>
        <w:t>ş</w:t>
      </w:r>
      <w:r w:rsidR="00C64867" w:rsidRPr="00977910">
        <w:rPr>
          <w:sz w:val="24"/>
          <w:szCs w:val="24"/>
        </w:rPr>
        <w:t>a cum vo</w:t>
      </w:r>
      <w:r w:rsidR="0008706E">
        <w:rPr>
          <w:sz w:val="24"/>
          <w:szCs w:val="24"/>
        </w:rPr>
        <w:t>m</w:t>
      </w:r>
      <w:r w:rsidR="00C64867" w:rsidRPr="00977910">
        <w:rPr>
          <w:sz w:val="24"/>
          <w:szCs w:val="24"/>
        </w:rPr>
        <w:t xml:space="preserve"> vedea </w:t>
      </w:r>
      <w:r w:rsidR="005D012A">
        <w:rPr>
          <w:sz w:val="24"/>
          <w:szCs w:val="24"/>
        </w:rPr>
        <w:t>ş</w:t>
      </w:r>
      <w:r w:rsidR="00C64867" w:rsidRPr="00977910">
        <w:rPr>
          <w:sz w:val="24"/>
          <w:szCs w:val="24"/>
        </w:rPr>
        <w:t>i vo</w:t>
      </w:r>
      <w:r w:rsidR="0008706E">
        <w:rPr>
          <w:sz w:val="24"/>
          <w:szCs w:val="24"/>
        </w:rPr>
        <w:t>m</w:t>
      </w:r>
      <w:r w:rsidR="00C64867" w:rsidRPr="00977910">
        <w:rPr>
          <w:sz w:val="24"/>
          <w:szCs w:val="24"/>
        </w:rPr>
        <w:t xml:space="preserve"> argumenta mai </w:t>
      </w:r>
      <w:proofErr w:type="gramStart"/>
      <w:r w:rsidR="00C64867" w:rsidRPr="00977910">
        <w:rPr>
          <w:sz w:val="24"/>
          <w:szCs w:val="24"/>
        </w:rPr>
        <w:t>jos</w:t>
      </w:r>
      <w:proofErr w:type="gramEnd"/>
      <w:r w:rsidR="00C64867" w:rsidRPr="00977910">
        <w:rPr>
          <w:sz w:val="24"/>
          <w:szCs w:val="24"/>
        </w:rPr>
        <w:t xml:space="preserve">, cluburile </w:t>
      </w:r>
      <w:r w:rsidR="0008706E">
        <w:rPr>
          <w:sz w:val="24"/>
          <w:szCs w:val="24"/>
        </w:rPr>
        <w:t xml:space="preserve">ţărilor eterogene </w:t>
      </w:r>
      <w:r w:rsidR="00C64867" w:rsidRPr="00977910">
        <w:rPr>
          <w:sz w:val="24"/>
          <w:szCs w:val="24"/>
        </w:rPr>
        <w:t>din punct de vedere geografic</w:t>
      </w:r>
      <w:r w:rsidR="00977910" w:rsidRPr="00977910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977910" w:rsidRPr="00977910">
        <w:rPr>
          <w:sz w:val="24"/>
          <w:szCs w:val="24"/>
        </w:rPr>
        <w:t xml:space="preserve">i istoric pot fi </w:t>
      </w:r>
      <w:r w:rsidR="00C64867" w:rsidRPr="00977910">
        <w:rPr>
          <w:sz w:val="24"/>
          <w:szCs w:val="24"/>
        </w:rPr>
        <w:t>mai viabile dacă sunt de aco</w:t>
      </w:r>
      <w:r w:rsidR="00977910" w:rsidRPr="00977910">
        <w:rPr>
          <w:sz w:val="24"/>
          <w:szCs w:val="24"/>
        </w:rPr>
        <w:t xml:space="preserve">rd să ofere o mare varietate de </w:t>
      </w:r>
      <w:r w:rsidR="00C64867" w:rsidRPr="00977910">
        <w:rPr>
          <w:sz w:val="24"/>
          <w:szCs w:val="24"/>
        </w:rPr>
        <w:t>servicii, deoarece a</w:t>
      </w:r>
      <w:r w:rsidR="0008706E">
        <w:rPr>
          <w:sz w:val="24"/>
          <w:szCs w:val="24"/>
        </w:rPr>
        <w:t xml:space="preserve">vând </w:t>
      </w:r>
      <w:r w:rsidR="00C64867" w:rsidRPr="00977910">
        <w:rPr>
          <w:sz w:val="24"/>
          <w:szCs w:val="24"/>
        </w:rPr>
        <w:t xml:space="preserve">probleme multiple pe </w:t>
      </w:r>
      <w:r w:rsidR="00977910">
        <w:rPr>
          <w:sz w:val="24"/>
          <w:szCs w:val="24"/>
        </w:rPr>
        <w:t>mas</w:t>
      </w:r>
      <w:r w:rsidR="0008706E">
        <w:rPr>
          <w:sz w:val="24"/>
          <w:szCs w:val="24"/>
        </w:rPr>
        <w:t>ă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pot </w:t>
      </w:r>
      <w:r w:rsidR="0008706E">
        <w:rPr>
          <w:sz w:val="24"/>
          <w:szCs w:val="24"/>
        </w:rPr>
        <w:t xml:space="preserve">facilita </w:t>
      </w:r>
      <w:r w:rsidR="00C64867" w:rsidRPr="00C64867">
        <w:rPr>
          <w:sz w:val="24"/>
          <w:szCs w:val="24"/>
        </w:rPr>
        <w:t>compromisuri</w:t>
      </w:r>
      <w:r w:rsidR="0008706E">
        <w:rPr>
          <w:sz w:val="24"/>
          <w:szCs w:val="24"/>
        </w:rPr>
        <w:t>le</w:t>
      </w:r>
      <w:r w:rsidR="00C64867" w:rsidRP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</w:t>
      </w:r>
      <w:r w:rsidR="0008706E">
        <w:rPr>
          <w:sz w:val="24"/>
          <w:szCs w:val="24"/>
        </w:rPr>
        <w:t xml:space="preserve">pot </w:t>
      </w:r>
      <w:r w:rsidR="00C64867" w:rsidRPr="00C64867">
        <w:rPr>
          <w:sz w:val="24"/>
          <w:szCs w:val="24"/>
        </w:rPr>
        <w:t>încuraja încreder</w:t>
      </w:r>
      <w:r w:rsidR="0008706E">
        <w:rPr>
          <w:sz w:val="24"/>
          <w:szCs w:val="24"/>
        </w:rPr>
        <w:t>ea</w:t>
      </w:r>
      <w:r w:rsidR="00C64867" w:rsidRPr="00C64867">
        <w:rPr>
          <w:sz w:val="24"/>
          <w:szCs w:val="24"/>
        </w:rPr>
        <w:t>.</w:t>
      </w:r>
    </w:p>
    <w:p w:rsidR="00977910" w:rsidRDefault="00977910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C64867" w:rsidRPr="00977910" w:rsidRDefault="00C64867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977910">
        <w:rPr>
          <w:b/>
          <w:color w:val="632423" w:themeColor="accent2" w:themeShade="80"/>
          <w:sz w:val="24"/>
          <w:szCs w:val="24"/>
        </w:rPr>
        <w:t xml:space="preserve">3.3.3 Uniunea Europeană </w:t>
      </w:r>
      <w:r w:rsidR="0008706E">
        <w:rPr>
          <w:b/>
          <w:color w:val="632423" w:themeColor="accent2" w:themeShade="80"/>
          <w:sz w:val="24"/>
          <w:szCs w:val="24"/>
        </w:rPr>
        <w:t xml:space="preserve">ca şi </w:t>
      </w:r>
      <w:r w:rsidRPr="00977910">
        <w:rPr>
          <w:b/>
          <w:color w:val="632423" w:themeColor="accent2" w:themeShade="80"/>
          <w:sz w:val="24"/>
          <w:szCs w:val="24"/>
        </w:rPr>
        <w:t>Club</w:t>
      </w:r>
    </w:p>
    <w:p w:rsidR="00977910" w:rsidRDefault="00977910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C64867" w:rsidRPr="00C64867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C64867">
        <w:rPr>
          <w:sz w:val="24"/>
          <w:szCs w:val="24"/>
        </w:rPr>
        <w:t>În cadrul unei entită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 xml:space="preserve">i </w:t>
      </w:r>
      <w:r w:rsidR="00977910">
        <w:rPr>
          <w:sz w:val="24"/>
          <w:szCs w:val="24"/>
        </w:rPr>
        <w:t>suprana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ionale care cuprinde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08706E">
        <w:rPr>
          <w:sz w:val="24"/>
          <w:szCs w:val="24"/>
        </w:rPr>
        <w:t>înlocuieşte p</w:t>
      </w:r>
      <w:r w:rsidRPr="00C64867">
        <w:rPr>
          <w:sz w:val="24"/>
          <w:szCs w:val="24"/>
        </w:rPr>
        <w:t>ar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ial puter</w:t>
      </w:r>
      <w:r w:rsidR="00BF2A79">
        <w:rPr>
          <w:sz w:val="24"/>
          <w:szCs w:val="24"/>
        </w:rPr>
        <w:t>ea</w:t>
      </w:r>
      <w:r w:rsidRPr="00C64867">
        <w:rPr>
          <w:sz w:val="24"/>
          <w:szCs w:val="24"/>
        </w:rPr>
        <w:t xml:space="preserve"> statelor tradi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ionale,</w:t>
      </w:r>
      <w:r w:rsidRPr="00C64867">
        <w:t xml:space="preserve"> </w:t>
      </w:r>
      <w:proofErr w:type="gramStart"/>
      <w:r w:rsidRPr="00C64867">
        <w:rPr>
          <w:sz w:val="24"/>
          <w:szCs w:val="24"/>
        </w:rPr>
        <w:t>este</w:t>
      </w:r>
      <w:proofErr w:type="gramEnd"/>
      <w:r w:rsidRPr="00C64867">
        <w:rPr>
          <w:sz w:val="24"/>
          <w:szCs w:val="24"/>
        </w:rPr>
        <w:t xml:space="preserve"> oarecum mai u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 xml:space="preserve">or </w:t>
      </w:r>
      <w:r w:rsidR="0008706E">
        <w:rPr>
          <w:sz w:val="24"/>
          <w:szCs w:val="24"/>
        </w:rPr>
        <w:t xml:space="preserve">de </w:t>
      </w:r>
      <w:r w:rsidRPr="00C64867">
        <w:rPr>
          <w:sz w:val="24"/>
          <w:szCs w:val="24"/>
        </w:rPr>
        <w:t>ima</w:t>
      </w:r>
      <w:r w:rsidR="00977910">
        <w:rPr>
          <w:sz w:val="24"/>
          <w:szCs w:val="24"/>
        </w:rPr>
        <w:t>gina</w:t>
      </w:r>
      <w:r w:rsidR="0008706E">
        <w:rPr>
          <w:sz w:val="24"/>
          <w:szCs w:val="24"/>
        </w:rPr>
        <w:t>t</w:t>
      </w:r>
      <w:r w:rsidR="00977910">
        <w:rPr>
          <w:sz w:val="24"/>
          <w:szCs w:val="24"/>
        </w:rPr>
        <w:t xml:space="preserve"> o </w:t>
      </w:r>
      <w:r w:rsidRPr="00C64867">
        <w:rPr>
          <w:sz w:val="24"/>
          <w:szCs w:val="24"/>
        </w:rPr>
        <w:t>organiza</w:t>
      </w:r>
      <w:r w:rsidR="0008706E">
        <w:rPr>
          <w:sz w:val="24"/>
          <w:szCs w:val="24"/>
        </w:rPr>
        <w:t xml:space="preserve">ţie mai flexibilă de drepturi şi obligaţii </w:t>
      </w:r>
      <w:r w:rsidR="00977910">
        <w:rPr>
          <w:sz w:val="24"/>
          <w:szCs w:val="24"/>
        </w:rPr>
        <w:t xml:space="preserve">individuale. </w:t>
      </w:r>
      <w:r w:rsidRPr="00C64867">
        <w:rPr>
          <w:sz w:val="24"/>
          <w:szCs w:val="24"/>
        </w:rPr>
        <w:t xml:space="preserve">Casella 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 xml:space="preserve">i Frey (1992) </w:t>
      </w:r>
      <w:r w:rsidR="004C39EB">
        <w:rPr>
          <w:sz w:val="24"/>
          <w:szCs w:val="24"/>
        </w:rPr>
        <w:t xml:space="preserve">glorifică </w:t>
      </w:r>
      <w:r w:rsidRPr="00C64867">
        <w:rPr>
          <w:sz w:val="24"/>
          <w:szCs w:val="24"/>
        </w:rPr>
        <w:t>virtu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 xml:space="preserve">ile </w:t>
      </w:r>
      <w:r w:rsidRPr="004C39EB">
        <w:rPr>
          <w:i/>
          <w:sz w:val="24"/>
          <w:szCs w:val="24"/>
        </w:rPr>
        <w:t>federalism</w:t>
      </w:r>
      <w:r w:rsidR="0008706E" w:rsidRPr="004C39EB">
        <w:rPr>
          <w:i/>
          <w:sz w:val="24"/>
          <w:szCs w:val="24"/>
        </w:rPr>
        <w:t>ului</w:t>
      </w:r>
      <w:r w:rsidRPr="004C39EB">
        <w:rPr>
          <w:i/>
          <w:sz w:val="24"/>
          <w:szCs w:val="24"/>
        </w:rPr>
        <w:t xml:space="preserve"> </w:t>
      </w:r>
      <w:r w:rsidR="0008706E" w:rsidRPr="004C39EB">
        <w:rPr>
          <w:i/>
          <w:sz w:val="24"/>
          <w:szCs w:val="24"/>
        </w:rPr>
        <w:t>funcţional</w:t>
      </w:r>
      <w:r w:rsidR="0008706E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pentru Uniunea Europeană, care ar putea evolua</w:t>
      </w:r>
      <w:r w:rsidR="00977910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spre un set de "ju</w:t>
      </w:r>
      <w:r w:rsidR="00977910">
        <w:rPr>
          <w:sz w:val="24"/>
          <w:szCs w:val="24"/>
        </w:rPr>
        <w:t>risdic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ii c</w:t>
      </w:r>
      <w:r w:rsidR="00045B7C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se suprapun fără </w:t>
      </w:r>
      <w:r w:rsidR="00045B7C">
        <w:rPr>
          <w:sz w:val="24"/>
          <w:szCs w:val="24"/>
        </w:rPr>
        <w:t xml:space="preserve">un clasament </w:t>
      </w:r>
      <w:r w:rsidRPr="00C64867">
        <w:rPr>
          <w:sz w:val="24"/>
          <w:szCs w:val="24"/>
        </w:rPr>
        <w:t>explicit, cu f</w:t>
      </w:r>
      <w:r w:rsidR="00977910">
        <w:rPr>
          <w:sz w:val="24"/>
          <w:szCs w:val="24"/>
        </w:rPr>
        <w:t>iecare jurisdic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ie responsabilă </w:t>
      </w:r>
      <w:r w:rsidRPr="00C64867">
        <w:rPr>
          <w:sz w:val="24"/>
          <w:szCs w:val="24"/>
        </w:rPr>
        <w:t>pentru furnizarea unei clase specifice</w:t>
      </w:r>
      <w:r w:rsidR="00977910">
        <w:rPr>
          <w:sz w:val="24"/>
          <w:szCs w:val="24"/>
        </w:rPr>
        <w:t xml:space="preserve"> de bunuri publice " </w:t>
      </w:r>
      <w:r w:rsidRPr="00C64867">
        <w:rPr>
          <w:sz w:val="24"/>
          <w:szCs w:val="24"/>
        </w:rPr>
        <w:t>(p. 640) astfel încât "regiuni</w:t>
      </w:r>
      <w:r w:rsidR="00977910">
        <w:rPr>
          <w:sz w:val="24"/>
          <w:szCs w:val="24"/>
        </w:rPr>
        <w:t>le apar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inând diferitelor state </w:t>
      </w:r>
      <w:r w:rsidRPr="00C64867">
        <w:rPr>
          <w:sz w:val="24"/>
          <w:szCs w:val="24"/>
        </w:rPr>
        <w:t>pot încheia aco</w:t>
      </w:r>
      <w:r w:rsidR="00977910">
        <w:rPr>
          <w:sz w:val="24"/>
          <w:szCs w:val="24"/>
        </w:rPr>
        <w:t xml:space="preserve">rduri de cooperare fără a trece </w:t>
      </w:r>
      <w:r w:rsidRPr="00C64867">
        <w:rPr>
          <w:sz w:val="24"/>
          <w:szCs w:val="24"/>
        </w:rPr>
        <w:t>prin nivelul superior de jurisdic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ie [...] î</w:t>
      </w:r>
      <w:r w:rsidR="00977910">
        <w:rPr>
          <w:sz w:val="24"/>
          <w:szCs w:val="24"/>
        </w:rPr>
        <w:t>ntr-</w:t>
      </w:r>
      <w:r w:rsidR="00045B7C">
        <w:rPr>
          <w:sz w:val="24"/>
          <w:szCs w:val="24"/>
        </w:rPr>
        <w:t xml:space="preserve">un </w:t>
      </w:r>
      <w:r w:rsidR="00045B7C" w:rsidRPr="00045B7C">
        <w:rPr>
          <w:sz w:val="24"/>
          <w:szCs w:val="24"/>
        </w:rPr>
        <w:t>sistem descentralizat</w:t>
      </w:r>
      <w:r w:rsidR="00045B7C">
        <w:rPr>
          <w:sz w:val="24"/>
          <w:szCs w:val="24"/>
        </w:rPr>
        <w:t xml:space="preserve"> de </w:t>
      </w:r>
      <w:r w:rsidR="00045B7C">
        <w:rPr>
          <w:sz w:val="24"/>
          <w:szCs w:val="24"/>
        </w:rPr>
        <w:lastRenderedPageBreak/>
        <w:t>alianţe intersectante</w:t>
      </w:r>
      <w:r w:rsidR="00977910">
        <w:rPr>
          <w:sz w:val="24"/>
          <w:szCs w:val="24"/>
        </w:rPr>
        <w:t xml:space="preserve">"(ibid.). </w:t>
      </w:r>
      <w:r w:rsidRPr="00C64867">
        <w:rPr>
          <w:sz w:val="24"/>
          <w:szCs w:val="24"/>
        </w:rPr>
        <w:t>Existen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a unei structur</w:t>
      </w:r>
      <w:r w:rsidR="00977910">
        <w:rPr>
          <w:sz w:val="24"/>
          <w:szCs w:val="24"/>
        </w:rPr>
        <w:t xml:space="preserve">i </w:t>
      </w:r>
      <w:r w:rsidR="00045B7C">
        <w:rPr>
          <w:sz w:val="24"/>
          <w:szCs w:val="24"/>
        </w:rPr>
        <w:t xml:space="preserve">legislative </w:t>
      </w:r>
      <w:r w:rsidR="00977910">
        <w:rPr>
          <w:sz w:val="24"/>
          <w:szCs w:val="24"/>
        </w:rPr>
        <w:t>suprana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ionale poate</w:t>
      </w:r>
      <w:r w:rsidR="00045B7C">
        <w:rPr>
          <w:sz w:val="24"/>
          <w:szCs w:val="24"/>
        </w:rPr>
        <w:t xml:space="preserve"> sta la </w:t>
      </w:r>
      <w:r w:rsidR="004C39EB">
        <w:rPr>
          <w:sz w:val="24"/>
          <w:szCs w:val="24"/>
        </w:rPr>
        <w:t>baza înclinaţiei</w:t>
      </w:r>
      <w:r w:rsidR="00977910">
        <w:rPr>
          <w:sz w:val="24"/>
          <w:szCs w:val="24"/>
        </w:rPr>
        <w:t xml:space="preserve"> unor regiuni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4C39EB">
        <w:rPr>
          <w:sz w:val="24"/>
          <w:szCs w:val="24"/>
        </w:rPr>
        <w:t xml:space="preserve">grupuri entice </w:t>
      </w:r>
      <w:r w:rsidR="00045B7C">
        <w:rPr>
          <w:sz w:val="24"/>
          <w:szCs w:val="24"/>
        </w:rPr>
        <w:t xml:space="preserve">de a se </w:t>
      </w:r>
      <w:r w:rsidRPr="00C64867">
        <w:rPr>
          <w:sz w:val="24"/>
          <w:szCs w:val="24"/>
        </w:rPr>
        <w:t>separ</w:t>
      </w:r>
      <w:r w:rsidR="00045B7C">
        <w:rPr>
          <w:sz w:val="24"/>
          <w:szCs w:val="24"/>
        </w:rPr>
        <w:t>a</w:t>
      </w:r>
      <w:r w:rsidR="00977910">
        <w:rPr>
          <w:sz w:val="24"/>
          <w:szCs w:val="24"/>
        </w:rPr>
        <w:t xml:space="preserve"> d</w:t>
      </w:r>
      <w:r w:rsidR="00045B7C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statele membre: Catal</w:t>
      </w:r>
      <w:r w:rsidR="00045B7C">
        <w:rPr>
          <w:sz w:val="24"/>
          <w:szCs w:val="24"/>
        </w:rPr>
        <w:t>onia</w:t>
      </w:r>
      <w:r w:rsidR="00977910">
        <w:rPr>
          <w:sz w:val="24"/>
          <w:szCs w:val="24"/>
        </w:rPr>
        <w:t xml:space="preserve"> </w:t>
      </w:r>
      <w:r w:rsidR="00045B7C">
        <w:rPr>
          <w:sz w:val="24"/>
          <w:szCs w:val="24"/>
        </w:rPr>
        <w:t xml:space="preserve">poate </w:t>
      </w:r>
      <w:r w:rsidRPr="00C64867">
        <w:rPr>
          <w:sz w:val="24"/>
          <w:szCs w:val="24"/>
        </w:rPr>
        <w:t xml:space="preserve">dori </w:t>
      </w:r>
      <w:proofErr w:type="gramStart"/>
      <w:r w:rsidRPr="00C64867">
        <w:rPr>
          <w:sz w:val="24"/>
          <w:szCs w:val="24"/>
        </w:rPr>
        <w:t>să</w:t>
      </w:r>
      <w:proofErr w:type="gramEnd"/>
      <w:r w:rsidRPr="00C64867">
        <w:rPr>
          <w:sz w:val="24"/>
          <w:szCs w:val="24"/>
        </w:rPr>
        <w:t xml:space="preserve"> părăsească Span</w:t>
      </w:r>
      <w:r w:rsidR="00977910">
        <w:rPr>
          <w:sz w:val="24"/>
          <w:szCs w:val="24"/>
        </w:rPr>
        <w:t>ia, dar cu siguran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ă nu ar vrea </w:t>
      </w:r>
      <w:r w:rsidRPr="00C64867">
        <w:rPr>
          <w:sz w:val="24"/>
          <w:szCs w:val="24"/>
        </w:rPr>
        <w:t>să fie exclus</w:t>
      </w:r>
      <w:r w:rsidR="00045B7C">
        <w:rPr>
          <w:sz w:val="24"/>
          <w:szCs w:val="24"/>
        </w:rPr>
        <w:t>ă</w:t>
      </w:r>
      <w:r w:rsidRPr="00C64867">
        <w:rPr>
          <w:sz w:val="24"/>
          <w:szCs w:val="24"/>
        </w:rPr>
        <w:t xml:space="preserve"> din Uniunea Europeană.</w:t>
      </w:r>
    </w:p>
    <w:p w:rsidR="00C64867" w:rsidRPr="00C64867" w:rsidRDefault="00045B7C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>Uniunea Euro</w:t>
      </w:r>
      <w:r w:rsidR="00977910">
        <w:rPr>
          <w:sz w:val="24"/>
          <w:szCs w:val="24"/>
        </w:rPr>
        <w:t xml:space="preserve">peană oferă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cadru jurid</w:t>
      </w:r>
      <w:r w:rsidR="00977910">
        <w:rPr>
          <w:sz w:val="24"/>
          <w:szCs w:val="24"/>
        </w:rPr>
        <w:t>ic</w:t>
      </w:r>
      <w:r>
        <w:rPr>
          <w:sz w:val="24"/>
          <w:szCs w:val="24"/>
        </w:rPr>
        <w:t xml:space="preserve"> extins</w:t>
      </w:r>
      <w:r w:rsidR="00977910">
        <w:rPr>
          <w:sz w:val="24"/>
          <w:szCs w:val="24"/>
        </w:rPr>
        <w:t>, dar urmăre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te, de asemenea, </w:t>
      </w:r>
      <w:r>
        <w:rPr>
          <w:sz w:val="24"/>
          <w:szCs w:val="24"/>
        </w:rPr>
        <w:t xml:space="preserve">să </w:t>
      </w:r>
      <w:r w:rsidR="00EC4082">
        <w:rPr>
          <w:sz w:val="24"/>
          <w:szCs w:val="24"/>
        </w:rPr>
        <w:t>aplic</w:t>
      </w:r>
      <w:r>
        <w:rPr>
          <w:sz w:val="24"/>
          <w:szCs w:val="24"/>
        </w:rPr>
        <w:t xml:space="preserve">e </w:t>
      </w:r>
      <w:r w:rsidR="00C64867" w:rsidRPr="00C64867">
        <w:rPr>
          <w:sz w:val="24"/>
          <w:szCs w:val="24"/>
        </w:rPr>
        <w:t>un set complet de drep</w:t>
      </w:r>
      <w:r w:rsidR="00977910">
        <w:rPr>
          <w:sz w:val="24"/>
          <w:szCs w:val="24"/>
        </w:rPr>
        <w:t xml:space="preserve">turi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>i obliga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ii pentru </w:t>
      </w:r>
      <w:r w:rsidR="00C64867" w:rsidRPr="00C64867">
        <w:rPr>
          <w:sz w:val="24"/>
          <w:szCs w:val="24"/>
        </w:rPr>
        <w:t>cetă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eni</w:t>
      </w:r>
      <w:r>
        <w:rPr>
          <w:sz w:val="24"/>
          <w:szCs w:val="24"/>
        </w:rPr>
        <w:t>i săi</w:t>
      </w:r>
      <w:r w:rsidR="00C64867" w:rsidRP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state</w:t>
      </w:r>
      <w:r>
        <w:rPr>
          <w:sz w:val="24"/>
          <w:szCs w:val="24"/>
        </w:rPr>
        <w:t>le</w:t>
      </w:r>
      <w:r w:rsidR="00977910">
        <w:rPr>
          <w:sz w:val="24"/>
          <w:szCs w:val="24"/>
        </w:rPr>
        <w:t xml:space="preserve"> membre. În Europa, 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ările sunt </w:t>
      </w:r>
      <w:r w:rsidR="00C64867" w:rsidRPr="00C64867">
        <w:rPr>
          <w:sz w:val="24"/>
          <w:szCs w:val="24"/>
        </w:rPr>
        <w:t xml:space="preserve">membrii cluburilor care </w:t>
      </w:r>
      <w:r w:rsidR="00977910">
        <w:rPr>
          <w:sz w:val="24"/>
          <w:szCs w:val="24"/>
        </w:rPr>
        <w:t xml:space="preserve">produc astfel de bunuri publice </w:t>
      </w:r>
      <w:r w:rsidR="00C64867" w:rsidRPr="00C64867">
        <w:rPr>
          <w:sz w:val="24"/>
          <w:szCs w:val="24"/>
        </w:rPr>
        <w:t>c</w:t>
      </w:r>
      <w:r>
        <w:rPr>
          <w:sz w:val="24"/>
          <w:szCs w:val="24"/>
        </w:rPr>
        <w:t xml:space="preserve">um ar fi </w:t>
      </w:r>
      <w:r w:rsidR="00C64867" w:rsidRPr="00C64867">
        <w:rPr>
          <w:sz w:val="24"/>
          <w:szCs w:val="24"/>
        </w:rPr>
        <w:t>politicile comerciale ext</w:t>
      </w:r>
      <w:r w:rsidR="00977910">
        <w:rPr>
          <w:sz w:val="24"/>
          <w:szCs w:val="24"/>
        </w:rPr>
        <w:t>erne comune, o pia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ă unică, a </w:t>
      </w:r>
      <w:r w:rsidR="00C64867" w:rsidRPr="00C64867">
        <w:rPr>
          <w:sz w:val="24"/>
          <w:szCs w:val="24"/>
        </w:rPr>
        <w:t>monedă unică, infrastruct</w:t>
      </w:r>
      <w:r w:rsidR="00977910">
        <w:rPr>
          <w:sz w:val="24"/>
          <w:szCs w:val="24"/>
        </w:rPr>
        <w:t xml:space="preserve">uri de energie atomică, </w:t>
      </w:r>
      <w:r w:rsidRPr="00045B7C">
        <w:rPr>
          <w:sz w:val="24"/>
          <w:szCs w:val="24"/>
        </w:rPr>
        <w:t>politic</w:t>
      </w:r>
      <w:r>
        <w:rPr>
          <w:sz w:val="24"/>
          <w:szCs w:val="24"/>
        </w:rPr>
        <w:t>i privind</w:t>
      </w:r>
      <w:r w:rsidRPr="00045B7C">
        <w:rPr>
          <w:sz w:val="24"/>
          <w:szCs w:val="24"/>
        </w:rPr>
        <w:t xml:space="preserve"> </w:t>
      </w:r>
      <w:r w:rsidR="00977910">
        <w:rPr>
          <w:sz w:val="24"/>
          <w:szCs w:val="24"/>
        </w:rPr>
        <w:t>pescuit</w:t>
      </w:r>
      <w:r w:rsidR="00BD4422">
        <w:rPr>
          <w:sz w:val="24"/>
          <w:szCs w:val="24"/>
        </w:rPr>
        <w:t>ul</w:t>
      </w:r>
      <w:r w:rsidR="00C64867" w:rsidRPr="00C64867">
        <w:rPr>
          <w:sz w:val="24"/>
          <w:szCs w:val="24"/>
        </w:rPr>
        <w:t>, apărare</w:t>
      </w:r>
      <w:r w:rsidR="00BD4422">
        <w:rPr>
          <w:sz w:val="24"/>
          <w:szCs w:val="24"/>
        </w:rPr>
        <w:t>a</w:t>
      </w:r>
      <w:r w:rsidR="00C64867" w:rsidRP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a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a mai depar</w:t>
      </w:r>
      <w:r w:rsidR="00977910">
        <w:rPr>
          <w:sz w:val="24"/>
          <w:szCs w:val="24"/>
        </w:rPr>
        <w:t xml:space="preserve">te. Acestea sunt bunuri </w:t>
      </w:r>
      <w:r w:rsidR="00BD4422">
        <w:rPr>
          <w:sz w:val="24"/>
          <w:szCs w:val="24"/>
        </w:rPr>
        <w:t xml:space="preserve">ale </w:t>
      </w:r>
      <w:r w:rsidR="00977910">
        <w:rPr>
          <w:sz w:val="24"/>
          <w:szCs w:val="24"/>
        </w:rPr>
        <w:t>club</w:t>
      </w:r>
      <w:r w:rsidR="00BD4422">
        <w:rPr>
          <w:sz w:val="24"/>
          <w:szCs w:val="24"/>
        </w:rPr>
        <w:t>ului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deoarece fiecare </w:t>
      </w:r>
      <w:r w:rsidR="00977910">
        <w:rPr>
          <w:sz w:val="24"/>
          <w:szCs w:val="24"/>
        </w:rPr>
        <w:t xml:space="preserve">oferă </w:t>
      </w:r>
      <w:proofErr w:type="gramStart"/>
      <w:r w:rsidR="00977910">
        <w:rPr>
          <w:sz w:val="24"/>
          <w:szCs w:val="24"/>
        </w:rPr>
        <w:t>un</w:t>
      </w:r>
      <w:proofErr w:type="gramEnd"/>
      <w:r w:rsidR="00977910">
        <w:rPr>
          <w:sz w:val="24"/>
          <w:szCs w:val="24"/>
        </w:rPr>
        <w:t xml:space="preserve"> set comun de beneficii </w:t>
      </w:r>
      <w:r w:rsidR="00C64867" w:rsidRPr="00C64867">
        <w:rPr>
          <w:sz w:val="24"/>
          <w:szCs w:val="24"/>
        </w:rPr>
        <w:t>fiecărui</w:t>
      </w:r>
      <w:r w:rsidR="00EC4082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membr</w:t>
      </w:r>
      <w:r w:rsidR="00EC4082">
        <w:rPr>
          <w:sz w:val="24"/>
          <w:szCs w:val="24"/>
        </w:rPr>
        <w:t>u</w:t>
      </w:r>
      <w:r w:rsidR="00C64867" w:rsidRPr="00C64867">
        <w:rPr>
          <w:sz w:val="24"/>
          <w:szCs w:val="24"/>
        </w:rPr>
        <w:t xml:space="preserve">, </w:t>
      </w:r>
      <w:r w:rsidR="00C64867" w:rsidRPr="00EC4082">
        <w:rPr>
          <w:sz w:val="24"/>
          <w:szCs w:val="24"/>
        </w:rPr>
        <w:t xml:space="preserve">care nu </w:t>
      </w:r>
      <w:r w:rsidR="00BD4422" w:rsidRPr="00EC4082">
        <w:rPr>
          <w:sz w:val="24"/>
          <w:szCs w:val="24"/>
        </w:rPr>
        <w:t xml:space="preserve">trebuie să </w:t>
      </w:r>
      <w:r w:rsidR="00EC4082" w:rsidRPr="00EC4082">
        <w:rPr>
          <w:sz w:val="24"/>
          <w:szCs w:val="24"/>
        </w:rPr>
        <w:t xml:space="preserve">le </w:t>
      </w:r>
      <w:r w:rsidR="00C64867" w:rsidRPr="00EC4082">
        <w:rPr>
          <w:sz w:val="24"/>
          <w:szCs w:val="24"/>
        </w:rPr>
        <w:t>pre</w:t>
      </w:r>
      <w:r w:rsidR="005D012A" w:rsidRPr="00EC4082">
        <w:rPr>
          <w:sz w:val="24"/>
          <w:szCs w:val="24"/>
        </w:rPr>
        <w:t>ţ</w:t>
      </w:r>
      <w:r w:rsidR="00C64867" w:rsidRPr="00EC4082">
        <w:rPr>
          <w:sz w:val="24"/>
          <w:szCs w:val="24"/>
        </w:rPr>
        <w:t xml:space="preserve">uiască </w:t>
      </w:r>
      <w:r w:rsidR="00EC4082" w:rsidRPr="00EC4082">
        <w:rPr>
          <w:sz w:val="24"/>
          <w:szCs w:val="24"/>
        </w:rPr>
        <w:t>î</w:t>
      </w:r>
      <w:r w:rsidR="00C64867" w:rsidRPr="00EC4082">
        <w:rPr>
          <w:sz w:val="24"/>
          <w:szCs w:val="24"/>
        </w:rPr>
        <w:t xml:space="preserve">n </w:t>
      </w:r>
      <w:r w:rsidR="00EC4082" w:rsidRPr="00EC4082">
        <w:rPr>
          <w:sz w:val="24"/>
          <w:szCs w:val="24"/>
        </w:rPr>
        <w:t xml:space="preserve">mod egal. </w:t>
      </w:r>
      <w:r w:rsidR="00C64867" w:rsidRPr="00C64867">
        <w:rPr>
          <w:sz w:val="24"/>
          <w:szCs w:val="24"/>
        </w:rPr>
        <w:t xml:space="preserve"> Într-o lume în car</w:t>
      </w:r>
      <w:r w:rsidR="00977910">
        <w:rPr>
          <w:sz w:val="24"/>
          <w:szCs w:val="24"/>
        </w:rPr>
        <w:t xml:space="preserve">e există multe produse de club, </w:t>
      </w:r>
      <w:r w:rsidR="00BD4422">
        <w:rPr>
          <w:sz w:val="24"/>
          <w:szCs w:val="24"/>
        </w:rPr>
        <w:t xml:space="preserve">măsura </w:t>
      </w:r>
      <w:r w:rsidR="00C64867" w:rsidRPr="00C64867">
        <w:rPr>
          <w:sz w:val="24"/>
          <w:szCs w:val="24"/>
        </w:rPr>
        <w:t>î</w:t>
      </w:r>
      <w:r w:rsidR="00977910">
        <w:rPr>
          <w:sz w:val="24"/>
          <w:szCs w:val="24"/>
        </w:rPr>
        <w:t xml:space="preserve">n care sunt </w:t>
      </w:r>
      <w:r w:rsidR="00BD4422">
        <w:rPr>
          <w:sz w:val="24"/>
          <w:szCs w:val="24"/>
        </w:rPr>
        <w:t xml:space="preserve">distribuite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BD4422">
        <w:rPr>
          <w:sz w:val="24"/>
          <w:szCs w:val="24"/>
        </w:rPr>
        <w:t>nivel</w:t>
      </w:r>
      <w:r w:rsidR="00977910">
        <w:rPr>
          <w:sz w:val="24"/>
          <w:szCs w:val="24"/>
        </w:rPr>
        <w:t xml:space="preserve">ul </w:t>
      </w:r>
      <w:r w:rsidR="00C64867" w:rsidRPr="00C64867">
        <w:rPr>
          <w:sz w:val="24"/>
          <w:szCs w:val="24"/>
        </w:rPr>
        <w:t>la care</w:t>
      </w:r>
      <w:r w:rsidR="00977910">
        <w:rPr>
          <w:sz w:val="24"/>
          <w:szCs w:val="24"/>
        </w:rPr>
        <w:t xml:space="preserve"> sunt afecta</w:t>
      </w:r>
      <w:r w:rsidR="00EC4082">
        <w:rPr>
          <w:sz w:val="24"/>
          <w:szCs w:val="24"/>
        </w:rPr>
        <w:t>te</w:t>
      </w:r>
      <w:r w:rsidR="00977910">
        <w:rPr>
          <w:sz w:val="24"/>
          <w:szCs w:val="24"/>
        </w:rPr>
        <w:t xml:space="preserve"> de congestionare</w:t>
      </w:r>
      <w:r w:rsidR="00BD4422">
        <w:rPr>
          <w:sz w:val="24"/>
          <w:szCs w:val="24"/>
        </w:rPr>
        <w:t xml:space="preserve">, probabil diferă </w:t>
      </w:r>
      <w:r w:rsidR="00C64867" w:rsidRPr="00C64867">
        <w:rPr>
          <w:sz w:val="24"/>
          <w:szCs w:val="24"/>
        </w:rPr>
        <w:t xml:space="preserve">de </w:t>
      </w:r>
      <w:r w:rsidR="00977910">
        <w:rPr>
          <w:sz w:val="24"/>
          <w:szCs w:val="24"/>
        </w:rPr>
        <w:t xml:space="preserve">la </w:t>
      </w:r>
      <w:proofErr w:type="gramStart"/>
      <w:r w:rsidR="00977910">
        <w:rPr>
          <w:sz w:val="24"/>
          <w:szCs w:val="24"/>
        </w:rPr>
        <w:t>un</w:t>
      </w:r>
      <w:proofErr w:type="gramEnd"/>
      <w:r w:rsidR="00977910">
        <w:rPr>
          <w:sz w:val="24"/>
          <w:szCs w:val="24"/>
        </w:rPr>
        <w:t xml:space="preserve"> bun la altul. Deci, </w:t>
      </w:r>
      <w:r w:rsidR="00BD4422">
        <w:rPr>
          <w:sz w:val="24"/>
          <w:szCs w:val="24"/>
        </w:rPr>
        <w:t>apartenenţa optim</w:t>
      </w:r>
      <w:r w:rsidR="00BF2A79">
        <w:rPr>
          <w:sz w:val="24"/>
          <w:szCs w:val="24"/>
        </w:rPr>
        <w:t>ă</w:t>
      </w:r>
      <w:r w:rsidR="00BD4422">
        <w:rPr>
          <w:sz w:val="24"/>
          <w:szCs w:val="24"/>
        </w:rPr>
        <w:t xml:space="preserve"> a</w:t>
      </w:r>
      <w:r w:rsidR="00977910">
        <w:rPr>
          <w:sz w:val="24"/>
          <w:szCs w:val="24"/>
        </w:rPr>
        <w:t xml:space="preserve"> clubului poate varia de la </w:t>
      </w:r>
      <w:proofErr w:type="gramStart"/>
      <w:r w:rsidR="00BD4422">
        <w:rPr>
          <w:sz w:val="24"/>
          <w:szCs w:val="24"/>
        </w:rPr>
        <w:t>un</w:t>
      </w:r>
      <w:proofErr w:type="gramEnd"/>
      <w:r w:rsidR="00BD4422">
        <w:rPr>
          <w:sz w:val="24"/>
          <w:szCs w:val="24"/>
        </w:rPr>
        <w:t xml:space="preserve"> produs la altul. </w:t>
      </w:r>
      <w:r w:rsidR="00C64867" w:rsidRPr="00C64867">
        <w:rPr>
          <w:sz w:val="24"/>
          <w:szCs w:val="24"/>
        </w:rPr>
        <w:t>Înfiin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area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men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inerea fiecăr</w:t>
      </w:r>
      <w:r w:rsidR="00BD4422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ia dintre aceste </w:t>
      </w:r>
      <w:r w:rsidR="00C64867" w:rsidRPr="00C64867">
        <w:rPr>
          <w:sz w:val="24"/>
          <w:szCs w:val="24"/>
        </w:rPr>
        <w:t>institu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ii </w:t>
      </w:r>
      <w:r w:rsidR="00BD4422">
        <w:rPr>
          <w:sz w:val="24"/>
          <w:szCs w:val="24"/>
        </w:rPr>
        <w:t>neces</w:t>
      </w:r>
      <w:r w:rsidR="00977910">
        <w:rPr>
          <w:sz w:val="24"/>
          <w:szCs w:val="24"/>
        </w:rPr>
        <w:t xml:space="preserve">ită resurse, ale căror costuri </w:t>
      </w:r>
      <w:r w:rsidR="00C64867" w:rsidRPr="00C64867">
        <w:rPr>
          <w:sz w:val="24"/>
          <w:szCs w:val="24"/>
        </w:rPr>
        <w:t xml:space="preserve">trebuie suportate, nu neapărat </w:t>
      </w:r>
      <w:r w:rsidR="00977910">
        <w:rPr>
          <w:sz w:val="24"/>
          <w:szCs w:val="24"/>
        </w:rPr>
        <w:t xml:space="preserve">partajate în mod egal, de către </w:t>
      </w:r>
      <w:r w:rsidR="00C64867" w:rsidRPr="00C64867">
        <w:rPr>
          <w:sz w:val="24"/>
          <w:szCs w:val="24"/>
        </w:rPr>
        <w:t>membri. N</w:t>
      </w:r>
      <w:r w:rsidR="00BF2A79">
        <w:rPr>
          <w:sz w:val="24"/>
          <w:szCs w:val="24"/>
        </w:rPr>
        <w:t>on</w:t>
      </w:r>
      <w:r w:rsidR="00BD4422">
        <w:rPr>
          <w:sz w:val="24"/>
          <w:szCs w:val="24"/>
        </w:rPr>
        <w:t>-</w:t>
      </w:r>
      <w:r w:rsidR="00C64867" w:rsidRPr="00C64867">
        <w:rPr>
          <w:sz w:val="24"/>
          <w:szCs w:val="24"/>
        </w:rPr>
        <w:t>memb</w:t>
      </w:r>
      <w:r w:rsidR="00977910">
        <w:rPr>
          <w:sz w:val="24"/>
          <w:szCs w:val="24"/>
        </w:rPr>
        <w:t>ri</w:t>
      </w:r>
      <w:r w:rsidR="00BD4422">
        <w:rPr>
          <w:sz w:val="24"/>
          <w:szCs w:val="24"/>
        </w:rPr>
        <w:t>i</w:t>
      </w:r>
      <w:r w:rsidR="00977910">
        <w:rPr>
          <w:sz w:val="24"/>
          <w:szCs w:val="24"/>
        </w:rPr>
        <w:t xml:space="preserve"> ar trebui exclu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>i d</w:t>
      </w:r>
      <w:r w:rsidR="00BD4422">
        <w:rPr>
          <w:sz w:val="24"/>
          <w:szCs w:val="24"/>
        </w:rPr>
        <w:t>e la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costurile </w:t>
      </w:r>
      <w:r w:rsidR="00BD4422" w:rsidRPr="00BD4422">
        <w:rPr>
          <w:sz w:val="24"/>
          <w:szCs w:val="24"/>
        </w:rPr>
        <w:t xml:space="preserve">şi beneficiile </w:t>
      </w:r>
      <w:r w:rsidR="00C64867" w:rsidRPr="00C64867">
        <w:rPr>
          <w:sz w:val="24"/>
          <w:szCs w:val="24"/>
        </w:rPr>
        <w:t>directe, da</w:t>
      </w:r>
      <w:r w:rsidR="00977910">
        <w:rPr>
          <w:sz w:val="24"/>
          <w:szCs w:val="24"/>
        </w:rPr>
        <w:t>r func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ionarea unora dintre </w:t>
      </w:r>
      <w:r w:rsidR="00C64867" w:rsidRPr="00C64867">
        <w:rPr>
          <w:sz w:val="24"/>
          <w:szCs w:val="24"/>
        </w:rPr>
        <w:t xml:space="preserve">aceste cluburi se </w:t>
      </w:r>
      <w:r w:rsidR="00BD4422">
        <w:rPr>
          <w:sz w:val="24"/>
          <w:szCs w:val="24"/>
        </w:rPr>
        <w:t>re</w:t>
      </w:r>
      <w:r w:rsidR="00977910">
        <w:rPr>
          <w:sz w:val="24"/>
          <w:szCs w:val="24"/>
        </w:rPr>
        <w:t xml:space="preserve">varsă </w:t>
      </w:r>
      <w:r w:rsidR="00BD4422">
        <w:rPr>
          <w:sz w:val="24"/>
          <w:szCs w:val="24"/>
        </w:rPr>
        <w:t>asupra celor din afară</w:t>
      </w:r>
      <w:r w:rsidR="00977910">
        <w:rPr>
          <w:sz w:val="24"/>
          <w:szCs w:val="24"/>
        </w:rPr>
        <w:t>: existen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a </w:t>
      </w:r>
      <w:r w:rsidR="00C64867" w:rsidRPr="00C64867">
        <w:rPr>
          <w:sz w:val="24"/>
          <w:szCs w:val="24"/>
        </w:rPr>
        <w:t>unei pie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e unice</w:t>
      </w:r>
      <w:r w:rsidR="00977910">
        <w:rPr>
          <w:sz w:val="24"/>
          <w:szCs w:val="24"/>
        </w:rPr>
        <w:t xml:space="preserve"> afectează comer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ul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C64867" w:rsidRPr="00C64867">
        <w:rPr>
          <w:sz w:val="24"/>
          <w:szCs w:val="24"/>
        </w:rPr>
        <w:t>activitate</w:t>
      </w:r>
      <w:r w:rsidR="00BD4422">
        <w:rPr>
          <w:sz w:val="24"/>
          <w:szCs w:val="24"/>
        </w:rPr>
        <w:t>a</w:t>
      </w:r>
      <w:r w:rsidR="00C64867" w:rsidRPr="00C64867">
        <w:rPr>
          <w:sz w:val="24"/>
          <w:szCs w:val="24"/>
        </w:rPr>
        <w:t xml:space="preserve"> </w:t>
      </w:r>
      <w:r w:rsidR="00BD4422" w:rsidRPr="00BD4422">
        <w:rPr>
          <w:sz w:val="24"/>
          <w:szCs w:val="24"/>
        </w:rPr>
        <w:t>economi</w:t>
      </w:r>
      <w:r w:rsidR="00BD4422">
        <w:rPr>
          <w:sz w:val="24"/>
          <w:szCs w:val="24"/>
        </w:rPr>
        <w:t>că</w:t>
      </w:r>
      <w:r w:rsidR="00BD4422" w:rsidRPr="00BD4422">
        <w:rPr>
          <w:sz w:val="24"/>
          <w:szCs w:val="24"/>
        </w:rPr>
        <w:t xml:space="preserve"> </w:t>
      </w:r>
      <w:r w:rsidR="00DE7332">
        <w:rPr>
          <w:sz w:val="24"/>
          <w:szCs w:val="24"/>
        </w:rPr>
        <w:t xml:space="preserve">a </w:t>
      </w:r>
      <w:r w:rsidR="00977910" w:rsidRPr="00E31246">
        <w:rPr>
          <w:sz w:val="24"/>
          <w:szCs w:val="24"/>
        </w:rPr>
        <w:t>non-membri</w:t>
      </w:r>
      <w:r w:rsidR="00DE7332" w:rsidRPr="00E31246">
        <w:rPr>
          <w:sz w:val="24"/>
          <w:szCs w:val="24"/>
        </w:rPr>
        <w:t>lor</w:t>
      </w:r>
      <w:r w:rsidR="00977910">
        <w:rPr>
          <w:sz w:val="24"/>
          <w:szCs w:val="24"/>
        </w:rPr>
        <w:t xml:space="preserve">. Pe lângă economiile </w:t>
      </w:r>
      <w:r w:rsidR="00DE7332">
        <w:rPr>
          <w:sz w:val="24"/>
          <w:szCs w:val="24"/>
        </w:rPr>
        <w:t>de scară</w:t>
      </w:r>
      <w:r w:rsidR="00C64867" w:rsidRP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</w:t>
      </w:r>
      <w:r w:rsidR="00DE7332">
        <w:rPr>
          <w:sz w:val="24"/>
          <w:szCs w:val="24"/>
        </w:rPr>
        <w:t xml:space="preserve">efectele </w:t>
      </w:r>
      <w:r w:rsidR="00C64867" w:rsidRPr="00C64867">
        <w:rPr>
          <w:sz w:val="24"/>
          <w:szCs w:val="24"/>
        </w:rPr>
        <w:t>congest</w:t>
      </w:r>
      <w:r w:rsidR="00977910">
        <w:rPr>
          <w:sz w:val="24"/>
          <w:szCs w:val="24"/>
        </w:rPr>
        <w:t>i</w:t>
      </w:r>
      <w:r w:rsidR="00E31246">
        <w:rPr>
          <w:sz w:val="24"/>
          <w:szCs w:val="24"/>
        </w:rPr>
        <w:t>onării</w:t>
      </w:r>
      <w:r w:rsidR="00977910">
        <w:rPr>
          <w:sz w:val="24"/>
          <w:szCs w:val="24"/>
        </w:rPr>
        <w:t xml:space="preserve">, </w:t>
      </w:r>
      <w:r w:rsidR="00DE7332">
        <w:rPr>
          <w:sz w:val="24"/>
          <w:szCs w:val="24"/>
        </w:rPr>
        <w:t xml:space="preserve">contează </w:t>
      </w:r>
      <w:r w:rsidR="00977910">
        <w:rPr>
          <w:sz w:val="24"/>
          <w:szCs w:val="24"/>
        </w:rPr>
        <w:t>eterogenitate</w:t>
      </w:r>
      <w:r w:rsidR="00DE7332">
        <w:rPr>
          <w:sz w:val="24"/>
          <w:szCs w:val="24"/>
        </w:rPr>
        <w:t>a</w:t>
      </w:r>
      <w:r w:rsidR="00977910">
        <w:rPr>
          <w:sz w:val="24"/>
          <w:szCs w:val="24"/>
        </w:rPr>
        <w:t xml:space="preserve">: </w:t>
      </w:r>
      <w:r w:rsidR="00C64867" w:rsidRPr="00C64867">
        <w:rPr>
          <w:sz w:val="24"/>
          <w:szCs w:val="24"/>
        </w:rPr>
        <w:t xml:space="preserve">admiterea mai multor </w:t>
      </w:r>
      <w:r w:rsidR="00977910">
        <w:rPr>
          <w:sz w:val="24"/>
          <w:szCs w:val="24"/>
        </w:rPr>
        <w:t xml:space="preserve">membri în fiecare club necesită </w:t>
      </w:r>
      <w:r w:rsidR="00C64867" w:rsidRPr="00C64867">
        <w:rPr>
          <w:sz w:val="24"/>
          <w:szCs w:val="24"/>
        </w:rPr>
        <w:t>mai multe compromisuri</w:t>
      </w:r>
      <w:r w:rsidR="00977910">
        <w:rPr>
          <w:sz w:val="24"/>
          <w:szCs w:val="24"/>
        </w:rPr>
        <w:t xml:space="preserve"> privind politicile de adaptare </w:t>
      </w:r>
      <w:r w:rsidR="00DE7332">
        <w:rPr>
          <w:sz w:val="24"/>
          <w:szCs w:val="24"/>
        </w:rPr>
        <w:t xml:space="preserve">a </w:t>
      </w:r>
      <w:r w:rsidR="00C64867" w:rsidRPr="00C64867">
        <w:rPr>
          <w:sz w:val="24"/>
          <w:szCs w:val="24"/>
        </w:rPr>
        <w:t>c</w:t>
      </w:r>
      <w:r w:rsidR="00DE7332">
        <w:rPr>
          <w:sz w:val="24"/>
          <w:szCs w:val="24"/>
        </w:rPr>
        <w:t>ondiţiilor</w:t>
      </w:r>
      <w:r w:rsidR="00977910">
        <w:rPr>
          <w:sz w:val="24"/>
          <w:szCs w:val="24"/>
        </w:rPr>
        <w:t xml:space="preserve"> </w:t>
      </w:r>
      <w:r w:rsidR="00DE7332">
        <w:rPr>
          <w:sz w:val="24"/>
          <w:szCs w:val="24"/>
        </w:rPr>
        <w:t xml:space="preserve">celor </w:t>
      </w:r>
      <w:r w:rsidR="00977910">
        <w:rPr>
          <w:sz w:val="24"/>
          <w:szCs w:val="24"/>
        </w:rPr>
        <w:t>noi, dilu</w:t>
      </w:r>
      <w:r w:rsidR="00E31246">
        <w:rPr>
          <w:sz w:val="24"/>
          <w:szCs w:val="24"/>
        </w:rPr>
        <w:t xml:space="preserve">ând </w:t>
      </w:r>
      <w:r w:rsidR="00977910">
        <w:rPr>
          <w:sz w:val="24"/>
          <w:szCs w:val="24"/>
        </w:rPr>
        <w:t>beneficiil</w:t>
      </w:r>
      <w:r w:rsidR="00E31246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</w:t>
      </w:r>
      <w:r w:rsidR="00B61CAC">
        <w:rPr>
          <w:sz w:val="24"/>
          <w:szCs w:val="24"/>
        </w:rPr>
        <w:t>care revin</w:t>
      </w:r>
      <w:r w:rsidR="00E31246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membri</w:t>
      </w:r>
      <w:r w:rsidR="00E31246">
        <w:rPr>
          <w:sz w:val="24"/>
          <w:szCs w:val="24"/>
        </w:rPr>
        <w:t>lor</w:t>
      </w:r>
      <w:r w:rsidR="00C64867" w:rsidRPr="00C64867">
        <w:rPr>
          <w:sz w:val="24"/>
          <w:szCs w:val="24"/>
        </w:rPr>
        <w:t xml:space="preserve"> preexisten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i.</w:t>
      </w:r>
    </w:p>
    <w:p w:rsidR="00C6342E" w:rsidRDefault="00DE7332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>Criteriil</w:t>
      </w:r>
      <w:r w:rsidR="00977910">
        <w:rPr>
          <w:sz w:val="24"/>
          <w:szCs w:val="24"/>
        </w:rPr>
        <w:t xml:space="preserve">e </w:t>
      </w:r>
      <w:r w:rsidR="00B61CAC">
        <w:rPr>
          <w:sz w:val="24"/>
          <w:szCs w:val="24"/>
        </w:rPr>
        <w:t xml:space="preserve">de apartenenţă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procesul de aderare pentru </w:t>
      </w:r>
      <w:r w:rsidR="00C64867" w:rsidRPr="00C64867">
        <w:rPr>
          <w:sz w:val="24"/>
          <w:szCs w:val="24"/>
        </w:rPr>
        <w:t>admitere</w:t>
      </w:r>
      <w:r w:rsidR="00977910">
        <w:rPr>
          <w:sz w:val="24"/>
          <w:szCs w:val="24"/>
        </w:rPr>
        <w:t xml:space="preserve">a statelor în Uniunea Europeană </w:t>
      </w:r>
      <w:r>
        <w:rPr>
          <w:sz w:val="24"/>
          <w:szCs w:val="24"/>
        </w:rPr>
        <w:t xml:space="preserve">sunt expuse în </w:t>
      </w:r>
      <w:r w:rsidR="00B61CAC">
        <w:rPr>
          <w:sz w:val="24"/>
          <w:szCs w:val="24"/>
        </w:rPr>
        <w:t>A</w:t>
      </w:r>
      <w:r w:rsidR="00C64867" w:rsidRPr="00C64867">
        <w:rPr>
          <w:sz w:val="24"/>
          <w:szCs w:val="24"/>
        </w:rPr>
        <w:t xml:space="preserve">rticolele 2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49</w:t>
      </w:r>
      <w:r w:rsidR="00977910">
        <w:rPr>
          <w:sz w:val="24"/>
          <w:szCs w:val="24"/>
        </w:rPr>
        <w:t xml:space="preserve"> din actualul Tratat </w:t>
      </w:r>
      <w:r>
        <w:rPr>
          <w:sz w:val="24"/>
          <w:szCs w:val="24"/>
        </w:rPr>
        <w:t xml:space="preserve">consolidat </w:t>
      </w:r>
      <w:r w:rsidR="00C64867" w:rsidRPr="00C64867">
        <w:rPr>
          <w:sz w:val="24"/>
          <w:szCs w:val="24"/>
        </w:rPr>
        <w:t xml:space="preserve">privind Uniunea Europeană (TUE). </w:t>
      </w:r>
      <w:proofErr w:type="gramStart"/>
      <w:r>
        <w:rPr>
          <w:sz w:val="24"/>
          <w:szCs w:val="24"/>
        </w:rPr>
        <w:t xml:space="preserve">Acestea au </w:t>
      </w:r>
      <w:r w:rsidR="00C64867" w:rsidRPr="00C64867">
        <w:rPr>
          <w:sz w:val="24"/>
          <w:szCs w:val="24"/>
        </w:rPr>
        <w:t xml:space="preserve">fost </w:t>
      </w:r>
      <w:r>
        <w:rPr>
          <w:sz w:val="24"/>
          <w:szCs w:val="24"/>
        </w:rPr>
        <w:t xml:space="preserve">hotărâte la </w:t>
      </w:r>
      <w:r w:rsidR="00C64867" w:rsidRPr="00C64867">
        <w:rPr>
          <w:sz w:val="24"/>
          <w:szCs w:val="24"/>
        </w:rPr>
        <w:t>Reuniunea de la Copenhaga a</w:t>
      </w:r>
      <w:r w:rsidR="00977910">
        <w:rPr>
          <w:sz w:val="24"/>
          <w:szCs w:val="24"/>
        </w:rPr>
        <w:t xml:space="preserve"> Consiliului European din 1993, </w:t>
      </w:r>
      <w:r w:rsidR="00C64867" w:rsidRPr="00C64867">
        <w:rPr>
          <w:sz w:val="24"/>
          <w:szCs w:val="24"/>
        </w:rPr>
        <w:t xml:space="preserve">când </w:t>
      </w:r>
      <w:r>
        <w:rPr>
          <w:sz w:val="24"/>
          <w:szCs w:val="24"/>
        </w:rPr>
        <w:t xml:space="preserve">s-a </w:t>
      </w:r>
      <w:r w:rsidR="00B61CAC">
        <w:rPr>
          <w:sz w:val="24"/>
          <w:szCs w:val="24"/>
        </w:rPr>
        <w:t>profilat</w:t>
      </w:r>
      <w:r>
        <w:rPr>
          <w:sz w:val="24"/>
          <w:szCs w:val="24"/>
        </w:rPr>
        <w:t xml:space="preserve"> extinderea </w:t>
      </w:r>
      <w:r w:rsidR="00977910">
        <w:rPr>
          <w:sz w:val="24"/>
          <w:szCs w:val="24"/>
        </w:rPr>
        <w:t>(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eventualele </w:t>
      </w:r>
      <w:r w:rsidR="00977910">
        <w:rPr>
          <w:sz w:val="24"/>
          <w:szCs w:val="24"/>
        </w:rPr>
        <w:t>vitez</w:t>
      </w:r>
      <w:r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multipl</w:t>
      </w:r>
      <w:r>
        <w:rPr>
          <w:sz w:val="24"/>
          <w:szCs w:val="24"/>
        </w:rPr>
        <w:t>e</w:t>
      </w:r>
      <w:r w:rsidR="00977910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 w:rsidR="00C64867" w:rsidRPr="00C64867">
        <w:rPr>
          <w:sz w:val="24"/>
          <w:szCs w:val="24"/>
        </w:rPr>
        <w:t xml:space="preserve"> În unele privin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e, ele se asea</w:t>
      </w:r>
      <w:r w:rsidR="00977910">
        <w:rPr>
          <w:sz w:val="24"/>
          <w:szCs w:val="24"/>
        </w:rPr>
        <w:t>mănă cu cele p</w:t>
      </w:r>
      <w:r>
        <w:rPr>
          <w:sz w:val="24"/>
          <w:szCs w:val="24"/>
        </w:rPr>
        <w:t>rivind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imigrarea persoanelor înt</w:t>
      </w:r>
      <w:r w:rsidR="00977910">
        <w:rPr>
          <w:sz w:val="24"/>
          <w:szCs w:val="24"/>
        </w:rPr>
        <w:t>r-un stat: solicitan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ii trebui </w:t>
      </w:r>
      <w:r>
        <w:rPr>
          <w:sz w:val="24"/>
          <w:szCs w:val="24"/>
        </w:rPr>
        <w:t xml:space="preserve">să </w:t>
      </w:r>
      <w:r w:rsidR="00C64867" w:rsidRPr="00C64867">
        <w:rPr>
          <w:sz w:val="24"/>
          <w:szCs w:val="24"/>
        </w:rPr>
        <w:t>satisfa</w:t>
      </w:r>
      <w:r w:rsidR="00B61CAC">
        <w:rPr>
          <w:sz w:val="24"/>
          <w:szCs w:val="24"/>
        </w:rPr>
        <w:t>că anumite condiţii (privind democra</w:t>
      </w:r>
      <w:r w:rsidR="00B61CAC">
        <w:rPr>
          <w:sz w:val="24"/>
          <w:szCs w:val="24"/>
          <w:lang w:val="ro-RO"/>
        </w:rPr>
        <w:t>ţia, drepturile omului, statul de drept, economia de piaţă</w:t>
      </w:r>
      <w:r w:rsidR="00B61CAC">
        <w:rPr>
          <w:sz w:val="24"/>
          <w:szCs w:val="24"/>
        </w:rPr>
        <w:t>),</w:t>
      </w:r>
      <w:r>
        <w:rPr>
          <w:sz w:val="24"/>
          <w:szCs w:val="24"/>
        </w:rPr>
        <w:t xml:space="preserve"> să </w:t>
      </w:r>
      <w:r w:rsidR="00977910">
        <w:rPr>
          <w:sz w:val="24"/>
          <w:szCs w:val="24"/>
        </w:rPr>
        <w:t>promit</w:t>
      </w:r>
      <w:r>
        <w:rPr>
          <w:sz w:val="24"/>
          <w:szCs w:val="24"/>
        </w:rPr>
        <w:t>ă</w:t>
      </w:r>
      <w:r w:rsidR="00977910">
        <w:rPr>
          <w:sz w:val="24"/>
          <w:szCs w:val="24"/>
        </w:rPr>
        <w:t xml:space="preserve"> un anumit comportament </w:t>
      </w:r>
      <w:r w:rsidR="00C64867" w:rsidRPr="00C64867">
        <w:rPr>
          <w:sz w:val="24"/>
          <w:szCs w:val="24"/>
        </w:rPr>
        <w:t>(să accepte obliga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iile de membru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să adopte leg</w:t>
      </w:r>
      <w:r w:rsidR="00B61CAC">
        <w:rPr>
          <w:sz w:val="24"/>
          <w:szCs w:val="24"/>
        </w:rPr>
        <w:t>isalţia</w:t>
      </w:r>
      <w:r w:rsidR="00977910">
        <w:rPr>
          <w:sz w:val="24"/>
          <w:szCs w:val="24"/>
        </w:rPr>
        <w:t xml:space="preserve"> UE); </w:t>
      </w:r>
      <w:r w:rsidR="00C64867" w:rsidRPr="00C64867">
        <w:rPr>
          <w:sz w:val="24"/>
          <w:szCs w:val="24"/>
        </w:rPr>
        <w:t xml:space="preserve">iar decizia </w:t>
      </w:r>
      <w:r>
        <w:rPr>
          <w:sz w:val="24"/>
          <w:szCs w:val="24"/>
        </w:rPr>
        <w:t xml:space="preserve">să fie </w:t>
      </w:r>
      <w:r w:rsidR="00C64867" w:rsidRPr="00C64867">
        <w:rPr>
          <w:sz w:val="24"/>
          <w:szCs w:val="24"/>
        </w:rPr>
        <w:t xml:space="preserve">supusă </w:t>
      </w:r>
      <w:r w:rsidR="00977910">
        <w:rPr>
          <w:sz w:val="24"/>
          <w:szCs w:val="24"/>
        </w:rPr>
        <w:t xml:space="preserve">unei anumite </w:t>
      </w:r>
      <w:r w:rsidR="00C6342E">
        <w:rPr>
          <w:sz w:val="24"/>
          <w:szCs w:val="24"/>
        </w:rPr>
        <w:t xml:space="preserve">aprecieri </w:t>
      </w:r>
      <w:r w:rsidR="00977910">
        <w:rPr>
          <w:sz w:val="24"/>
          <w:szCs w:val="24"/>
        </w:rPr>
        <w:t xml:space="preserve">politice </w:t>
      </w:r>
      <w:r w:rsidR="00C64867" w:rsidRPr="00C64867">
        <w:rPr>
          <w:sz w:val="24"/>
          <w:szCs w:val="24"/>
        </w:rPr>
        <w:t>(o decizie</w:t>
      </w:r>
      <w:r w:rsidR="00977910">
        <w:rPr>
          <w:sz w:val="24"/>
          <w:szCs w:val="24"/>
        </w:rPr>
        <w:t xml:space="preserve"> unanimă a Consiliului European </w:t>
      </w:r>
      <w:r w:rsidR="00B61CAC">
        <w:rPr>
          <w:sz w:val="24"/>
          <w:szCs w:val="24"/>
        </w:rPr>
        <w:t>st</w:t>
      </w:r>
      <w:r w:rsidR="008D702C">
        <w:rPr>
          <w:sz w:val="24"/>
          <w:szCs w:val="24"/>
        </w:rPr>
        <w:t>a</w:t>
      </w:r>
      <w:r w:rsidR="00B61CAC">
        <w:rPr>
          <w:sz w:val="24"/>
          <w:szCs w:val="24"/>
        </w:rPr>
        <w:t xml:space="preserve">bileşte </w:t>
      </w:r>
      <w:r w:rsidR="00C64867" w:rsidRPr="00C64867">
        <w:rPr>
          <w:sz w:val="24"/>
          <w:szCs w:val="24"/>
        </w:rPr>
        <w:t>dacă aceste</w:t>
      </w:r>
      <w:r w:rsidR="00977910">
        <w:rPr>
          <w:sz w:val="24"/>
          <w:szCs w:val="24"/>
        </w:rPr>
        <w:t xml:space="preserve"> criterii sunt îndeplinite </w:t>
      </w:r>
      <w:r>
        <w:rPr>
          <w:sz w:val="24"/>
          <w:szCs w:val="24"/>
        </w:rPr>
        <w:t xml:space="preserve">fiind totodată necesară şi majoritatea </w:t>
      </w:r>
      <w:r w:rsidR="00C64867" w:rsidRPr="00C64867">
        <w:rPr>
          <w:sz w:val="24"/>
          <w:szCs w:val="24"/>
        </w:rPr>
        <w:t>Parlamentului European).</w:t>
      </w:r>
      <w:r w:rsidR="00C64867" w:rsidRPr="00C64867">
        <w:t xml:space="preserve"> </w:t>
      </w:r>
      <w:r w:rsidR="00C64867" w:rsidRPr="00C64867">
        <w:rPr>
          <w:sz w:val="24"/>
          <w:szCs w:val="24"/>
        </w:rPr>
        <w:t>Criteriile de apartenen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ă sunt</w:t>
      </w:r>
      <w:r w:rsidR="00B61CAC">
        <w:rPr>
          <w:sz w:val="24"/>
          <w:szCs w:val="24"/>
        </w:rPr>
        <w:t xml:space="preserve"> puţin</w:t>
      </w:r>
      <w:r w:rsidR="00977910">
        <w:rPr>
          <w:sz w:val="24"/>
          <w:szCs w:val="24"/>
        </w:rPr>
        <w:t xml:space="preserve"> asemănătoare </w:t>
      </w:r>
      <w:r w:rsidR="008D702C">
        <w:rPr>
          <w:sz w:val="24"/>
          <w:szCs w:val="24"/>
        </w:rPr>
        <w:t xml:space="preserve">cu </w:t>
      </w:r>
      <w:r w:rsidR="00977910">
        <w:rPr>
          <w:sz w:val="24"/>
          <w:szCs w:val="24"/>
        </w:rPr>
        <w:t>regulil</w:t>
      </w:r>
      <w:r w:rsidR="008D702C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</w:t>
      </w:r>
      <w:r w:rsidR="00C6342E">
        <w:rPr>
          <w:sz w:val="24"/>
          <w:szCs w:val="24"/>
        </w:rPr>
        <w:t xml:space="preserve">care, </w:t>
      </w:r>
      <w:r w:rsidR="00C64867" w:rsidRPr="00C64867">
        <w:rPr>
          <w:sz w:val="24"/>
          <w:szCs w:val="24"/>
        </w:rPr>
        <w:t xml:space="preserve">în unele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ări</w:t>
      </w:r>
      <w:r w:rsidR="00C6342E">
        <w:rPr>
          <w:sz w:val="24"/>
          <w:szCs w:val="24"/>
        </w:rPr>
        <w:t>,</w:t>
      </w:r>
      <w:r w:rsidR="00C64867" w:rsidRPr="00C64867">
        <w:rPr>
          <w:sz w:val="24"/>
          <w:szCs w:val="24"/>
        </w:rPr>
        <w:t xml:space="preserve"> </w:t>
      </w:r>
      <w:r w:rsidR="00B61CAC">
        <w:rPr>
          <w:sz w:val="24"/>
          <w:szCs w:val="24"/>
        </w:rPr>
        <w:t xml:space="preserve">acordă </w:t>
      </w:r>
      <w:r w:rsidR="00977910">
        <w:rPr>
          <w:sz w:val="24"/>
          <w:szCs w:val="24"/>
        </w:rPr>
        <w:t xml:space="preserve">dreptul anumitor indivizi </w:t>
      </w:r>
      <w:r w:rsidR="00C6342E">
        <w:rPr>
          <w:sz w:val="24"/>
          <w:szCs w:val="24"/>
        </w:rPr>
        <w:t xml:space="preserve">la </w:t>
      </w:r>
      <w:r w:rsidR="00C64867" w:rsidRPr="00C64867">
        <w:rPr>
          <w:sz w:val="24"/>
          <w:szCs w:val="24"/>
        </w:rPr>
        <w:t>cetă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enie, deoarece numai</w:t>
      </w:r>
      <w:r w:rsidR="00977910">
        <w:rPr>
          <w:sz w:val="24"/>
          <w:szCs w:val="24"/>
        </w:rPr>
        <w:t xml:space="preserve"> statele europene </w:t>
      </w:r>
      <w:r w:rsidR="00977910" w:rsidRPr="008D702C">
        <w:rPr>
          <w:sz w:val="24"/>
          <w:szCs w:val="24"/>
        </w:rPr>
        <w:t xml:space="preserve">pot aplica </w:t>
      </w:r>
      <w:r w:rsidR="005D012A" w:rsidRPr="008D702C">
        <w:rPr>
          <w:sz w:val="24"/>
          <w:szCs w:val="24"/>
        </w:rPr>
        <w:t>ş</w:t>
      </w:r>
      <w:r w:rsidR="00C64867" w:rsidRPr="008D702C">
        <w:rPr>
          <w:sz w:val="24"/>
          <w:szCs w:val="24"/>
        </w:rPr>
        <w:t>i p</w:t>
      </w:r>
      <w:r w:rsidR="00C6342E" w:rsidRPr="008D702C">
        <w:rPr>
          <w:sz w:val="24"/>
          <w:szCs w:val="24"/>
        </w:rPr>
        <w:t>robabil a</w:t>
      </w:r>
      <w:r w:rsidR="00B61CAC" w:rsidRPr="008D702C">
        <w:rPr>
          <w:sz w:val="24"/>
          <w:szCs w:val="24"/>
        </w:rPr>
        <w:t>r</w:t>
      </w:r>
      <w:r w:rsidR="00C6342E" w:rsidRPr="008D702C">
        <w:rPr>
          <w:sz w:val="24"/>
          <w:szCs w:val="24"/>
        </w:rPr>
        <w:t xml:space="preserve"> trebui </w:t>
      </w:r>
      <w:proofErr w:type="gramStart"/>
      <w:r w:rsidR="00C6342E" w:rsidRPr="008D702C">
        <w:rPr>
          <w:sz w:val="24"/>
          <w:szCs w:val="24"/>
        </w:rPr>
        <w:t>să</w:t>
      </w:r>
      <w:proofErr w:type="gramEnd"/>
      <w:r w:rsidR="00C6342E" w:rsidRPr="008D702C">
        <w:rPr>
          <w:sz w:val="24"/>
          <w:szCs w:val="24"/>
        </w:rPr>
        <w:t xml:space="preserve"> poată aplica toate.</w:t>
      </w:r>
      <w:r w:rsidR="00C6342E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De la Tr</w:t>
      </w:r>
      <w:r w:rsidR="00977910">
        <w:rPr>
          <w:sz w:val="24"/>
          <w:szCs w:val="24"/>
        </w:rPr>
        <w:t xml:space="preserve">atatul de la Lisabona din 2000, </w:t>
      </w:r>
      <w:r w:rsidR="00C64867" w:rsidRPr="00C64867">
        <w:rPr>
          <w:sz w:val="24"/>
          <w:szCs w:val="24"/>
        </w:rPr>
        <w:t>ie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irea din clubul UE </w:t>
      </w:r>
      <w:proofErr w:type="gramStart"/>
      <w:r w:rsidR="00C64867" w:rsidRPr="00C64867">
        <w:rPr>
          <w:sz w:val="24"/>
          <w:szCs w:val="24"/>
        </w:rPr>
        <w:t>este</w:t>
      </w:r>
      <w:proofErr w:type="gramEnd"/>
      <w:r w:rsidR="00C64867" w:rsidRPr="00C64867">
        <w:rPr>
          <w:sz w:val="24"/>
          <w:szCs w:val="24"/>
        </w:rPr>
        <w:t xml:space="preserve"> permi</w:t>
      </w:r>
      <w:r w:rsidR="00977910">
        <w:rPr>
          <w:sz w:val="24"/>
          <w:szCs w:val="24"/>
        </w:rPr>
        <w:t>să printr-o procedură st</w:t>
      </w:r>
      <w:r w:rsidR="00C6342E">
        <w:rPr>
          <w:sz w:val="24"/>
          <w:szCs w:val="24"/>
        </w:rPr>
        <w:t>ipulată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în </w:t>
      </w:r>
      <w:r w:rsidR="00C6342E">
        <w:rPr>
          <w:sz w:val="24"/>
          <w:szCs w:val="24"/>
        </w:rPr>
        <w:t>A</w:t>
      </w:r>
      <w:r w:rsidR="00C64867" w:rsidRPr="00C64867">
        <w:rPr>
          <w:sz w:val="24"/>
          <w:szCs w:val="24"/>
        </w:rPr>
        <w:t>rticolul 50.</w:t>
      </w:r>
      <w:r w:rsidR="00C6342E">
        <w:rPr>
          <w:rStyle w:val="FootnoteReference"/>
          <w:sz w:val="24"/>
          <w:szCs w:val="24"/>
        </w:rPr>
        <w:footnoteReference w:id="4"/>
      </w:r>
      <w:r w:rsidR="00C64867" w:rsidRPr="00C64867">
        <w:rPr>
          <w:sz w:val="24"/>
          <w:szCs w:val="24"/>
        </w:rPr>
        <w:t xml:space="preserve"> Nu exist</w:t>
      </w:r>
      <w:r w:rsidR="00977910">
        <w:rPr>
          <w:sz w:val="24"/>
          <w:szCs w:val="24"/>
        </w:rPr>
        <w:t xml:space="preserve">ă </w:t>
      </w:r>
      <w:r w:rsidR="00C6342E">
        <w:rPr>
          <w:sz w:val="24"/>
          <w:szCs w:val="24"/>
        </w:rPr>
        <w:t>prevederi</w:t>
      </w:r>
      <w:r w:rsidR="00977910">
        <w:rPr>
          <w:sz w:val="24"/>
          <w:szCs w:val="24"/>
        </w:rPr>
        <w:t xml:space="preserve"> privind expulzarea </w:t>
      </w:r>
      <w:r w:rsidR="00C64867" w:rsidRPr="00C64867">
        <w:rPr>
          <w:sz w:val="24"/>
          <w:szCs w:val="24"/>
        </w:rPr>
        <w:t>statel</w:t>
      </w:r>
      <w:r w:rsidR="00C6342E">
        <w:rPr>
          <w:sz w:val="24"/>
          <w:szCs w:val="24"/>
        </w:rPr>
        <w:t>or</w:t>
      </w:r>
      <w:r w:rsidR="00C64867" w:rsidRPr="00C64867">
        <w:rPr>
          <w:sz w:val="24"/>
          <w:szCs w:val="24"/>
        </w:rPr>
        <w:t xml:space="preserve"> membre actuale, da</w:t>
      </w:r>
      <w:r w:rsidR="00977910">
        <w:rPr>
          <w:sz w:val="24"/>
          <w:szCs w:val="24"/>
        </w:rPr>
        <w:t xml:space="preserve">r cele care încalcă </w:t>
      </w:r>
      <w:r w:rsidR="00C6342E">
        <w:rPr>
          <w:sz w:val="24"/>
          <w:szCs w:val="24"/>
        </w:rPr>
        <w:t>v</w:t>
      </w:r>
      <w:r w:rsidR="00C64867" w:rsidRPr="00C64867">
        <w:rPr>
          <w:sz w:val="24"/>
          <w:szCs w:val="24"/>
        </w:rPr>
        <w:t>alorile fundamentale al</w:t>
      </w:r>
      <w:r w:rsidR="00977910">
        <w:rPr>
          <w:sz w:val="24"/>
          <w:szCs w:val="24"/>
        </w:rPr>
        <w:t>e UE pot fi eliminate d</w:t>
      </w:r>
      <w:r w:rsidR="00C6342E">
        <w:rPr>
          <w:sz w:val="24"/>
          <w:szCs w:val="24"/>
        </w:rPr>
        <w:t>e la</w:t>
      </w:r>
      <w:r w:rsidR="00977910">
        <w:rPr>
          <w:sz w:val="24"/>
          <w:szCs w:val="24"/>
        </w:rPr>
        <w:t xml:space="preserve"> unele </w:t>
      </w:r>
      <w:r w:rsidR="00C64867" w:rsidRPr="00C64867">
        <w:rPr>
          <w:sz w:val="24"/>
          <w:szCs w:val="24"/>
        </w:rPr>
        <w:t>drepturi printr-o proc</w:t>
      </w:r>
      <w:r w:rsidR="00977910">
        <w:rPr>
          <w:sz w:val="24"/>
          <w:szCs w:val="24"/>
        </w:rPr>
        <w:t xml:space="preserve">edură prevăzută </w:t>
      </w:r>
      <w:r w:rsidR="00C6342E">
        <w:rPr>
          <w:sz w:val="24"/>
          <w:szCs w:val="24"/>
        </w:rPr>
        <w:t>în A</w:t>
      </w:r>
      <w:r w:rsidR="00977910">
        <w:rPr>
          <w:sz w:val="24"/>
          <w:szCs w:val="24"/>
        </w:rPr>
        <w:t xml:space="preserve">rticolul 7. </w:t>
      </w:r>
      <w:r w:rsidR="00C64867" w:rsidRPr="00C64867">
        <w:rPr>
          <w:sz w:val="24"/>
          <w:szCs w:val="24"/>
        </w:rPr>
        <w:t xml:space="preserve">În timp </w:t>
      </w:r>
      <w:proofErr w:type="gramStart"/>
      <w:r w:rsidR="00C64867" w:rsidRPr="00C64867">
        <w:rPr>
          <w:sz w:val="24"/>
          <w:szCs w:val="24"/>
        </w:rPr>
        <w:t>ce</w:t>
      </w:r>
      <w:proofErr w:type="gramEnd"/>
      <w:r w:rsidR="00C64867" w:rsidRPr="00C64867">
        <w:rPr>
          <w:sz w:val="24"/>
          <w:szCs w:val="24"/>
        </w:rPr>
        <w:t xml:space="preserve"> cluburile </w:t>
      </w:r>
      <w:r w:rsidR="00C6342E">
        <w:rPr>
          <w:sz w:val="24"/>
          <w:szCs w:val="24"/>
        </w:rPr>
        <w:t xml:space="preserve">îi </w:t>
      </w:r>
      <w:r w:rsidR="00C64867" w:rsidRPr="00C64867">
        <w:rPr>
          <w:sz w:val="24"/>
          <w:szCs w:val="24"/>
        </w:rPr>
        <w:t xml:space="preserve">pot expulza </w:t>
      </w:r>
      <w:r w:rsidR="00C6342E">
        <w:rPr>
          <w:sz w:val="24"/>
          <w:szCs w:val="24"/>
        </w:rPr>
        <w:t xml:space="preserve">pe </w:t>
      </w:r>
      <w:r w:rsidR="00C64867" w:rsidRPr="00C64867">
        <w:rPr>
          <w:sz w:val="24"/>
          <w:szCs w:val="24"/>
        </w:rPr>
        <w:t>unii dintre membrii lor, state</w:t>
      </w:r>
      <w:r w:rsidR="00C6342E">
        <w:rPr>
          <w:sz w:val="24"/>
          <w:szCs w:val="24"/>
        </w:rPr>
        <w:t>le nu îi privează</w:t>
      </w:r>
      <w:r w:rsidR="00C64867" w:rsidRPr="00C64867">
        <w:rPr>
          <w:sz w:val="24"/>
          <w:szCs w:val="24"/>
        </w:rPr>
        <w:t xml:space="preserve">, </w:t>
      </w:r>
      <w:r w:rsidR="00C6342E">
        <w:rPr>
          <w:sz w:val="24"/>
          <w:szCs w:val="24"/>
        </w:rPr>
        <w:t xml:space="preserve">pe </w:t>
      </w:r>
      <w:r w:rsidR="00977910">
        <w:rPr>
          <w:sz w:val="24"/>
          <w:szCs w:val="24"/>
        </w:rPr>
        <w:t>indivizi de cetă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enie, </w:t>
      </w:r>
      <w:r w:rsidR="00C6342E">
        <w:rPr>
          <w:sz w:val="24"/>
          <w:szCs w:val="24"/>
        </w:rPr>
        <w:t xml:space="preserve">iar </w:t>
      </w:r>
      <w:r w:rsidR="00C64867" w:rsidRPr="00C64867">
        <w:rPr>
          <w:sz w:val="24"/>
          <w:szCs w:val="24"/>
        </w:rPr>
        <w:t>Uniunea Europeană î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</w:t>
      </w:r>
      <w:r w:rsidR="00977910">
        <w:rPr>
          <w:sz w:val="24"/>
          <w:szCs w:val="24"/>
        </w:rPr>
        <w:t>stabile</w:t>
      </w:r>
      <w:r w:rsidR="005D012A">
        <w:rPr>
          <w:sz w:val="24"/>
          <w:szCs w:val="24"/>
        </w:rPr>
        <w:t>ş</w:t>
      </w:r>
      <w:r w:rsidR="00C6342E">
        <w:rPr>
          <w:sz w:val="24"/>
          <w:szCs w:val="24"/>
        </w:rPr>
        <w:t>te un standard similar.</w:t>
      </w:r>
    </w:p>
    <w:p w:rsidR="00C64867" w:rsidRPr="00C64867" w:rsidRDefault="00C6342E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Implemen</w:t>
      </w:r>
      <w:r w:rsidR="00977910">
        <w:rPr>
          <w:sz w:val="24"/>
          <w:szCs w:val="24"/>
        </w:rPr>
        <w:t>tarea obliga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iilor în cadrul </w:t>
      </w:r>
      <w:r w:rsidR="00C64867" w:rsidRPr="00C64867">
        <w:rPr>
          <w:sz w:val="24"/>
          <w:szCs w:val="24"/>
        </w:rPr>
        <w:t>Uniun</w:t>
      </w:r>
      <w:r>
        <w:rPr>
          <w:sz w:val="24"/>
          <w:szCs w:val="24"/>
        </w:rPr>
        <w:t>ii Europene</w:t>
      </w:r>
      <w:r w:rsidR="00C64867" w:rsidRPr="00C64867">
        <w:rPr>
          <w:sz w:val="24"/>
          <w:szCs w:val="24"/>
        </w:rPr>
        <w:t xml:space="preserve"> </w:t>
      </w:r>
      <w:proofErr w:type="gramStart"/>
      <w:r w:rsidR="00C64867" w:rsidRPr="00C64867">
        <w:rPr>
          <w:sz w:val="24"/>
          <w:szCs w:val="24"/>
        </w:rPr>
        <w:t>este</w:t>
      </w:r>
      <w:proofErr w:type="gramEnd"/>
      <w:r w:rsidR="00C64867" w:rsidRPr="00C64867">
        <w:rPr>
          <w:sz w:val="24"/>
          <w:szCs w:val="24"/>
        </w:rPr>
        <w:t xml:space="preserve"> mai dificilă decât în ​​</w:t>
      </w:r>
      <w:r w:rsidR="00977910">
        <w:rPr>
          <w:sz w:val="24"/>
          <w:szCs w:val="24"/>
        </w:rPr>
        <w:t xml:space="preserve">interiorul unui stat, </w:t>
      </w:r>
      <w:r w:rsidR="003A132A">
        <w:rPr>
          <w:sz w:val="24"/>
          <w:szCs w:val="24"/>
        </w:rPr>
        <w:t xml:space="preserve">deoarece abaterile </w:t>
      </w:r>
      <w:r w:rsidR="00C64867" w:rsidRPr="00C64867">
        <w:rPr>
          <w:sz w:val="24"/>
          <w:szCs w:val="24"/>
        </w:rPr>
        <w:t>st</w:t>
      </w:r>
      <w:r w:rsidR="00977910">
        <w:rPr>
          <w:sz w:val="24"/>
          <w:szCs w:val="24"/>
        </w:rPr>
        <w:t xml:space="preserve">atelor suverane nu </w:t>
      </w:r>
      <w:r w:rsidR="003A132A">
        <w:rPr>
          <w:sz w:val="24"/>
          <w:szCs w:val="24"/>
        </w:rPr>
        <w:t xml:space="preserve">sunt </w:t>
      </w:r>
      <w:r w:rsidR="00977910">
        <w:rPr>
          <w:sz w:val="24"/>
          <w:szCs w:val="24"/>
        </w:rPr>
        <w:t>u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or </w:t>
      </w:r>
      <w:r w:rsidR="003A132A">
        <w:rPr>
          <w:sz w:val="24"/>
          <w:szCs w:val="24"/>
        </w:rPr>
        <w:t xml:space="preserve">de </w:t>
      </w:r>
      <w:r w:rsidR="00C64867" w:rsidRPr="00C64867">
        <w:rPr>
          <w:sz w:val="24"/>
          <w:szCs w:val="24"/>
        </w:rPr>
        <w:t>detecta</w:t>
      </w:r>
      <w:r w:rsidR="003A132A">
        <w:rPr>
          <w:sz w:val="24"/>
          <w:szCs w:val="24"/>
        </w:rPr>
        <w:t>t</w:t>
      </w:r>
      <w:r w:rsidR="00C64867" w:rsidRP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</w:t>
      </w:r>
      <w:r w:rsidR="00980568">
        <w:rPr>
          <w:sz w:val="24"/>
          <w:szCs w:val="24"/>
        </w:rPr>
        <w:t xml:space="preserve">de </w:t>
      </w:r>
      <w:r w:rsidR="00C64867" w:rsidRPr="00C64867">
        <w:rPr>
          <w:sz w:val="24"/>
          <w:szCs w:val="24"/>
        </w:rPr>
        <w:t>pedepsi</w:t>
      </w:r>
      <w:r w:rsidR="003A132A">
        <w:rPr>
          <w:sz w:val="24"/>
          <w:szCs w:val="24"/>
        </w:rPr>
        <w:t>t</w:t>
      </w:r>
      <w:r w:rsidR="00C64867" w:rsidRPr="00C64867">
        <w:rPr>
          <w:sz w:val="24"/>
          <w:szCs w:val="24"/>
        </w:rPr>
        <w:t xml:space="preserve">. </w:t>
      </w:r>
      <w:proofErr w:type="gramStart"/>
      <w:r w:rsidR="00C64867" w:rsidRPr="00C64867">
        <w:rPr>
          <w:sz w:val="24"/>
          <w:szCs w:val="24"/>
        </w:rPr>
        <w:t>Un</w:t>
      </w:r>
      <w:proofErr w:type="gramEnd"/>
      <w:r w:rsidR="00C64867" w:rsidRPr="00C64867">
        <w:rPr>
          <w:sz w:val="24"/>
          <w:szCs w:val="24"/>
        </w:rPr>
        <w:t xml:space="preserve"> dom</w:t>
      </w:r>
      <w:r w:rsidR="00977910">
        <w:rPr>
          <w:sz w:val="24"/>
          <w:szCs w:val="24"/>
        </w:rPr>
        <w:t xml:space="preserve">eniu politic guvernamental </w:t>
      </w:r>
      <w:r w:rsidR="00C64867" w:rsidRPr="00C64867">
        <w:rPr>
          <w:sz w:val="24"/>
          <w:szCs w:val="24"/>
        </w:rPr>
        <w:t xml:space="preserve">atribuit </w:t>
      </w:r>
      <w:r w:rsidR="003A132A">
        <w:rPr>
          <w:sz w:val="24"/>
          <w:szCs w:val="24"/>
        </w:rPr>
        <w:t xml:space="preserve">integral </w:t>
      </w:r>
      <w:r w:rsidR="00C64867" w:rsidRPr="00C64867">
        <w:rPr>
          <w:sz w:val="24"/>
          <w:szCs w:val="24"/>
        </w:rPr>
        <w:t>Uniunii este politica comercială, dar</w:t>
      </w:r>
      <w:r w:rsidR="003A132A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implementarea sa practică </w:t>
      </w:r>
      <w:r w:rsidR="003A132A">
        <w:rPr>
          <w:sz w:val="24"/>
          <w:szCs w:val="24"/>
        </w:rPr>
        <w:t xml:space="preserve">se </w:t>
      </w:r>
      <w:r w:rsidR="00C64867" w:rsidRPr="00C64867">
        <w:rPr>
          <w:sz w:val="24"/>
          <w:szCs w:val="24"/>
        </w:rPr>
        <w:t>realiz</w:t>
      </w:r>
      <w:r w:rsidR="003A132A">
        <w:rPr>
          <w:sz w:val="24"/>
          <w:szCs w:val="24"/>
        </w:rPr>
        <w:t>ează</w:t>
      </w:r>
      <w:r w:rsidR="00C64867" w:rsidRPr="00C64867">
        <w:rPr>
          <w:sz w:val="24"/>
          <w:szCs w:val="24"/>
        </w:rPr>
        <w:t xml:space="preserve"> de către autorită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ile na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ionale</w:t>
      </w:r>
      <w:r w:rsidR="003A132A">
        <w:rPr>
          <w:sz w:val="24"/>
          <w:szCs w:val="24"/>
        </w:rPr>
        <w:t xml:space="preserve">, iar </w:t>
      </w:r>
      <w:r w:rsidR="00980568">
        <w:rPr>
          <w:sz w:val="24"/>
          <w:szCs w:val="24"/>
        </w:rPr>
        <w:t xml:space="preserve">stimulentele </w:t>
      </w:r>
      <w:r w:rsidR="00977910">
        <w:rPr>
          <w:sz w:val="24"/>
          <w:szCs w:val="24"/>
        </w:rPr>
        <w:t xml:space="preserve">acestora </w:t>
      </w:r>
      <w:r w:rsidR="00980568">
        <w:rPr>
          <w:sz w:val="24"/>
          <w:szCs w:val="24"/>
        </w:rPr>
        <w:t xml:space="preserve">privind </w:t>
      </w:r>
      <w:r w:rsidR="00977910">
        <w:rPr>
          <w:sz w:val="24"/>
          <w:szCs w:val="24"/>
        </w:rPr>
        <w:t>respecta</w:t>
      </w:r>
      <w:r w:rsidR="00980568">
        <w:rPr>
          <w:sz w:val="24"/>
          <w:szCs w:val="24"/>
        </w:rPr>
        <w:t>rea</w:t>
      </w:r>
      <w:r w:rsidR="00977910">
        <w:rPr>
          <w:sz w:val="24"/>
          <w:szCs w:val="24"/>
        </w:rPr>
        <w:t xml:space="preserve"> regulil</w:t>
      </w:r>
      <w:r w:rsidR="00980568">
        <w:rPr>
          <w:sz w:val="24"/>
          <w:szCs w:val="24"/>
        </w:rPr>
        <w:t>or</w:t>
      </w:r>
      <w:r w:rsidR="00977910">
        <w:rPr>
          <w:sz w:val="24"/>
          <w:szCs w:val="24"/>
        </w:rPr>
        <w:t xml:space="preserve"> </w:t>
      </w:r>
      <w:r w:rsidR="00980568">
        <w:rPr>
          <w:sz w:val="24"/>
          <w:szCs w:val="24"/>
        </w:rPr>
        <w:t xml:space="preserve">sunt </w:t>
      </w:r>
      <w:r w:rsidR="00C64867" w:rsidRPr="00C64867">
        <w:rPr>
          <w:sz w:val="24"/>
          <w:szCs w:val="24"/>
        </w:rPr>
        <w:t>slab</w:t>
      </w:r>
      <w:r w:rsidR="00980568">
        <w:rPr>
          <w:sz w:val="24"/>
          <w:szCs w:val="24"/>
        </w:rPr>
        <w:t>e</w:t>
      </w:r>
      <w:r w:rsidR="00C64867" w:rsidRPr="00C64867">
        <w:rPr>
          <w:sz w:val="24"/>
          <w:szCs w:val="24"/>
        </w:rPr>
        <w:t>. De exemplu</w:t>
      </w:r>
      <w:r w:rsidR="00977910">
        <w:rPr>
          <w:sz w:val="24"/>
          <w:szCs w:val="24"/>
        </w:rPr>
        <w:t>, autorită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ile vamale britanice </w:t>
      </w:r>
      <w:r w:rsidR="00C64867" w:rsidRPr="00C64867">
        <w:rPr>
          <w:sz w:val="24"/>
          <w:szCs w:val="24"/>
        </w:rPr>
        <w:t>ar putea accept</w:t>
      </w:r>
      <w:r w:rsidR="00977910">
        <w:rPr>
          <w:sz w:val="24"/>
          <w:szCs w:val="24"/>
        </w:rPr>
        <w:t xml:space="preserve">a </w:t>
      </w:r>
      <w:r w:rsidR="003A132A">
        <w:rPr>
          <w:sz w:val="24"/>
          <w:szCs w:val="24"/>
        </w:rPr>
        <w:t xml:space="preserve">fraudulos </w:t>
      </w:r>
      <w:r w:rsidR="00977910">
        <w:rPr>
          <w:sz w:val="24"/>
          <w:szCs w:val="24"/>
        </w:rPr>
        <w:t>declara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ii</w:t>
      </w:r>
      <w:r w:rsidR="003A132A">
        <w:rPr>
          <w:sz w:val="24"/>
          <w:szCs w:val="24"/>
        </w:rPr>
        <w:t>le</w:t>
      </w:r>
      <w:r w:rsidR="00977910">
        <w:rPr>
          <w:sz w:val="24"/>
          <w:szCs w:val="24"/>
        </w:rPr>
        <w:t xml:space="preserve"> cu valoare scăzută </w:t>
      </w:r>
      <w:r w:rsidR="003A132A">
        <w:rPr>
          <w:sz w:val="24"/>
          <w:szCs w:val="24"/>
        </w:rPr>
        <w:t xml:space="preserve">ale </w:t>
      </w:r>
      <w:r w:rsidR="00C64867" w:rsidRPr="00C64867">
        <w:rPr>
          <w:sz w:val="24"/>
          <w:szCs w:val="24"/>
        </w:rPr>
        <w:t>importuril</w:t>
      </w:r>
      <w:r w:rsidR="00BF2A79">
        <w:rPr>
          <w:sz w:val="24"/>
          <w:szCs w:val="24"/>
        </w:rPr>
        <w:t>or</w:t>
      </w:r>
      <w:r w:rsidR="00C64867" w:rsidRPr="00C64867">
        <w:rPr>
          <w:sz w:val="24"/>
          <w:szCs w:val="24"/>
        </w:rPr>
        <w:t xml:space="preserve"> de textile din China, </w:t>
      </w:r>
      <w:r w:rsidR="003A132A">
        <w:rPr>
          <w:sz w:val="24"/>
          <w:szCs w:val="24"/>
        </w:rPr>
        <w:t xml:space="preserve">deoarece se </w:t>
      </w:r>
      <w:r w:rsidR="00977910">
        <w:rPr>
          <w:sz w:val="24"/>
          <w:szCs w:val="24"/>
        </w:rPr>
        <w:t xml:space="preserve">reduce </w:t>
      </w:r>
      <w:r w:rsidR="003A132A">
        <w:rPr>
          <w:sz w:val="24"/>
          <w:szCs w:val="24"/>
        </w:rPr>
        <w:t xml:space="preserve">astfel cheltuiala şi preocuparea de a </w:t>
      </w:r>
      <w:r w:rsidR="00977910">
        <w:rPr>
          <w:sz w:val="24"/>
          <w:szCs w:val="24"/>
        </w:rPr>
        <w:t xml:space="preserve">colecta taxe </w:t>
      </w:r>
      <w:r w:rsidR="00980568">
        <w:rPr>
          <w:sz w:val="24"/>
          <w:szCs w:val="24"/>
        </w:rPr>
        <w:t xml:space="preserve">care se </w:t>
      </w:r>
      <w:r w:rsidR="008D702C">
        <w:rPr>
          <w:sz w:val="24"/>
          <w:szCs w:val="24"/>
        </w:rPr>
        <w:t>plătesc în</w:t>
      </w:r>
      <w:r w:rsidR="00C64867" w:rsidRPr="00C64867">
        <w:rPr>
          <w:sz w:val="24"/>
          <w:szCs w:val="24"/>
        </w:rPr>
        <w:t xml:space="preserve"> bugetul Uniunii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i, </w:t>
      </w:r>
      <w:r w:rsidR="00980568">
        <w:rPr>
          <w:sz w:val="24"/>
          <w:szCs w:val="24"/>
        </w:rPr>
        <w:t xml:space="preserve">în timp ce îi avantajează pe </w:t>
      </w:r>
      <w:r w:rsidR="003A132A">
        <w:rPr>
          <w:sz w:val="24"/>
          <w:szCs w:val="24"/>
        </w:rPr>
        <w:t>producătorii de textile din alte ţări europene</w:t>
      </w:r>
      <w:r w:rsidR="00977910">
        <w:rPr>
          <w:sz w:val="24"/>
          <w:szCs w:val="24"/>
        </w:rPr>
        <w:t xml:space="preserve">, </w:t>
      </w:r>
      <w:r w:rsidR="003A132A">
        <w:rPr>
          <w:sz w:val="24"/>
          <w:szCs w:val="24"/>
        </w:rPr>
        <w:t xml:space="preserve">îi </w:t>
      </w:r>
      <w:r w:rsidR="00977910">
        <w:rPr>
          <w:sz w:val="24"/>
          <w:szCs w:val="24"/>
        </w:rPr>
        <w:t xml:space="preserve">împiedică </w:t>
      </w:r>
      <w:r w:rsidR="003A132A">
        <w:rPr>
          <w:sz w:val="24"/>
          <w:szCs w:val="24"/>
        </w:rPr>
        <w:t xml:space="preserve">pe consumatorii </w:t>
      </w:r>
      <w:r w:rsidR="00977910">
        <w:rPr>
          <w:sz w:val="24"/>
          <w:szCs w:val="24"/>
        </w:rPr>
        <w:t>britanici</w:t>
      </w:r>
      <w:r w:rsidR="003A132A">
        <w:rPr>
          <w:sz w:val="24"/>
          <w:szCs w:val="24"/>
        </w:rPr>
        <w:t xml:space="preserve"> să </w:t>
      </w:r>
      <w:r w:rsidR="00BF2A79">
        <w:rPr>
          <w:sz w:val="24"/>
          <w:szCs w:val="24"/>
        </w:rPr>
        <w:t xml:space="preserve">poarte </w:t>
      </w:r>
      <w:r w:rsidR="00977910">
        <w:rPr>
          <w:sz w:val="24"/>
          <w:szCs w:val="24"/>
        </w:rPr>
        <w:t>îmbrăcăminte ieftin</w:t>
      </w:r>
      <w:r w:rsidR="003A132A">
        <w:rPr>
          <w:sz w:val="24"/>
          <w:szCs w:val="24"/>
        </w:rPr>
        <w:t>ă</w:t>
      </w:r>
      <w:r w:rsidR="00977910">
        <w:rPr>
          <w:sz w:val="24"/>
          <w:szCs w:val="24"/>
        </w:rPr>
        <w:t>. Ocol</w:t>
      </w:r>
      <w:r w:rsidR="003A132A">
        <w:rPr>
          <w:sz w:val="24"/>
          <w:szCs w:val="24"/>
        </w:rPr>
        <w:t xml:space="preserve">irea unor </w:t>
      </w:r>
      <w:r w:rsidR="00C64867" w:rsidRPr="00C64867">
        <w:rPr>
          <w:sz w:val="24"/>
          <w:szCs w:val="24"/>
        </w:rPr>
        <w:t>astfel de responsabilită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 </w:t>
      </w:r>
      <w:proofErr w:type="gramStart"/>
      <w:r w:rsidR="00C53A0C">
        <w:rPr>
          <w:sz w:val="24"/>
          <w:szCs w:val="24"/>
        </w:rPr>
        <w:t>este</w:t>
      </w:r>
      <w:proofErr w:type="gramEnd"/>
      <w:r w:rsidR="00C53A0C">
        <w:rPr>
          <w:sz w:val="24"/>
          <w:szCs w:val="24"/>
        </w:rPr>
        <w:t xml:space="preserve"> </w:t>
      </w:r>
      <w:r w:rsidR="00C64867" w:rsidRPr="008D702C">
        <w:rPr>
          <w:sz w:val="24"/>
          <w:szCs w:val="24"/>
        </w:rPr>
        <w:t>a</w:t>
      </w:r>
      <w:r w:rsidR="00977910" w:rsidRPr="008D702C">
        <w:rPr>
          <w:sz w:val="24"/>
          <w:szCs w:val="24"/>
        </w:rPr>
        <w:t>tractiv</w:t>
      </w:r>
      <w:r w:rsidR="00C53A0C" w:rsidRPr="008D702C">
        <w:rPr>
          <w:sz w:val="24"/>
          <w:szCs w:val="24"/>
        </w:rPr>
        <w:t>ă</w:t>
      </w:r>
      <w:r w:rsidR="00977910" w:rsidRPr="008D702C">
        <w:rPr>
          <w:sz w:val="24"/>
          <w:szCs w:val="24"/>
        </w:rPr>
        <w:t xml:space="preserve"> d</w:t>
      </w:r>
      <w:r w:rsidR="00980568" w:rsidRPr="008D702C">
        <w:rPr>
          <w:sz w:val="24"/>
          <w:szCs w:val="24"/>
        </w:rPr>
        <w:t xml:space="preserve">intr-un </w:t>
      </w:r>
      <w:r w:rsidR="00C53A0C" w:rsidRPr="008D702C">
        <w:rPr>
          <w:sz w:val="24"/>
          <w:szCs w:val="24"/>
        </w:rPr>
        <w:t xml:space="preserve">punct de vedere </w:t>
      </w:r>
      <w:r w:rsidR="00977910" w:rsidRPr="008D702C">
        <w:rPr>
          <w:sz w:val="24"/>
          <w:szCs w:val="24"/>
        </w:rPr>
        <w:t>specific</w:t>
      </w:r>
      <w:r w:rsidR="00C53A0C" w:rsidRPr="008D702C">
        <w:rPr>
          <w:sz w:val="24"/>
          <w:szCs w:val="24"/>
        </w:rPr>
        <w:t xml:space="preserve"> ţării</w:t>
      </w:r>
      <w:r w:rsidR="00C64867" w:rsidRPr="008D702C">
        <w:rPr>
          <w:sz w:val="24"/>
          <w:szCs w:val="24"/>
        </w:rPr>
        <w:t>,</w:t>
      </w:r>
      <w:r w:rsidR="00C64867" w:rsidRPr="00C64867">
        <w:rPr>
          <w:sz w:val="24"/>
          <w:szCs w:val="24"/>
        </w:rPr>
        <w:t xml:space="preserve"> dar, </w:t>
      </w:r>
      <w:r w:rsidR="00977910">
        <w:rPr>
          <w:sz w:val="24"/>
          <w:szCs w:val="24"/>
        </w:rPr>
        <w:t xml:space="preserve">desigur, </w:t>
      </w:r>
      <w:r w:rsidR="00C53A0C">
        <w:rPr>
          <w:sz w:val="24"/>
          <w:szCs w:val="24"/>
        </w:rPr>
        <w:t>este evident il</w:t>
      </w:r>
      <w:r w:rsidR="00977910">
        <w:rPr>
          <w:sz w:val="24"/>
          <w:szCs w:val="24"/>
        </w:rPr>
        <w:t xml:space="preserve">egal </w:t>
      </w:r>
      <w:r w:rsidR="00C64867" w:rsidRPr="00C64867">
        <w:rPr>
          <w:sz w:val="24"/>
          <w:szCs w:val="24"/>
        </w:rPr>
        <w:t>în cadrul unei uniuni vama</w:t>
      </w:r>
      <w:r w:rsidR="00977910">
        <w:rPr>
          <w:sz w:val="24"/>
          <w:szCs w:val="24"/>
        </w:rPr>
        <w:t xml:space="preserve">le, </w:t>
      </w:r>
      <w:r w:rsidR="00C53A0C">
        <w:rPr>
          <w:sz w:val="24"/>
          <w:szCs w:val="24"/>
        </w:rPr>
        <w:t xml:space="preserve">deoarece </w:t>
      </w:r>
      <w:r w:rsidR="00977910">
        <w:rPr>
          <w:sz w:val="24"/>
          <w:szCs w:val="24"/>
        </w:rPr>
        <w:t xml:space="preserve">o </w:t>
      </w:r>
      <w:r w:rsidR="00C53A0C">
        <w:rPr>
          <w:sz w:val="24"/>
          <w:szCs w:val="24"/>
        </w:rPr>
        <w:t>atitudine indulgentă, auto-</w:t>
      </w:r>
      <w:r w:rsidR="00977910">
        <w:rPr>
          <w:sz w:val="24"/>
          <w:szCs w:val="24"/>
        </w:rPr>
        <w:t>interes</w:t>
      </w:r>
      <w:r w:rsidR="00C53A0C">
        <w:rPr>
          <w:sz w:val="24"/>
          <w:szCs w:val="24"/>
        </w:rPr>
        <w:t>ată</w:t>
      </w:r>
      <w:r w:rsidR="00977910">
        <w:rPr>
          <w:sz w:val="24"/>
          <w:szCs w:val="24"/>
        </w:rPr>
        <w:t xml:space="preserve"> sau </w:t>
      </w:r>
      <w:r w:rsidR="00C64867" w:rsidRPr="00C64867">
        <w:rPr>
          <w:sz w:val="24"/>
          <w:szCs w:val="24"/>
        </w:rPr>
        <w:t>corup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ia func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ionarilor publici</w:t>
      </w:r>
      <w:r w:rsidR="00977910">
        <w:rPr>
          <w:sz w:val="24"/>
          <w:szCs w:val="24"/>
        </w:rPr>
        <w:t xml:space="preserve"> se </w:t>
      </w:r>
      <w:r w:rsidR="00C53A0C">
        <w:rPr>
          <w:sz w:val="24"/>
          <w:szCs w:val="24"/>
        </w:rPr>
        <w:t xml:space="preserve">întâlneşe </w:t>
      </w:r>
      <w:r w:rsidR="00977910">
        <w:rPr>
          <w:sz w:val="24"/>
          <w:szCs w:val="24"/>
        </w:rPr>
        <w:t xml:space="preserve">în orice 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ară. Acest</w:t>
      </w:r>
      <w:r w:rsidR="00BF2A79">
        <w:rPr>
          <w:sz w:val="24"/>
          <w:szCs w:val="24"/>
        </w:rPr>
        <w:t xml:space="preserve">e </w:t>
      </w:r>
      <w:r w:rsidR="008D702C">
        <w:rPr>
          <w:sz w:val="24"/>
          <w:szCs w:val="24"/>
        </w:rPr>
        <w:t xml:space="preserve">fenomene </w:t>
      </w:r>
      <w:r w:rsidR="00C64867" w:rsidRPr="00C64867">
        <w:rPr>
          <w:sz w:val="24"/>
          <w:szCs w:val="24"/>
        </w:rPr>
        <w:t>ar trebui</w:t>
      </w:r>
      <w:r w:rsidR="008D702C">
        <w:rPr>
          <w:sz w:val="24"/>
          <w:szCs w:val="24"/>
        </w:rPr>
        <w:t xml:space="preserve"> </w:t>
      </w:r>
      <w:r w:rsidR="00977910">
        <w:rPr>
          <w:sz w:val="24"/>
          <w:szCs w:val="24"/>
        </w:rPr>
        <w:t>prevenit</w:t>
      </w:r>
      <w:r w:rsidR="008D702C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>i sanc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ionat</w:t>
      </w:r>
      <w:r w:rsidR="008D702C">
        <w:rPr>
          <w:sz w:val="24"/>
          <w:szCs w:val="24"/>
        </w:rPr>
        <w:t>e</w:t>
      </w:r>
      <w:r w:rsidR="00C53A0C">
        <w:rPr>
          <w:sz w:val="24"/>
          <w:szCs w:val="24"/>
        </w:rPr>
        <w:t xml:space="preserve"> de către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administra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ia clubului</w:t>
      </w:r>
      <w:r w:rsidR="008D702C">
        <w:rPr>
          <w:sz w:val="24"/>
          <w:szCs w:val="24"/>
        </w:rPr>
        <w:t>,</w:t>
      </w:r>
      <w:r w:rsidR="008D702C" w:rsidRPr="008D702C">
        <w:t xml:space="preserve"> </w:t>
      </w:r>
      <w:r w:rsidR="008D702C" w:rsidRPr="008D702C">
        <w:rPr>
          <w:sz w:val="24"/>
          <w:szCs w:val="24"/>
        </w:rPr>
        <w:t xml:space="preserve">dar </w:t>
      </w:r>
      <w:r w:rsidR="008D702C">
        <w:rPr>
          <w:sz w:val="24"/>
          <w:szCs w:val="24"/>
        </w:rPr>
        <w:t xml:space="preserve">acest lucru nu </w:t>
      </w:r>
      <w:proofErr w:type="gramStart"/>
      <w:r w:rsidR="008D702C">
        <w:rPr>
          <w:sz w:val="24"/>
          <w:szCs w:val="24"/>
        </w:rPr>
        <w:t>este</w:t>
      </w:r>
      <w:proofErr w:type="gramEnd"/>
      <w:r w:rsidR="008D702C">
        <w:rPr>
          <w:sz w:val="24"/>
          <w:szCs w:val="24"/>
        </w:rPr>
        <w:t xml:space="preserve"> neapărat obligatoriu.</w:t>
      </w:r>
      <w:r w:rsidR="00C53A0C">
        <w:rPr>
          <w:rStyle w:val="FootnoteReference"/>
          <w:sz w:val="24"/>
          <w:szCs w:val="24"/>
        </w:rPr>
        <w:footnoteReference w:id="5"/>
      </w:r>
    </w:p>
    <w:p w:rsidR="00C64867" w:rsidRPr="00C64867" w:rsidRDefault="00C53A0C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 xml:space="preserve">Având în vedere că </w:t>
      </w:r>
      <w:r w:rsidR="00E31ED6">
        <w:rPr>
          <w:sz w:val="24"/>
          <w:szCs w:val="24"/>
        </w:rPr>
        <w:t>implementarea</w:t>
      </w:r>
      <w:r w:rsidR="00977910">
        <w:rPr>
          <w:sz w:val="24"/>
          <w:szCs w:val="24"/>
        </w:rPr>
        <w:t xml:space="preserve"> </w:t>
      </w:r>
      <w:proofErr w:type="gramStart"/>
      <w:r w:rsidR="00977910">
        <w:rPr>
          <w:sz w:val="24"/>
          <w:szCs w:val="24"/>
        </w:rPr>
        <w:t>este</w:t>
      </w:r>
      <w:proofErr w:type="gramEnd"/>
      <w:r w:rsidR="00977910">
        <w:rPr>
          <w:sz w:val="24"/>
          <w:szCs w:val="24"/>
        </w:rPr>
        <w:t xml:space="preserve"> dificilă,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E31ED6">
        <w:rPr>
          <w:sz w:val="24"/>
          <w:szCs w:val="24"/>
        </w:rPr>
        <w:t xml:space="preserve">că </w:t>
      </w:r>
      <w:r w:rsidR="00C64867" w:rsidRPr="00C64867">
        <w:rPr>
          <w:sz w:val="24"/>
          <w:szCs w:val="24"/>
        </w:rPr>
        <w:t>func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ionarea </w:t>
      </w:r>
      <w:r w:rsidR="00E31ED6" w:rsidRPr="00E31ED6">
        <w:rPr>
          <w:sz w:val="24"/>
          <w:szCs w:val="24"/>
        </w:rPr>
        <w:t>clubul</w:t>
      </w:r>
      <w:r w:rsidR="00980568">
        <w:rPr>
          <w:sz w:val="24"/>
          <w:szCs w:val="24"/>
        </w:rPr>
        <w:t>ui</w:t>
      </w:r>
      <w:r w:rsidR="00E31ED6" w:rsidRPr="00E31ED6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comportamentul </w:t>
      </w:r>
      <w:r w:rsidR="00977910">
        <w:rPr>
          <w:sz w:val="24"/>
          <w:szCs w:val="24"/>
        </w:rPr>
        <w:t xml:space="preserve">bun al membrilor trebuie </w:t>
      </w:r>
      <w:r w:rsidR="00E31ED6">
        <w:rPr>
          <w:sz w:val="24"/>
          <w:szCs w:val="24"/>
        </w:rPr>
        <w:t xml:space="preserve">să se bazeze pe </w:t>
      </w:r>
      <w:r w:rsidR="00C64867" w:rsidRPr="00C64867">
        <w:rPr>
          <w:sz w:val="24"/>
          <w:szCs w:val="24"/>
        </w:rPr>
        <w:t xml:space="preserve">încredere, o idee bună </w:t>
      </w:r>
      <w:r w:rsidR="00BF2A79" w:rsidRPr="00BF2A79">
        <w:rPr>
          <w:sz w:val="24"/>
          <w:szCs w:val="24"/>
        </w:rPr>
        <w:t xml:space="preserve">poate fi </w:t>
      </w:r>
      <w:r w:rsidR="00E31ED6">
        <w:rPr>
          <w:sz w:val="24"/>
          <w:szCs w:val="24"/>
        </w:rPr>
        <w:t xml:space="preserve">ca anumite </w:t>
      </w:r>
      <w:r w:rsidR="00977910">
        <w:rPr>
          <w:sz w:val="24"/>
          <w:szCs w:val="24"/>
        </w:rPr>
        <w:t xml:space="preserve">reguli </w:t>
      </w:r>
      <w:r w:rsidR="00E31ED6">
        <w:rPr>
          <w:sz w:val="24"/>
          <w:szCs w:val="24"/>
        </w:rPr>
        <w:t xml:space="preserve">să fie </w:t>
      </w:r>
      <w:r w:rsidR="00980568">
        <w:rPr>
          <w:sz w:val="24"/>
          <w:szCs w:val="24"/>
        </w:rPr>
        <w:t xml:space="preserve">lăsate mai puţin </w:t>
      </w:r>
      <w:r w:rsidR="00E31ED6">
        <w:rPr>
          <w:sz w:val="24"/>
          <w:szCs w:val="24"/>
        </w:rPr>
        <w:t xml:space="preserve">clare. </w:t>
      </w:r>
      <w:r w:rsidR="00977910">
        <w:rPr>
          <w:sz w:val="24"/>
          <w:szCs w:val="24"/>
        </w:rPr>
        <w:t>Dacă motive</w:t>
      </w:r>
      <w:r w:rsidR="00E31ED6">
        <w:rPr>
          <w:sz w:val="24"/>
          <w:szCs w:val="24"/>
        </w:rPr>
        <w:t>le</w:t>
      </w:r>
      <w:r w:rsidR="00977910">
        <w:rPr>
          <w:sz w:val="24"/>
          <w:szCs w:val="24"/>
        </w:rPr>
        <w:t xml:space="preserve"> de expulzare </w:t>
      </w:r>
      <w:r w:rsidR="00E31ED6">
        <w:rPr>
          <w:sz w:val="24"/>
          <w:szCs w:val="24"/>
        </w:rPr>
        <w:t xml:space="preserve">ar fi clar </w:t>
      </w:r>
      <w:r w:rsidR="00C64867" w:rsidRPr="00C64867">
        <w:rPr>
          <w:sz w:val="24"/>
          <w:szCs w:val="24"/>
        </w:rPr>
        <w:t>specificate</w:t>
      </w:r>
      <w:r w:rsidR="00977910">
        <w:rPr>
          <w:sz w:val="24"/>
          <w:szCs w:val="24"/>
        </w:rPr>
        <w:t xml:space="preserve"> </w:t>
      </w:r>
      <w:r w:rsidR="00E31ED6">
        <w:rPr>
          <w:sz w:val="24"/>
          <w:szCs w:val="24"/>
        </w:rPr>
        <w:t xml:space="preserve">în privinţa </w:t>
      </w:r>
      <w:r w:rsidR="00977910">
        <w:rPr>
          <w:sz w:val="24"/>
          <w:szCs w:val="24"/>
        </w:rPr>
        <w:t>detect</w:t>
      </w:r>
      <w:r w:rsidR="00E31ED6">
        <w:rPr>
          <w:sz w:val="24"/>
          <w:szCs w:val="24"/>
        </w:rPr>
        <w:t xml:space="preserve">ării </w:t>
      </w:r>
      <w:r w:rsidR="00C64867" w:rsidRPr="00C64867">
        <w:rPr>
          <w:sz w:val="24"/>
          <w:szCs w:val="24"/>
        </w:rPr>
        <w:t>comportamentul</w:t>
      </w:r>
      <w:r w:rsidR="00E31ED6">
        <w:rPr>
          <w:sz w:val="24"/>
          <w:szCs w:val="24"/>
        </w:rPr>
        <w:t>ui</w:t>
      </w:r>
      <w:r w:rsidR="00C64867" w:rsidRPr="00C64867">
        <w:rPr>
          <w:sz w:val="24"/>
          <w:szCs w:val="24"/>
        </w:rPr>
        <w:t xml:space="preserve"> </w:t>
      </w:r>
      <w:r w:rsidR="00BB2A7B">
        <w:rPr>
          <w:sz w:val="24"/>
          <w:szCs w:val="24"/>
        </w:rPr>
        <w:t>definit ca</w:t>
      </w:r>
      <w:r w:rsidR="00BB2A7B" w:rsidRPr="00C64867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neadecva</w:t>
      </w:r>
      <w:r w:rsidR="00977910">
        <w:rPr>
          <w:sz w:val="24"/>
          <w:szCs w:val="24"/>
        </w:rPr>
        <w:t xml:space="preserve">t, de exemplu, membrii </w:t>
      </w:r>
      <w:r w:rsidR="00E31ED6">
        <w:rPr>
          <w:sz w:val="24"/>
          <w:szCs w:val="24"/>
        </w:rPr>
        <w:t>s-</w:t>
      </w:r>
      <w:r w:rsidR="00977910">
        <w:rPr>
          <w:sz w:val="24"/>
          <w:szCs w:val="24"/>
        </w:rPr>
        <w:t xml:space="preserve">ar putea </w:t>
      </w:r>
      <w:r w:rsidR="00C64867" w:rsidRPr="00C64867">
        <w:rPr>
          <w:sz w:val="24"/>
          <w:szCs w:val="24"/>
        </w:rPr>
        <w:t xml:space="preserve">concentra mai mult pe evitarea detectării decât </w:t>
      </w:r>
      <w:r w:rsidR="00E31ED6">
        <w:rPr>
          <w:sz w:val="24"/>
          <w:szCs w:val="24"/>
        </w:rPr>
        <w:t xml:space="preserve">pe </w:t>
      </w:r>
      <w:proofErr w:type="gramStart"/>
      <w:r w:rsidR="00E31ED6">
        <w:rPr>
          <w:sz w:val="24"/>
          <w:szCs w:val="24"/>
        </w:rPr>
        <w:t>un</w:t>
      </w:r>
      <w:proofErr w:type="gramEnd"/>
      <w:r w:rsidR="00E31ED6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comportament</w:t>
      </w:r>
      <w:r w:rsidR="00E31ED6">
        <w:rPr>
          <w:sz w:val="24"/>
          <w:szCs w:val="24"/>
        </w:rPr>
        <w:t xml:space="preserve"> corect</w:t>
      </w:r>
      <w:r w:rsidR="00C64867" w:rsidRPr="00C64867">
        <w:rPr>
          <w:sz w:val="24"/>
          <w:szCs w:val="24"/>
        </w:rPr>
        <w:t xml:space="preserve">.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dac</w:t>
      </w:r>
      <w:r w:rsidR="00977910">
        <w:rPr>
          <w:sz w:val="24"/>
          <w:szCs w:val="24"/>
        </w:rPr>
        <w:t xml:space="preserve">ă procesul care permite 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ărilor </w:t>
      </w:r>
      <w:proofErr w:type="gramStart"/>
      <w:r w:rsidR="008D702C">
        <w:rPr>
          <w:sz w:val="24"/>
          <w:szCs w:val="24"/>
        </w:rPr>
        <w:t>să</w:t>
      </w:r>
      <w:proofErr w:type="gramEnd"/>
      <w:r w:rsidR="008D702C">
        <w:rPr>
          <w:sz w:val="24"/>
          <w:szCs w:val="24"/>
        </w:rPr>
        <w:t xml:space="preserve"> iasă din </w:t>
      </w:r>
      <w:r w:rsidR="00C64867" w:rsidRPr="00C64867">
        <w:rPr>
          <w:sz w:val="24"/>
          <w:szCs w:val="24"/>
        </w:rPr>
        <w:t>Uniunea Europeană a</w:t>
      </w:r>
      <w:r w:rsidR="00E31ED6">
        <w:rPr>
          <w:sz w:val="24"/>
          <w:szCs w:val="24"/>
        </w:rPr>
        <w:t>r fi mai</w:t>
      </w:r>
      <w:r w:rsidR="00977910">
        <w:rPr>
          <w:sz w:val="24"/>
          <w:szCs w:val="24"/>
        </w:rPr>
        <w:t xml:space="preserve"> pu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in </w:t>
      </w:r>
      <w:r w:rsidR="00AD1F7A">
        <w:rPr>
          <w:sz w:val="24"/>
          <w:szCs w:val="24"/>
        </w:rPr>
        <w:t>ne</w:t>
      </w:r>
      <w:r w:rsidR="00977910">
        <w:rPr>
          <w:sz w:val="24"/>
          <w:szCs w:val="24"/>
        </w:rPr>
        <w:t xml:space="preserve">clar decât </w:t>
      </w:r>
      <w:r w:rsidR="00E31ED6">
        <w:rPr>
          <w:sz w:val="24"/>
          <w:szCs w:val="24"/>
        </w:rPr>
        <w:t xml:space="preserve">se </w:t>
      </w:r>
      <w:r w:rsidR="00C64867" w:rsidRPr="00C64867">
        <w:rPr>
          <w:sz w:val="24"/>
          <w:szCs w:val="24"/>
        </w:rPr>
        <w:t>doved</w:t>
      </w:r>
      <w:r w:rsidR="00E31ED6">
        <w:rPr>
          <w:sz w:val="24"/>
          <w:szCs w:val="24"/>
        </w:rPr>
        <w:t xml:space="preserve">eşte </w:t>
      </w:r>
      <w:r w:rsidR="00C64867" w:rsidRPr="00C64867">
        <w:rPr>
          <w:sz w:val="24"/>
          <w:szCs w:val="24"/>
        </w:rPr>
        <w:t>a fi în cazu</w:t>
      </w:r>
      <w:r w:rsidR="00977910">
        <w:rPr>
          <w:sz w:val="24"/>
          <w:szCs w:val="24"/>
        </w:rPr>
        <w:t xml:space="preserve">l Brexit, membrii ar putea </w:t>
      </w:r>
      <w:r w:rsidR="00E31ED6">
        <w:rPr>
          <w:sz w:val="24"/>
          <w:szCs w:val="24"/>
        </w:rPr>
        <w:t xml:space="preserve">foarte </w:t>
      </w:r>
      <w:r w:rsidR="00977910">
        <w:rPr>
          <w:sz w:val="24"/>
          <w:szCs w:val="24"/>
        </w:rPr>
        <w:t xml:space="preserve">bine </w:t>
      </w:r>
      <w:r w:rsidR="00C64867" w:rsidRPr="00C64867">
        <w:rPr>
          <w:sz w:val="24"/>
          <w:szCs w:val="24"/>
        </w:rPr>
        <w:t xml:space="preserve">să se concentreze </w:t>
      </w:r>
      <w:r w:rsidR="00AC33C1">
        <w:rPr>
          <w:sz w:val="24"/>
          <w:szCs w:val="24"/>
        </w:rPr>
        <w:t xml:space="preserve">mai mult dacă ar beneficia </w:t>
      </w:r>
      <w:r w:rsidR="00BB2A7B" w:rsidRPr="00AC33C1">
        <w:rPr>
          <w:sz w:val="24"/>
          <w:szCs w:val="24"/>
        </w:rPr>
        <w:t>în urma ieşirii</w:t>
      </w:r>
      <w:r w:rsidR="00977910">
        <w:rPr>
          <w:sz w:val="24"/>
          <w:szCs w:val="24"/>
        </w:rPr>
        <w:t xml:space="preserve"> </w:t>
      </w:r>
      <w:r w:rsidR="00BB2A7B">
        <w:rPr>
          <w:sz w:val="24"/>
          <w:szCs w:val="24"/>
        </w:rPr>
        <w:t xml:space="preserve">sau de pe urma unui </w:t>
      </w:r>
      <w:r w:rsidR="00C64867" w:rsidRPr="00C64867">
        <w:rPr>
          <w:sz w:val="24"/>
          <w:szCs w:val="24"/>
        </w:rPr>
        <w:t>comportament</w:t>
      </w:r>
      <w:r w:rsidR="00E31ED6">
        <w:rPr>
          <w:sz w:val="24"/>
          <w:szCs w:val="24"/>
        </w:rPr>
        <w:t xml:space="preserve"> propice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continu</w:t>
      </w:r>
      <w:r w:rsidR="00E31ED6">
        <w:rPr>
          <w:sz w:val="24"/>
          <w:szCs w:val="24"/>
        </w:rPr>
        <w:t>ării</w:t>
      </w:r>
      <w:r w:rsidR="00C64867" w:rsidRPr="00C64867">
        <w:rPr>
          <w:sz w:val="24"/>
          <w:szCs w:val="24"/>
        </w:rPr>
        <w:t xml:space="preserve"> calită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ii de membru.</w:t>
      </w:r>
    </w:p>
    <w:p w:rsidR="00977910" w:rsidRDefault="00977910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C64867" w:rsidRPr="00977910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977910">
        <w:rPr>
          <w:b/>
          <w:color w:val="632423" w:themeColor="accent2" w:themeShade="80"/>
          <w:sz w:val="24"/>
          <w:szCs w:val="24"/>
        </w:rPr>
        <w:t xml:space="preserve">3.4 </w:t>
      </w:r>
      <w:r w:rsidR="00AD1F7A">
        <w:rPr>
          <w:b/>
          <w:color w:val="632423" w:themeColor="accent2" w:themeShade="80"/>
          <w:sz w:val="24"/>
          <w:szCs w:val="24"/>
        </w:rPr>
        <w:t xml:space="preserve">VITEZELE </w:t>
      </w:r>
      <w:r w:rsidRPr="00977910">
        <w:rPr>
          <w:b/>
          <w:color w:val="632423" w:themeColor="accent2" w:themeShade="80"/>
          <w:sz w:val="24"/>
          <w:szCs w:val="24"/>
        </w:rPr>
        <w:t>EUROPEI</w:t>
      </w:r>
    </w:p>
    <w:p w:rsidR="00977910" w:rsidRDefault="00977910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C64867" w:rsidRPr="00C64867" w:rsidRDefault="005D012A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ările care nu sunt mu</w:t>
      </w:r>
      <w:r w:rsidR="00977910">
        <w:rPr>
          <w:sz w:val="24"/>
          <w:szCs w:val="24"/>
        </w:rPr>
        <w:t>l</w:t>
      </w:r>
      <w:r>
        <w:rPr>
          <w:sz w:val="24"/>
          <w:szCs w:val="24"/>
        </w:rPr>
        <w:t>ţ</w:t>
      </w:r>
      <w:r w:rsidR="00977910">
        <w:rPr>
          <w:sz w:val="24"/>
          <w:szCs w:val="24"/>
        </w:rPr>
        <w:t>umi</w:t>
      </w:r>
      <w:r w:rsidR="00AD1F7A">
        <w:rPr>
          <w:sz w:val="24"/>
          <w:szCs w:val="24"/>
        </w:rPr>
        <w:t>te</w:t>
      </w:r>
      <w:r w:rsidR="00977910">
        <w:rPr>
          <w:sz w:val="24"/>
          <w:szCs w:val="24"/>
        </w:rPr>
        <w:t xml:space="preserve"> de drepturi</w:t>
      </w:r>
      <w:r w:rsidR="00AD1F7A">
        <w:rPr>
          <w:sz w:val="24"/>
          <w:szCs w:val="24"/>
        </w:rPr>
        <w:t>le</w:t>
      </w:r>
      <w:r w:rsidR="00977910"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C64867" w:rsidRPr="00C64867">
        <w:rPr>
          <w:sz w:val="24"/>
          <w:szCs w:val="24"/>
        </w:rPr>
        <w:t>responsabilită</w:t>
      </w:r>
      <w:r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il</w:t>
      </w:r>
      <w:r w:rsidR="00977910">
        <w:rPr>
          <w:sz w:val="24"/>
          <w:szCs w:val="24"/>
        </w:rPr>
        <w:t xml:space="preserve">e </w:t>
      </w:r>
      <w:r w:rsidR="00CD53A7">
        <w:rPr>
          <w:sz w:val="24"/>
          <w:szCs w:val="24"/>
        </w:rPr>
        <w:t xml:space="preserve">privind </w:t>
      </w:r>
      <w:r w:rsidR="00977910">
        <w:rPr>
          <w:sz w:val="24"/>
          <w:szCs w:val="24"/>
        </w:rPr>
        <w:t>a</w:t>
      </w:r>
      <w:r w:rsidR="00BB2A7B">
        <w:rPr>
          <w:sz w:val="24"/>
          <w:szCs w:val="24"/>
        </w:rPr>
        <w:t>partenenţa</w:t>
      </w:r>
      <w:r w:rsidR="00977910">
        <w:rPr>
          <w:sz w:val="24"/>
          <w:szCs w:val="24"/>
        </w:rPr>
        <w:t xml:space="preserve"> la UE pot ie</w:t>
      </w:r>
      <w:r>
        <w:rPr>
          <w:sz w:val="24"/>
          <w:szCs w:val="24"/>
        </w:rPr>
        <w:t>ş</w:t>
      </w:r>
      <w:r w:rsidR="00977910">
        <w:rPr>
          <w:sz w:val="24"/>
          <w:szCs w:val="24"/>
        </w:rPr>
        <w:t>i (</w:t>
      </w:r>
      <w:r w:rsidR="00AD1F7A">
        <w:rPr>
          <w:sz w:val="24"/>
          <w:szCs w:val="24"/>
        </w:rPr>
        <w:t xml:space="preserve">aşa cum </w:t>
      </w:r>
      <w:r w:rsidR="00BB2A7B">
        <w:rPr>
          <w:sz w:val="24"/>
          <w:szCs w:val="24"/>
        </w:rPr>
        <w:t xml:space="preserve">o </w:t>
      </w:r>
      <w:r w:rsidR="00AD1F7A">
        <w:rPr>
          <w:sz w:val="24"/>
          <w:szCs w:val="24"/>
        </w:rPr>
        <w:t xml:space="preserve">face </w:t>
      </w:r>
      <w:r w:rsidR="00C64867" w:rsidRPr="00C64867">
        <w:rPr>
          <w:sz w:val="24"/>
          <w:szCs w:val="24"/>
        </w:rPr>
        <w:t>Marea Britanie). Alternativ, acestea pot</w:t>
      </w:r>
      <w:r w:rsidR="00977910">
        <w:rPr>
          <w:sz w:val="24"/>
          <w:szCs w:val="24"/>
        </w:rPr>
        <w:t xml:space="preserve"> forma </w:t>
      </w:r>
      <w:r w:rsidR="00C64867" w:rsidRPr="00C64867">
        <w:rPr>
          <w:sz w:val="24"/>
          <w:szCs w:val="24"/>
        </w:rPr>
        <w:t xml:space="preserve">cluburi cu </w:t>
      </w:r>
      <w:proofErr w:type="gramStart"/>
      <w:r w:rsidR="00C64867" w:rsidRPr="00C64867">
        <w:rPr>
          <w:sz w:val="24"/>
          <w:szCs w:val="24"/>
        </w:rPr>
        <w:t>un</w:t>
      </w:r>
      <w:proofErr w:type="gramEnd"/>
      <w:r w:rsidR="00C64867" w:rsidRPr="00C64867">
        <w:rPr>
          <w:sz w:val="24"/>
          <w:szCs w:val="24"/>
        </w:rPr>
        <w:t xml:space="preserve"> număr mai limit</w:t>
      </w:r>
      <w:r w:rsidR="00977910">
        <w:rPr>
          <w:sz w:val="24"/>
          <w:szCs w:val="24"/>
        </w:rPr>
        <w:t xml:space="preserve">at </w:t>
      </w:r>
      <w:r>
        <w:rPr>
          <w:sz w:val="24"/>
          <w:szCs w:val="24"/>
        </w:rPr>
        <w:t>ş</w:t>
      </w:r>
      <w:r w:rsidR="00977910">
        <w:rPr>
          <w:sz w:val="24"/>
          <w:szCs w:val="24"/>
        </w:rPr>
        <w:t>i poate mai pu</w:t>
      </w:r>
      <w:r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in permanent </w:t>
      </w:r>
      <w:r w:rsidR="00C64867" w:rsidRPr="00C64867">
        <w:rPr>
          <w:sz w:val="24"/>
          <w:szCs w:val="24"/>
        </w:rPr>
        <w:t xml:space="preserve">decât Uniunea </w:t>
      </w:r>
      <w:r w:rsidR="00977910">
        <w:rPr>
          <w:sz w:val="24"/>
          <w:szCs w:val="24"/>
        </w:rPr>
        <w:t xml:space="preserve">Europeană, sau </w:t>
      </w:r>
      <w:r w:rsidR="00BB2A7B">
        <w:rPr>
          <w:sz w:val="24"/>
          <w:szCs w:val="24"/>
        </w:rPr>
        <w:t xml:space="preserve">pot avea </w:t>
      </w:r>
      <w:r w:rsidR="00CD53A7">
        <w:rPr>
          <w:sz w:val="24"/>
          <w:szCs w:val="24"/>
        </w:rPr>
        <w:t xml:space="preserve">permisiunea de a </w:t>
      </w:r>
      <w:r w:rsidR="00C64867" w:rsidRPr="00C64867">
        <w:rPr>
          <w:sz w:val="24"/>
          <w:szCs w:val="24"/>
        </w:rPr>
        <w:t>renun</w:t>
      </w:r>
      <w:r>
        <w:rPr>
          <w:sz w:val="24"/>
          <w:szCs w:val="24"/>
        </w:rPr>
        <w:t>ţ</w:t>
      </w:r>
      <w:r w:rsidR="00CD53A7">
        <w:rPr>
          <w:sz w:val="24"/>
          <w:szCs w:val="24"/>
        </w:rPr>
        <w:t>a</w:t>
      </w:r>
      <w:r w:rsidR="00C64867" w:rsidRPr="00C64867">
        <w:rPr>
          <w:sz w:val="24"/>
          <w:szCs w:val="24"/>
        </w:rPr>
        <w:t xml:space="preserve"> la dispozi</w:t>
      </w:r>
      <w:r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iile </w:t>
      </w:r>
      <w:r w:rsidR="00CD53A7">
        <w:rPr>
          <w:sz w:val="24"/>
          <w:szCs w:val="24"/>
        </w:rPr>
        <w:t>T</w:t>
      </w:r>
      <w:r w:rsidR="00977910">
        <w:rPr>
          <w:sz w:val="24"/>
          <w:szCs w:val="24"/>
        </w:rPr>
        <w:t xml:space="preserve">ratatului prin protocoale </w:t>
      </w:r>
      <w:r w:rsidR="00CD53A7">
        <w:rPr>
          <w:sz w:val="24"/>
          <w:szCs w:val="24"/>
        </w:rPr>
        <w:t xml:space="preserve">care </w:t>
      </w:r>
      <w:r w:rsidR="00C64867" w:rsidRPr="00C64867">
        <w:rPr>
          <w:sz w:val="24"/>
          <w:szCs w:val="24"/>
        </w:rPr>
        <w:t>stabilesc excep</w:t>
      </w:r>
      <w:r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ii de la normele </w:t>
      </w:r>
      <w:r w:rsidR="00CD53A7">
        <w:rPr>
          <w:sz w:val="24"/>
          <w:szCs w:val="24"/>
        </w:rPr>
        <w:t>T</w:t>
      </w:r>
      <w:r w:rsidR="00C64867" w:rsidRPr="00C64867">
        <w:rPr>
          <w:sz w:val="24"/>
          <w:szCs w:val="24"/>
        </w:rPr>
        <w:t>ratatului.</w:t>
      </w:r>
    </w:p>
    <w:p w:rsidR="00C64867" w:rsidRDefault="00C64867" w:rsidP="00334D9E">
      <w:pPr>
        <w:pStyle w:val="NoSpacing"/>
        <w:spacing w:line="276" w:lineRule="auto"/>
        <w:jc w:val="both"/>
        <w:rPr>
          <w:sz w:val="16"/>
          <w:szCs w:val="16"/>
        </w:rPr>
      </w:pPr>
    </w:p>
    <w:p w:rsidR="00AC33C1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977910">
        <w:rPr>
          <w:b/>
          <w:color w:val="632423" w:themeColor="accent2" w:themeShade="80"/>
          <w:sz w:val="24"/>
          <w:szCs w:val="24"/>
        </w:rPr>
        <w:t xml:space="preserve">3.4.1 </w:t>
      </w:r>
      <w:r w:rsidR="00AC33C1">
        <w:rPr>
          <w:b/>
          <w:color w:val="632423" w:themeColor="accent2" w:themeShade="80"/>
          <w:sz w:val="24"/>
          <w:szCs w:val="24"/>
        </w:rPr>
        <w:t>Renunţări/</w:t>
      </w:r>
      <w:r w:rsidR="00BB2A7B">
        <w:rPr>
          <w:b/>
          <w:color w:val="632423" w:themeColor="accent2" w:themeShade="80"/>
          <w:sz w:val="24"/>
          <w:szCs w:val="24"/>
        </w:rPr>
        <w:t>Derog</w:t>
      </w:r>
      <w:r w:rsidR="00CD53A7">
        <w:rPr>
          <w:b/>
          <w:color w:val="632423" w:themeColor="accent2" w:themeShade="80"/>
          <w:sz w:val="24"/>
          <w:szCs w:val="24"/>
        </w:rPr>
        <w:t>ări</w:t>
      </w:r>
      <w:r w:rsidR="00A540A8">
        <w:rPr>
          <w:b/>
          <w:color w:val="632423" w:themeColor="accent2" w:themeShade="80"/>
          <w:sz w:val="24"/>
          <w:szCs w:val="24"/>
        </w:rPr>
        <w:t xml:space="preserve"> </w:t>
      </w:r>
    </w:p>
    <w:p w:rsidR="0097038B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C64867">
        <w:rPr>
          <w:sz w:val="24"/>
          <w:szCs w:val="24"/>
        </w:rPr>
        <w:t xml:space="preserve">Danemarca 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>i R</w:t>
      </w:r>
      <w:r w:rsidR="00977910">
        <w:rPr>
          <w:sz w:val="24"/>
          <w:szCs w:val="24"/>
        </w:rPr>
        <w:t xml:space="preserve">egatul Unit au o </w:t>
      </w:r>
      <w:r w:rsidR="00BB2A7B">
        <w:rPr>
          <w:sz w:val="24"/>
          <w:szCs w:val="24"/>
        </w:rPr>
        <w:t xml:space="preserve">derogare </w:t>
      </w:r>
      <w:r w:rsidR="00977910">
        <w:rPr>
          <w:sz w:val="24"/>
          <w:szCs w:val="24"/>
        </w:rPr>
        <w:t xml:space="preserve">oficială </w:t>
      </w:r>
      <w:r w:rsidR="001E24D0">
        <w:rPr>
          <w:sz w:val="24"/>
          <w:szCs w:val="24"/>
        </w:rPr>
        <w:t xml:space="preserve">de </w:t>
      </w:r>
      <w:r w:rsidRPr="00C64867">
        <w:rPr>
          <w:sz w:val="24"/>
          <w:szCs w:val="24"/>
        </w:rPr>
        <w:t>la ado</w:t>
      </w:r>
      <w:r w:rsidR="00977910">
        <w:rPr>
          <w:sz w:val="24"/>
          <w:szCs w:val="24"/>
        </w:rPr>
        <w:t>ptarea monedei euro.</w:t>
      </w:r>
      <w:proofErr w:type="gramEnd"/>
      <w:r w:rsidR="00977910">
        <w:rPr>
          <w:sz w:val="24"/>
          <w:szCs w:val="24"/>
        </w:rPr>
        <w:t xml:space="preserve"> Irlanda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Pr="00C64867">
        <w:rPr>
          <w:sz w:val="24"/>
          <w:szCs w:val="24"/>
        </w:rPr>
        <w:t xml:space="preserve">Regatul Unit au o </w:t>
      </w:r>
      <w:r w:rsidR="009E6445">
        <w:rPr>
          <w:sz w:val="24"/>
          <w:szCs w:val="24"/>
        </w:rPr>
        <w:t xml:space="preserve">derogare </w:t>
      </w:r>
      <w:r w:rsidR="001E24D0">
        <w:rPr>
          <w:sz w:val="24"/>
          <w:szCs w:val="24"/>
        </w:rPr>
        <w:t xml:space="preserve">oficială </w:t>
      </w:r>
      <w:r w:rsidR="00977910">
        <w:rPr>
          <w:sz w:val="24"/>
          <w:szCs w:val="24"/>
        </w:rPr>
        <w:t>d</w:t>
      </w:r>
      <w:r w:rsidR="00AC33C1">
        <w:rPr>
          <w:sz w:val="24"/>
          <w:szCs w:val="24"/>
        </w:rPr>
        <w:t>e la</w:t>
      </w:r>
      <w:r w:rsidR="00977910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Procesul Schengen de elim</w:t>
      </w:r>
      <w:r w:rsidR="00977910">
        <w:rPr>
          <w:sz w:val="24"/>
          <w:szCs w:val="24"/>
        </w:rPr>
        <w:t xml:space="preserve">inare treptată a controalelor </w:t>
      </w:r>
      <w:r w:rsidRPr="00C64867">
        <w:rPr>
          <w:sz w:val="24"/>
          <w:szCs w:val="24"/>
        </w:rPr>
        <w:t>la frontierele comun</w:t>
      </w:r>
      <w:r w:rsidR="00977910">
        <w:rPr>
          <w:sz w:val="24"/>
          <w:szCs w:val="24"/>
        </w:rPr>
        <w:t>e (semnat de unele state membr</w:t>
      </w:r>
      <w:r w:rsidR="001E24D0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a</w:t>
      </w:r>
      <w:r w:rsidR="001E24D0">
        <w:rPr>
          <w:sz w:val="24"/>
          <w:szCs w:val="24"/>
        </w:rPr>
        <w:t>le</w:t>
      </w:r>
      <w:r w:rsidRPr="00C64867">
        <w:rPr>
          <w:sz w:val="24"/>
          <w:szCs w:val="24"/>
        </w:rPr>
        <w:t xml:space="preserve"> Uniunii E</w:t>
      </w:r>
      <w:r w:rsidR="00977910">
        <w:rPr>
          <w:sz w:val="24"/>
          <w:szCs w:val="24"/>
        </w:rPr>
        <w:t>uropene la Schengen</w:t>
      </w:r>
      <w:r w:rsidR="00BF2A79">
        <w:rPr>
          <w:sz w:val="24"/>
          <w:szCs w:val="24"/>
        </w:rPr>
        <w:t>,</w:t>
      </w:r>
      <w:r w:rsidR="00977910">
        <w:rPr>
          <w:sz w:val="24"/>
          <w:szCs w:val="24"/>
        </w:rPr>
        <w:t xml:space="preserve"> la 1 iunie </w:t>
      </w:r>
      <w:r w:rsidRPr="00C64867">
        <w:rPr>
          <w:sz w:val="24"/>
          <w:szCs w:val="24"/>
        </w:rPr>
        <w:t xml:space="preserve">1985 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>i l</w:t>
      </w:r>
      <w:r w:rsidR="00977910">
        <w:rPr>
          <w:sz w:val="24"/>
          <w:szCs w:val="24"/>
        </w:rPr>
        <w:t xml:space="preserve">a 19 iunie 1990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integrat în </w:t>
      </w:r>
      <w:r w:rsidRPr="00C64867">
        <w:rPr>
          <w:sz w:val="24"/>
          <w:szCs w:val="24"/>
        </w:rPr>
        <w:t>cadrul Uniunii</w:t>
      </w:r>
      <w:r w:rsidR="00977910">
        <w:rPr>
          <w:sz w:val="24"/>
          <w:szCs w:val="24"/>
        </w:rPr>
        <w:t xml:space="preserve"> Europene ca protocol </w:t>
      </w:r>
      <w:r w:rsidR="001E24D0">
        <w:rPr>
          <w:sz w:val="24"/>
          <w:szCs w:val="24"/>
        </w:rPr>
        <w:t xml:space="preserve">al </w:t>
      </w:r>
      <w:r w:rsidRPr="00C64867">
        <w:rPr>
          <w:sz w:val="24"/>
          <w:szCs w:val="24"/>
        </w:rPr>
        <w:t>Tratatul</w:t>
      </w:r>
      <w:r w:rsidR="001E24D0">
        <w:rPr>
          <w:sz w:val="24"/>
          <w:szCs w:val="24"/>
        </w:rPr>
        <w:t>ui</w:t>
      </w:r>
      <w:r w:rsidRPr="00C64867">
        <w:rPr>
          <w:sz w:val="24"/>
          <w:szCs w:val="24"/>
        </w:rPr>
        <w:t xml:space="preserve"> de la Amsterdam din 2 octombrie 1</w:t>
      </w:r>
      <w:r w:rsidR="00977910">
        <w:rPr>
          <w:sz w:val="24"/>
          <w:szCs w:val="24"/>
        </w:rPr>
        <w:t xml:space="preserve">997; există, de asemenea </w:t>
      </w:r>
      <w:r w:rsidRPr="00C64867">
        <w:rPr>
          <w:sz w:val="24"/>
          <w:szCs w:val="24"/>
        </w:rPr>
        <w:t>membrii non-UE</w:t>
      </w:r>
      <w:r w:rsidR="00977910">
        <w:rPr>
          <w:sz w:val="24"/>
          <w:szCs w:val="24"/>
        </w:rPr>
        <w:t xml:space="preserve"> care participă doar la </w:t>
      </w:r>
      <w:r w:rsidRPr="00C64867">
        <w:rPr>
          <w:sz w:val="24"/>
          <w:szCs w:val="24"/>
        </w:rPr>
        <w:t>comitete</w:t>
      </w:r>
      <w:r w:rsidR="001E24D0">
        <w:rPr>
          <w:sz w:val="24"/>
          <w:szCs w:val="24"/>
        </w:rPr>
        <w:t>le</w:t>
      </w:r>
      <w:r w:rsidR="001E24D0" w:rsidRPr="001E24D0">
        <w:t xml:space="preserve"> </w:t>
      </w:r>
      <w:r w:rsidR="001E24D0" w:rsidRPr="001E24D0">
        <w:rPr>
          <w:sz w:val="24"/>
          <w:szCs w:val="24"/>
        </w:rPr>
        <w:t>tehnic</w:t>
      </w:r>
      <w:r w:rsidR="001E24D0">
        <w:rPr>
          <w:sz w:val="24"/>
          <w:szCs w:val="24"/>
        </w:rPr>
        <w:t>e</w:t>
      </w:r>
      <w:r w:rsidRPr="00C64867">
        <w:rPr>
          <w:sz w:val="24"/>
          <w:szCs w:val="24"/>
        </w:rPr>
        <w:t xml:space="preserve">). </w:t>
      </w:r>
      <w:proofErr w:type="gramStart"/>
      <w:r w:rsidR="009E6445">
        <w:rPr>
          <w:sz w:val="24"/>
          <w:szCs w:val="24"/>
        </w:rPr>
        <w:t xml:space="preserve">Derogări </w:t>
      </w:r>
      <w:r w:rsidRPr="00C64867">
        <w:rPr>
          <w:sz w:val="24"/>
          <w:szCs w:val="24"/>
        </w:rPr>
        <w:t>mai p</w:t>
      </w:r>
      <w:r w:rsidR="00977910">
        <w:rPr>
          <w:sz w:val="24"/>
          <w:szCs w:val="24"/>
        </w:rPr>
        <w:t>u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in proeminente sunt Danemarca </w:t>
      </w:r>
      <w:r w:rsidR="001E24D0">
        <w:rPr>
          <w:sz w:val="24"/>
          <w:szCs w:val="24"/>
        </w:rPr>
        <w:t xml:space="preserve">privind </w:t>
      </w:r>
      <w:r w:rsidRPr="00C64867">
        <w:rPr>
          <w:sz w:val="24"/>
          <w:szCs w:val="24"/>
        </w:rPr>
        <w:t>apăr</w:t>
      </w:r>
      <w:r w:rsidR="00977910">
        <w:rPr>
          <w:sz w:val="24"/>
          <w:szCs w:val="24"/>
        </w:rPr>
        <w:t>are</w:t>
      </w:r>
      <w:r w:rsidR="001E24D0">
        <w:rPr>
          <w:sz w:val="24"/>
          <w:szCs w:val="24"/>
        </w:rPr>
        <w:t>a</w:t>
      </w:r>
      <w:r w:rsidR="00977910">
        <w:rPr>
          <w:sz w:val="24"/>
          <w:szCs w:val="24"/>
        </w:rPr>
        <w:t xml:space="preserve">, Polonia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Regatul Unit în </w:t>
      </w:r>
      <w:r w:rsidRPr="00C64867">
        <w:rPr>
          <w:sz w:val="24"/>
          <w:szCs w:val="24"/>
        </w:rPr>
        <w:t>Carta Drepturilor F</w:t>
      </w:r>
      <w:r w:rsidR="00977910">
        <w:rPr>
          <w:sz w:val="24"/>
          <w:szCs w:val="24"/>
        </w:rPr>
        <w:t xml:space="preserve">undamentale a Uniunii Europene 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 xml:space="preserve">i Danemarca, Irlanda 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 xml:space="preserve">i </w:t>
      </w:r>
      <w:r w:rsidRPr="00C64867">
        <w:rPr>
          <w:sz w:val="24"/>
          <w:szCs w:val="24"/>
        </w:rPr>
        <w:lastRenderedPageBreak/>
        <w:t xml:space="preserve">Regatul </w:t>
      </w:r>
      <w:r w:rsidR="00977910">
        <w:rPr>
          <w:sz w:val="24"/>
          <w:szCs w:val="24"/>
        </w:rPr>
        <w:t xml:space="preserve">Unit în </w:t>
      </w:r>
      <w:r w:rsidR="001E24D0">
        <w:rPr>
          <w:sz w:val="24"/>
          <w:szCs w:val="24"/>
        </w:rPr>
        <w:t xml:space="preserve">domeniul </w:t>
      </w:r>
      <w:r w:rsidRPr="00C64867">
        <w:rPr>
          <w:sz w:val="24"/>
          <w:szCs w:val="24"/>
        </w:rPr>
        <w:t>libert</w:t>
      </w:r>
      <w:r w:rsidR="001E24D0">
        <w:rPr>
          <w:sz w:val="24"/>
          <w:szCs w:val="24"/>
        </w:rPr>
        <w:t>ăţii</w:t>
      </w:r>
      <w:r w:rsidRPr="00C64867">
        <w:rPr>
          <w:sz w:val="24"/>
          <w:szCs w:val="24"/>
        </w:rPr>
        <w:t xml:space="preserve">, </w:t>
      </w:r>
      <w:r w:rsidR="00977910">
        <w:rPr>
          <w:sz w:val="24"/>
          <w:szCs w:val="24"/>
        </w:rPr>
        <w:t>securit</w:t>
      </w:r>
      <w:r w:rsidR="001E24D0">
        <w:rPr>
          <w:sz w:val="24"/>
          <w:szCs w:val="24"/>
        </w:rPr>
        <w:t>ăţii</w:t>
      </w:r>
      <w:r w:rsidR="00977910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>i justi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ie</w:t>
      </w:r>
      <w:r w:rsidR="001E24D0">
        <w:rPr>
          <w:sz w:val="24"/>
          <w:szCs w:val="24"/>
        </w:rPr>
        <w:t>i</w:t>
      </w:r>
      <w:r w:rsidR="00977910">
        <w:rPr>
          <w:sz w:val="24"/>
          <w:szCs w:val="24"/>
        </w:rPr>
        <w:t>.</w:t>
      </w:r>
      <w:proofErr w:type="gramEnd"/>
      <w:r w:rsidR="00977910">
        <w:rPr>
          <w:sz w:val="24"/>
          <w:szCs w:val="24"/>
        </w:rPr>
        <w:t xml:space="preserve"> N</w:t>
      </w:r>
      <w:r w:rsidR="009E6445">
        <w:rPr>
          <w:sz w:val="24"/>
          <w:szCs w:val="24"/>
        </w:rPr>
        <w:t>esurprinzător</w:t>
      </w:r>
      <w:r w:rsidR="00977910">
        <w:rPr>
          <w:sz w:val="24"/>
          <w:szCs w:val="24"/>
        </w:rPr>
        <w:t xml:space="preserve">, </w:t>
      </w:r>
      <w:r w:rsidRPr="00C64867">
        <w:rPr>
          <w:sz w:val="24"/>
          <w:szCs w:val="24"/>
        </w:rPr>
        <w:t xml:space="preserve">Marea Britanie </w:t>
      </w:r>
      <w:r w:rsidR="00977910">
        <w:rPr>
          <w:sz w:val="24"/>
          <w:szCs w:val="24"/>
        </w:rPr>
        <w:t xml:space="preserve">are cele mai multe </w:t>
      </w:r>
      <w:r w:rsidR="009E6445">
        <w:rPr>
          <w:sz w:val="24"/>
          <w:szCs w:val="24"/>
        </w:rPr>
        <w:t>derogări</w:t>
      </w:r>
      <w:r w:rsidR="001E24D0">
        <w:rPr>
          <w:sz w:val="24"/>
          <w:szCs w:val="24"/>
        </w:rPr>
        <w:t xml:space="preserve"> </w:t>
      </w:r>
      <w:r w:rsidR="00977910">
        <w:rPr>
          <w:sz w:val="24"/>
          <w:szCs w:val="24"/>
        </w:rPr>
        <w:t>(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Pr="00C64867">
        <w:rPr>
          <w:sz w:val="24"/>
          <w:szCs w:val="24"/>
        </w:rPr>
        <w:t>reducere</w:t>
      </w:r>
      <w:r w:rsidR="009E6445">
        <w:rPr>
          <w:sz w:val="24"/>
          <w:szCs w:val="24"/>
        </w:rPr>
        <w:t>a</w:t>
      </w:r>
      <w:r w:rsidRPr="00C64867">
        <w:rPr>
          <w:sz w:val="24"/>
          <w:szCs w:val="24"/>
        </w:rPr>
        <w:t xml:space="preserve"> buge</w:t>
      </w:r>
      <w:r w:rsidR="00977910">
        <w:rPr>
          <w:sz w:val="24"/>
          <w:szCs w:val="24"/>
        </w:rPr>
        <w:t xml:space="preserve">tară </w:t>
      </w:r>
      <w:r w:rsidR="001E24D0">
        <w:rPr>
          <w:sz w:val="24"/>
          <w:szCs w:val="24"/>
        </w:rPr>
        <w:t xml:space="preserve">Thatcher </w:t>
      </w:r>
      <w:proofErr w:type="gramStart"/>
      <w:r w:rsidR="00977910">
        <w:rPr>
          <w:sz w:val="24"/>
          <w:szCs w:val="24"/>
        </w:rPr>
        <w:t>este</w:t>
      </w:r>
      <w:proofErr w:type="gramEnd"/>
      <w:r w:rsidR="00977910">
        <w:rPr>
          <w:sz w:val="24"/>
          <w:szCs w:val="24"/>
        </w:rPr>
        <w:t xml:space="preserve"> altă excep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ie de la </w:t>
      </w:r>
      <w:r w:rsidRPr="00C64867">
        <w:rPr>
          <w:sz w:val="24"/>
          <w:szCs w:val="24"/>
        </w:rPr>
        <w:t>t</w:t>
      </w:r>
      <w:r w:rsidR="00977910">
        <w:rPr>
          <w:sz w:val="24"/>
          <w:szCs w:val="24"/>
        </w:rPr>
        <w:t>ratament</w:t>
      </w:r>
      <w:r w:rsidR="001E24D0">
        <w:rPr>
          <w:sz w:val="24"/>
          <w:szCs w:val="24"/>
        </w:rPr>
        <w:t>ul uniform al membrilor).</w:t>
      </w:r>
    </w:p>
    <w:p w:rsidR="00E10811" w:rsidRDefault="0097038B" w:rsidP="00334D9E">
      <w:pPr>
        <w:pStyle w:val="NoSpacing"/>
        <w:spacing w:line="276" w:lineRule="auto"/>
        <w:jc w:val="both"/>
      </w:pPr>
      <w:r>
        <w:rPr>
          <w:sz w:val="24"/>
          <w:szCs w:val="24"/>
        </w:rPr>
        <w:tab/>
      </w:r>
      <w:r w:rsidRPr="0097038B">
        <w:rPr>
          <w:sz w:val="24"/>
          <w:szCs w:val="24"/>
        </w:rPr>
        <w:t>E</w:t>
      </w:r>
      <w:r w:rsidR="00C64867" w:rsidRPr="0097038B">
        <w:rPr>
          <w:sz w:val="24"/>
          <w:szCs w:val="24"/>
        </w:rPr>
        <w:t>xcep</w:t>
      </w:r>
      <w:r w:rsidR="005D012A" w:rsidRPr="0097038B">
        <w:rPr>
          <w:sz w:val="24"/>
          <w:szCs w:val="24"/>
        </w:rPr>
        <w:t>ţ</w:t>
      </w:r>
      <w:r w:rsidR="00C64867" w:rsidRPr="0097038B">
        <w:rPr>
          <w:sz w:val="24"/>
          <w:szCs w:val="24"/>
        </w:rPr>
        <w:t>i</w:t>
      </w:r>
      <w:r w:rsidRPr="0097038B">
        <w:rPr>
          <w:sz w:val="24"/>
          <w:szCs w:val="24"/>
        </w:rPr>
        <w:t>ile întăresc</w:t>
      </w:r>
      <w:r w:rsidR="00977910" w:rsidRPr="0097038B">
        <w:rPr>
          <w:sz w:val="24"/>
          <w:szCs w:val="24"/>
        </w:rPr>
        <w:t xml:space="preserve"> regul</w:t>
      </w:r>
      <w:r w:rsidR="001E24D0" w:rsidRPr="0097038B">
        <w:rPr>
          <w:sz w:val="24"/>
          <w:szCs w:val="24"/>
        </w:rPr>
        <w:t>a</w:t>
      </w:r>
      <w:r w:rsidR="00570F68" w:rsidRPr="0097038B">
        <w:rPr>
          <w:sz w:val="24"/>
          <w:szCs w:val="24"/>
        </w:rPr>
        <w:t>,</w:t>
      </w:r>
      <w:r w:rsidR="00977910" w:rsidRPr="0097038B">
        <w:rPr>
          <w:sz w:val="24"/>
          <w:szCs w:val="24"/>
        </w:rPr>
        <w:t xml:space="preserve"> </w:t>
      </w:r>
      <w:r w:rsidR="00570F68" w:rsidRPr="0097038B">
        <w:rPr>
          <w:sz w:val="24"/>
          <w:szCs w:val="24"/>
        </w:rPr>
        <w:t xml:space="preserve">iar </w:t>
      </w:r>
      <w:r w:rsidR="009E6445" w:rsidRPr="0097038B">
        <w:rPr>
          <w:sz w:val="24"/>
          <w:szCs w:val="24"/>
        </w:rPr>
        <w:t>derog</w:t>
      </w:r>
      <w:r w:rsidR="001E24D0" w:rsidRPr="0097038B">
        <w:rPr>
          <w:sz w:val="24"/>
          <w:szCs w:val="24"/>
        </w:rPr>
        <w:t xml:space="preserve">ările </w:t>
      </w:r>
      <w:r w:rsidR="00977910" w:rsidRPr="0097038B">
        <w:rPr>
          <w:sz w:val="24"/>
          <w:szCs w:val="24"/>
        </w:rPr>
        <w:t>explicit</w:t>
      </w:r>
      <w:r w:rsidR="001E24D0" w:rsidRPr="0097038B">
        <w:rPr>
          <w:sz w:val="24"/>
          <w:szCs w:val="24"/>
        </w:rPr>
        <w:t>e</w:t>
      </w:r>
      <w:r w:rsidR="00977910" w:rsidRPr="0097038B">
        <w:rPr>
          <w:sz w:val="24"/>
          <w:szCs w:val="24"/>
        </w:rPr>
        <w:t xml:space="preserve"> </w:t>
      </w:r>
      <w:r w:rsidR="00570F68" w:rsidRPr="0097038B">
        <w:rPr>
          <w:sz w:val="24"/>
          <w:szCs w:val="24"/>
        </w:rPr>
        <w:t xml:space="preserve">arată limpede </w:t>
      </w:r>
      <w:r w:rsidR="00C64867" w:rsidRPr="0097038B">
        <w:rPr>
          <w:sz w:val="24"/>
          <w:szCs w:val="24"/>
        </w:rPr>
        <w:t xml:space="preserve">că </w:t>
      </w:r>
      <w:r w:rsidR="00977910" w:rsidRPr="0097038B">
        <w:rPr>
          <w:sz w:val="24"/>
          <w:szCs w:val="24"/>
        </w:rPr>
        <w:t>semna</w:t>
      </w:r>
      <w:r w:rsidR="001E24D0" w:rsidRPr="0097038B">
        <w:rPr>
          <w:sz w:val="24"/>
          <w:szCs w:val="24"/>
        </w:rPr>
        <w:t>rea pentru</w:t>
      </w:r>
      <w:r w:rsidR="00977910" w:rsidRPr="0097038B">
        <w:rPr>
          <w:sz w:val="24"/>
          <w:szCs w:val="24"/>
        </w:rPr>
        <w:t xml:space="preserve"> a</w:t>
      </w:r>
      <w:r w:rsidRPr="0097038B">
        <w:rPr>
          <w:sz w:val="24"/>
          <w:szCs w:val="24"/>
        </w:rPr>
        <w:t>partenen</w:t>
      </w:r>
      <w:r w:rsidRPr="0097038B">
        <w:rPr>
          <w:sz w:val="24"/>
          <w:szCs w:val="24"/>
          <w:lang w:val="ro-RO"/>
        </w:rPr>
        <w:t xml:space="preserve">ţa </w:t>
      </w:r>
      <w:r w:rsidR="00977910" w:rsidRPr="0097038B">
        <w:rPr>
          <w:sz w:val="24"/>
          <w:szCs w:val="24"/>
        </w:rPr>
        <w:t xml:space="preserve">la UE </w:t>
      </w:r>
      <w:proofErr w:type="gramStart"/>
      <w:r w:rsidR="00C64867" w:rsidRPr="0097038B">
        <w:rPr>
          <w:sz w:val="24"/>
          <w:szCs w:val="24"/>
        </w:rPr>
        <w:t>este</w:t>
      </w:r>
      <w:proofErr w:type="gramEnd"/>
      <w:r w:rsidR="00C64867" w:rsidRPr="0097038B">
        <w:rPr>
          <w:sz w:val="24"/>
          <w:szCs w:val="24"/>
        </w:rPr>
        <w:t>, în principiu, un pache</w:t>
      </w:r>
      <w:r w:rsidR="001E24D0" w:rsidRPr="0097038B">
        <w:rPr>
          <w:sz w:val="24"/>
          <w:szCs w:val="24"/>
        </w:rPr>
        <w:t>t care include o mare varietate de</w:t>
      </w:r>
      <w:r w:rsidR="00C64867" w:rsidRPr="0097038B">
        <w:rPr>
          <w:sz w:val="24"/>
          <w:szCs w:val="24"/>
        </w:rPr>
        <w:t xml:space="preserve"> obliga</w:t>
      </w:r>
      <w:r w:rsidR="005D012A" w:rsidRPr="0097038B">
        <w:rPr>
          <w:sz w:val="24"/>
          <w:szCs w:val="24"/>
        </w:rPr>
        <w:t>ţ</w:t>
      </w:r>
      <w:r w:rsidR="00C64867" w:rsidRPr="0097038B">
        <w:rPr>
          <w:sz w:val="24"/>
          <w:szCs w:val="24"/>
        </w:rPr>
        <w:t xml:space="preserve">ii </w:t>
      </w:r>
      <w:r w:rsidR="005D012A" w:rsidRPr="0097038B">
        <w:rPr>
          <w:sz w:val="24"/>
          <w:szCs w:val="24"/>
        </w:rPr>
        <w:t>ş</w:t>
      </w:r>
      <w:r w:rsidR="00C64867" w:rsidRPr="0097038B">
        <w:rPr>
          <w:sz w:val="24"/>
          <w:szCs w:val="24"/>
        </w:rPr>
        <w:t>i drepturi. Î</w:t>
      </w:r>
      <w:r w:rsidR="00977910" w:rsidRPr="0097038B">
        <w:rPr>
          <w:sz w:val="24"/>
          <w:szCs w:val="24"/>
        </w:rPr>
        <w:t xml:space="preserve">n timp ce statutul de membru </w:t>
      </w:r>
      <w:r w:rsidR="00570F68" w:rsidRPr="0097038B">
        <w:rPr>
          <w:sz w:val="24"/>
          <w:szCs w:val="24"/>
        </w:rPr>
        <w:t xml:space="preserve">al </w:t>
      </w:r>
      <w:r w:rsidR="00C64867" w:rsidRPr="0097038B">
        <w:rPr>
          <w:sz w:val="24"/>
          <w:szCs w:val="24"/>
        </w:rPr>
        <w:t>Uniun</w:t>
      </w:r>
      <w:r w:rsidR="00570F68" w:rsidRPr="0097038B">
        <w:rPr>
          <w:sz w:val="24"/>
          <w:szCs w:val="24"/>
        </w:rPr>
        <w:t>ii</w:t>
      </w:r>
      <w:r w:rsidR="00C64867" w:rsidRPr="0097038B">
        <w:rPr>
          <w:sz w:val="24"/>
          <w:szCs w:val="24"/>
        </w:rPr>
        <w:t xml:space="preserve"> Economic</w:t>
      </w:r>
      <w:r w:rsidR="00570F68" w:rsidRPr="0097038B">
        <w:rPr>
          <w:sz w:val="24"/>
          <w:szCs w:val="24"/>
        </w:rPr>
        <w:t>e</w:t>
      </w:r>
      <w:r w:rsidR="00C64867" w:rsidRPr="0097038B">
        <w:rPr>
          <w:sz w:val="24"/>
          <w:szCs w:val="24"/>
        </w:rPr>
        <w:t xml:space="preserve"> </w:t>
      </w:r>
      <w:r w:rsidR="005D012A" w:rsidRPr="0097038B">
        <w:rPr>
          <w:sz w:val="24"/>
          <w:szCs w:val="24"/>
        </w:rPr>
        <w:t>ş</w:t>
      </w:r>
      <w:r w:rsidR="00977910" w:rsidRPr="0097038B">
        <w:rPr>
          <w:sz w:val="24"/>
          <w:szCs w:val="24"/>
        </w:rPr>
        <w:t>i Monetar</w:t>
      </w:r>
      <w:r w:rsidR="00570F68" w:rsidRPr="0097038B">
        <w:rPr>
          <w:sz w:val="24"/>
          <w:szCs w:val="24"/>
        </w:rPr>
        <w:t>e</w:t>
      </w:r>
      <w:r w:rsidR="00977910" w:rsidRPr="0097038B">
        <w:rPr>
          <w:sz w:val="24"/>
          <w:szCs w:val="24"/>
        </w:rPr>
        <w:t xml:space="preserve">, Schengen </w:t>
      </w:r>
      <w:r w:rsidR="005D012A" w:rsidRPr="0097038B">
        <w:rPr>
          <w:sz w:val="24"/>
          <w:szCs w:val="24"/>
        </w:rPr>
        <w:t>ş</w:t>
      </w:r>
      <w:r w:rsidR="00977910" w:rsidRPr="0097038B">
        <w:rPr>
          <w:sz w:val="24"/>
          <w:szCs w:val="24"/>
        </w:rPr>
        <w:t xml:space="preserve">i </w:t>
      </w:r>
      <w:r w:rsidRPr="0097038B">
        <w:rPr>
          <w:sz w:val="24"/>
          <w:szCs w:val="24"/>
        </w:rPr>
        <w:t xml:space="preserve">a </w:t>
      </w:r>
      <w:r w:rsidR="00977910" w:rsidRPr="0097038B">
        <w:rPr>
          <w:sz w:val="24"/>
          <w:szCs w:val="24"/>
        </w:rPr>
        <w:t>alt</w:t>
      </w:r>
      <w:r w:rsidR="00570F68" w:rsidRPr="0097038B">
        <w:rPr>
          <w:sz w:val="24"/>
          <w:szCs w:val="24"/>
        </w:rPr>
        <w:t>or</w:t>
      </w:r>
      <w:r w:rsidR="00977910" w:rsidRPr="0097038B">
        <w:rPr>
          <w:sz w:val="24"/>
          <w:szCs w:val="24"/>
        </w:rPr>
        <w:t xml:space="preserve"> </w:t>
      </w:r>
      <w:r w:rsidR="00C64867" w:rsidRPr="0097038B">
        <w:rPr>
          <w:sz w:val="24"/>
          <w:szCs w:val="24"/>
        </w:rPr>
        <w:t>cluburi din cadrul Uniunii E</w:t>
      </w:r>
      <w:r w:rsidR="00977910" w:rsidRPr="0097038B">
        <w:rPr>
          <w:sz w:val="24"/>
          <w:szCs w:val="24"/>
        </w:rPr>
        <w:t xml:space="preserve">uropene variază în timp </w:t>
      </w:r>
      <w:r w:rsidR="00C64867" w:rsidRPr="0097038B">
        <w:rPr>
          <w:sz w:val="24"/>
          <w:szCs w:val="24"/>
        </w:rPr>
        <w:t>(</w:t>
      </w:r>
      <w:r w:rsidRPr="0097038B">
        <w:rPr>
          <w:sz w:val="24"/>
          <w:szCs w:val="24"/>
        </w:rPr>
        <w:t xml:space="preserve">aşa cum se arată în </w:t>
      </w:r>
      <w:r w:rsidR="00570F68" w:rsidRPr="0097038B">
        <w:rPr>
          <w:sz w:val="24"/>
          <w:szCs w:val="24"/>
        </w:rPr>
        <w:t>analiza</w:t>
      </w:r>
      <w:r w:rsidRPr="0097038B">
        <w:rPr>
          <w:sz w:val="24"/>
          <w:szCs w:val="24"/>
        </w:rPr>
        <w:t xml:space="preserve"> di</w:t>
      </w:r>
      <w:r w:rsidR="00C64867" w:rsidRPr="0097038B">
        <w:rPr>
          <w:sz w:val="24"/>
          <w:szCs w:val="24"/>
        </w:rPr>
        <w:t>n sec</w:t>
      </w:r>
      <w:r w:rsidR="005D012A" w:rsidRPr="0097038B">
        <w:rPr>
          <w:sz w:val="24"/>
          <w:szCs w:val="24"/>
        </w:rPr>
        <w:t>ţ</w:t>
      </w:r>
      <w:r w:rsidR="00977910" w:rsidRPr="0097038B">
        <w:rPr>
          <w:sz w:val="24"/>
          <w:szCs w:val="24"/>
        </w:rPr>
        <w:t xml:space="preserve">iunea următoare), </w:t>
      </w:r>
      <w:r w:rsidRPr="0097038B">
        <w:rPr>
          <w:sz w:val="24"/>
          <w:szCs w:val="24"/>
        </w:rPr>
        <w:t xml:space="preserve">statutul de membru UE </w:t>
      </w:r>
      <w:r w:rsidR="00977910" w:rsidRPr="0097038B">
        <w:rPr>
          <w:sz w:val="24"/>
          <w:szCs w:val="24"/>
        </w:rPr>
        <w:t xml:space="preserve">se presupune </w:t>
      </w:r>
      <w:r w:rsidR="00C64867" w:rsidRPr="0097038B">
        <w:rPr>
          <w:sz w:val="24"/>
          <w:szCs w:val="24"/>
        </w:rPr>
        <w:t>a fi o implicare automat</w:t>
      </w:r>
      <w:r w:rsidR="00977910" w:rsidRPr="0097038B">
        <w:rPr>
          <w:sz w:val="24"/>
          <w:szCs w:val="24"/>
        </w:rPr>
        <w:t xml:space="preserve">ă: </w:t>
      </w:r>
      <w:r w:rsidR="00C64867" w:rsidRPr="0097038B">
        <w:rPr>
          <w:sz w:val="24"/>
          <w:szCs w:val="24"/>
        </w:rPr>
        <w:t>to</w:t>
      </w:r>
      <w:r w:rsidR="005D012A" w:rsidRPr="0097038B">
        <w:rPr>
          <w:sz w:val="24"/>
          <w:szCs w:val="24"/>
        </w:rPr>
        <w:t>ţ</w:t>
      </w:r>
      <w:r w:rsidR="00C64867" w:rsidRPr="0097038B">
        <w:rPr>
          <w:sz w:val="24"/>
          <w:szCs w:val="24"/>
        </w:rPr>
        <w:t>i</w:t>
      </w:r>
      <w:r w:rsidR="00C64867" w:rsidRPr="00C64867">
        <w:rPr>
          <w:sz w:val="24"/>
          <w:szCs w:val="24"/>
        </w:rPr>
        <w:t xml:space="preserve"> memb</w:t>
      </w:r>
      <w:r w:rsidR="00977910">
        <w:rPr>
          <w:sz w:val="24"/>
          <w:szCs w:val="24"/>
        </w:rPr>
        <w:t xml:space="preserve">rii UE </w:t>
      </w:r>
      <w:r>
        <w:rPr>
          <w:sz w:val="24"/>
          <w:szCs w:val="24"/>
        </w:rPr>
        <w:t xml:space="preserve">fără </w:t>
      </w:r>
      <w:r w:rsidR="00E10811">
        <w:rPr>
          <w:sz w:val="24"/>
          <w:szCs w:val="24"/>
        </w:rPr>
        <w:t xml:space="preserve">opţiunea de renunţare </w:t>
      </w:r>
      <w:r w:rsidR="00977910">
        <w:rPr>
          <w:sz w:val="24"/>
          <w:szCs w:val="24"/>
        </w:rPr>
        <w:t xml:space="preserve">(în prezent </w:t>
      </w:r>
      <w:r w:rsidR="00C64867" w:rsidRPr="00C64867">
        <w:rPr>
          <w:sz w:val="24"/>
          <w:szCs w:val="24"/>
        </w:rPr>
        <w:t>Bulgaria, Croa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ia, Ci</w:t>
      </w:r>
      <w:r w:rsidR="00977910">
        <w:rPr>
          <w:sz w:val="24"/>
          <w:szCs w:val="24"/>
        </w:rPr>
        <w:t xml:space="preserve">pru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România pentru Schengen; </w:t>
      </w:r>
      <w:r w:rsidR="00C64867" w:rsidRPr="00C64867">
        <w:rPr>
          <w:sz w:val="24"/>
          <w:szCs w:val="24"/>
        </w:rPr>
        <w:t>Bulgaria, Croa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ia, Re</w:t>
      </w:r>
      <w:r w:rsidR="00977910">
        <w:rPr>
          <w:sz w:val="24"/>
          <w:szCs w:val="24"/>
        </w:rPr>
        <w:t xml:space="preserve">publica Cehă, Ungaria, Polonia, </w:t>
      </w:r>
      <w:r w:rsidR="00C64867" w:rsidRPr="00C64867">
        <w:rPr>
          <w:sz w:val="24"/>
          <w:szCs w:val="24"/>
        </w:rPr>
        <w:t xml:space="preserve">România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Suedia pentru zona euro) trebu</w:t>
      </w:r>
      <w:r w:rsidR="00977910">
        <w:rPr>
          <w:sz w:val="24"/>
          <w:szCs w:val="24"/>
        </w:rPr>
        <w:t>ie să se alăture</w:t>
      </w:r>
      <w:r w:rsidR="00E10811">
        <w:rPr>
          <w:sz w:val="24"/>
          <w:szCs w:val="24"/>
        </w:rPr>
        <w:t xml:space="preserve"> odată cu îndeplinirea cerinţelor </w:t>
      </w:r>
      <w:r w:rsidR="00977910">
        <w:rPr>
          <w:sz w:val="24"/>
          <w:szCs w:val="24"/>
        </w:rPr>
        <w:t>(dar pot evita aderarea,</w:t>
      </w:r>
      <w:r w:rsidR="00570F68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c</w:t>
      </w:r>
      <w:r w:rsidR="00570F68">
        <w:rPr>
          <w:sz w:val="24"/>
          <w:szCs w:val="24"/>
        </w:rPr>
        <w:t>azul Suediei</w:t>
      </w:r>
      <w:r w:rsidR="00C64867" w:rsidRPr="00C64867">
        <w:rPr>
          <w:sz w:val="24"/>
          <w:szCs w:val="24"/>
        </w:rPr>
        <w:t>, prin ne</w:t>
      </w:r>
      <w:r w:rsidR="00570F68">
        <w:rPr>
          <w:sz w:val="24"/>
          <w:szCs w:val="24"/>
        </w:rPr>
        <w:t>îndeplinirea acestora</w:t>
      </w:r>
      <w:r w:rsidR="00977910">
        <w:rPr>
          <w:sz w:val="24"/>
          <w:szCs w:val="24"/>
        </w:rPr>
        <w:t xml:space="preserve">). Încă o dată, </w:t>
      </w:r>
      <w:r w:rsidR="00C64867" w:rsidRPr="00C64867">
        <w:rPr>
          <w:sz w:val="24"/>
          <w:szCs w:val="24"/>
        </w:rPr>
        <w:t>structura Uniunii Europ</w:t>
      </w:r>
      <w:r w:rsidR="00977910">
        <w:rPr>
          <w:sz w:val="24"/>
          <w:szCs w:val="24"/>
        </w:rPr>
        <w:t xml:space="preserve">ene </w:t>
      </w:r>
      <w:proofErr w:type="gramStart"/>
      <w:r w:rsidR="00977910">
        <w:rPr>
          <w:sz w:val="24"/>
          <w:szCs w:val="24"/>
        </w:rPr>
        <w:t>este</w:t>
      </w:r>
      <w:proofErr w:type="gramEnd"/>
      <w:r w:rsidR="00977910">
        <w:rPr>
          <w:sz w:val="24"/>
          <w:szCs w:val="24"/>
        </w:rPr>
        <w:t xml:space="preserve">, în acest sens, </w:t>
      </w:r>
      <w:r w:rsidR="00E10811">
        <w:rPr>
          <w:sz w:val="24"/>
          <w:szCs w:val="24"/>
        </w:rPr>
        <w:t xml:space="preserve">la fel cu cea a </w:t>
      </w:r>
      <w:r w:rsidR="00C64867" w:rsidRPr="00C64867">
        <w:rPr>
          <w:sz w:val="24"/>
          <w:szCs w:val="24"/>
        </w:rPr>
        <w:t>statelor tradi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ionale, </w:t>
      </w:r>
      <w:r w:rsidR="00A4527D">
        <w:rPr>
          <w:sz w:val="24"/>
          <w:szCs w:val="24"/>
        </w:rPr>
        <w:t xml:space="preserve">unde formatul </w:t>
      </w:r>
      <w:r w:rsidR="00977910">
        <w:rPr>
          <w:sz w:val="24"/>
          <w:szCs w:val="24"/>
        </w:rPr>
        <w:t>contractel</w:t>
      </w:r>
      <w:r w:rsidR="00A4527D">
        <w:rPr>
          <w:sz w:val="24"/>
          <w:szCs w:val="24"/>
        </w:rPr>
        <w:t xml:space="preserve">or este </w:t>
      </w:r>
      <w:r w:rsidR="00C64867" w:rsidRPr="00C64867">
        <w:rPr>
          <w:sz w:val="24"/>
          <w:szCs w:val="24"/>
        </w:rPr>
        <w:t xml:space="preserve">comun: dreptul comercial </w:t>
      </w:r>
      <w:r w:rsidR="00977910">
        <w:rPr>
          <w:sz w:val="24"/>
          <w:szCs w:val="24"/>
        </w:rPr>
        <w:t>define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te doar câteva tipuri de </w:t>
      </w:r>
      <w:r w:rsidR="00C64867" w:rsidRPr="00C64867">
        <w:rPr>
          <w:sz w:val="24"/>
          <w:szCs w:val="24"/>
        </w:rPr>
        <w:t>companii cu răspundere limitată</w:t>
      </w:r>
      <w:r w:rsidR="006834F8">
        <w:rPr>
          <w:sz w:val="24"/>
          <w:szCs w:val="24"/>
        </w:rPr>
        <w:t>, iar</w:t>
      </w:r>
      <w:r w:rsidR="00C64867" w:rsidRPr="00C64867">
        <w:rPr>
          <w:sz w:val="24"/>
          <w:szCs w:val="24"/>
        </w:rPr>
        <w:t xml:space="preserve"> statele recunosc</w:t>
      </w:r>
      <w:r w:rsidR="00A4527D">
        <w:rPr>
          <w:sz w:val="24"/>
          <w:szCs w:val="24"/>
        </w:rPr>
        <w:t xml:space="preserve"> </w:t>
      </w:r>
      <w:r w:rsidR="005D012A" w:rsidRPr="00A4527D">
        <w:rPr>
          <w:sz w:val="24"/>
          <w:szCs w:val="24"/>
        </w:rPr>
        <w:t>ş</w:t>
      </w:r>
      <w:r w:rsidR="00C64867" w:rsidRPr="00A4527D">
        <w:rPr>
          <w:sz w:val="24"/>
          <w:szCs w:val="24"/>
        </w:rPr>
        <w:t>i mai pu</w:t>
      </w:r>
      <w:r w:rsidR="005D012A" w:rsidRPr="00A4527D">
        <w:rPr>
          <w:sz w:val="24"/>
          <w:szCs w:val="24"/>
        </w:rPr>
        <w:t>ţ</w:t>
      </w:r>
      <w:r w:rsidR="00C64867" w:rsidRPr="00A4527D">
        <w:rPr>
          <w:sz w:val="24"/>
          <w:szCs w:val="24"/>
        </w:rPr>
        <w:t>ine tipuri de căsătorie</w:t>
      </w:r>
      <w:r w:rsidR="00E10811">
        <w:rPr>
          <w:sz w:val="24"/>
          <w:szCs w:val="24"/>
        </w:rPr>
        <w:t>.</w:t>
      </w:r>
      <w:r w:rsidR="00E10811" w:rsidRPr="00E10811">
        <w:t xml:space="preserve"> </w:t>
      </w:r>
    </w:p>
    <w:p w:rsidR="009C4EE1" w:rsidRPr="00E10811" w:rsidRDefault="009C4EE1" w:rsidP="00334D9E">
      <w:pPr>
        <w:pStyle w:val="NoSpacing"/>
        <w:spacing w:line="276" w:lineRule="auto"/>
        <w:jc w:val="both"/>
        <w:rPr>
          <w:b/>
          <w:i/>
          <w:color w:val="632423" w:themeColor="accent2" w:themeShade="80"/>
          <w:sz w:val="24"/>
          <w:szCs w:val="24"/>
        </w:rPr>
      </w:pPr>
    </w:p>
    <w:p w:rsidR="00977910" w:rsidRPr="00A4527D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A4527D">
        <w:rPr>
          <w:b/>
          <w:color w:val="632423" w:themeColor="accent2" w:themeShade="80"/>
          <w:sz w:val="24"/>
          <w:szCs w:val="24"/>
        </w:rPr>
        <w:t xml:space="preserve">3.4.2 Cooperare consolidată </w:t>
      </w:r>
      <w:r w:rsidR="005D012A" w:rsidRPr="00A4527D">
        <w:rPr>
          <w:b/>
          <w:color w:val="632423" w:themeColor="accent2" w:themeShade="80"/>
          <w:sz w:val="24"/>
          <w:szCs w:val="24"/>
        </w:rPr>
        <w:t>ş</w:t>
      </w:r>
      <w:r w:rsidRPr="00A4527D">
        <w:rPr>
          <w:b/>
          <w:color w:val="632423" w:themeColor="accent2" w:themeShade="80"/>
          <w:sz w:val="24"/>
          <w:szCs w:val="24"/>
        </w:rPr>
        <w:t>i PESCO</w:t>
      </w:r>
      <w:r w:rsidR="00A4527D" w:rsidRPr="00A4527D">
        <w:rPr>
          <w:b/>
          <w:color w:val="632423" w:themeColor="accent2" w:themeShade="80"/>
          <w:sz w:val="24"/>
          <w:szCs w:val="24"/>
        </w:rPr>
        <w:t xml:space="preserve"> </w:t>
      </w:r>
    </w:p>
    <w:p w:rsidR="009C4EE1" w:rsidRDefault="009C4EE1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511CF9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A4527D">
        <w:rPr>
          <w:sz w:val="24"/>
          <w:szCs w:val="24"/>
        </w:rPr>
        <w:t>Pe lângă fra</w:t>
      </w:r>
      <w:r w:rsidR="00977910" w:rsidRPr="00A4527D">
        <w:rPr>
          <w:sz w:val="24"/>
          <w:szCs w:val="24"/>
        </w:rPr>
        <w:t xml:space="preserve">gmentarea indusă de </w:t>
      </w:r>
      <w:r w:rsidR="00A4527D" w:rsidRPr="00A4527D">
        <w:rPr>
          <w:sz w:val="24"/>
          <w:szCs w:val="24"/>
        </w:rPr>
        <w:t>renunţări</w:t>
      </w:r>
      <w:r w:rsidR="00977910" w:rsidRPr="00A4527D">
        <w:rPr>
          <w:sz w:val="24"/>
          <w:szCs w:val="24"/>
        </w:rPr>
        <w:t xml:space="preserve"> </w:t>
      </w:r>
      <w:r w:rsidR="005D012A" w:rsidRPr="00A4527D">
        <w:rPr>
          <w:sz w:val="24"/>
          <w:szCs w:val="24"/>
        </w:rPr>
        <w:t>ş</w:t>
      </w:r>
      <w:r w:rsidR="00977910" w:rsidRPr="00A4527D">
        <w:rPr>
          <w:sz w:val="24"/>
          <w:szCs w:val="24"/>
        </w:rPr>
        <w:t xml:space="preserve">i </w:t>
      </w:r>
      <w:r w:rsidRPr="00A4527D">
        <w:rPr>
          <w:sz w:val="24"/>
          <w:szCs w:val="24"/>
        </w:rPr>
        <w:t>implementarea trepta</w:t>
      </w:r>
      <w:r w:rsidR="00977910" w:rsidRPr="00A4527D">
        <w:rPr>
          <w:sz w:val="24"/>
          <w:szCs w:val="24"/>
        </w:rPr>
        <w:t>tă a criteriilor tehnice</w:t>
      </w:r>
      <w:r w:rsidR="006834F8">
        <w:rPr>
          <w:sz w:val="24"/>
          <w:szCs w:val="24"/>
        </w:rPr>
        <w:t>,</w:t>
      </w:r>
      <w:r w:rsidR="00977910" w:rsidRPr="00A4527D">
        <w:rPr>
          <w:sz w:val="24"/>
          <w:szCs w:val="24"/>
        </w:rPr>
        <w:t xml:space="preserve"> există </w:t>
      </w:r>
      <w:r w:rsidR="00A4527D">
        <w:rPr>
          <w:sz w:val="24"/>
          <w:szCs w:val="24"/>
        </w:rPr>
        <w:t xml:space="preserve">aranjamente </w:t>
      </w:r>
      <w:r w:rsidR="00E10811">
        <w:rPr>
          <w:sz w:val="24"/>
          <w:szCs w:val="24"/>
        </w:rPr>
        <w:t xml:space="preserve">de cluburi </w:t>
      </w:r>
      <w:r w:rsidRPr="00A4527D">
        <w:rPr>
          <w:sz w:val="24"/>
          <w:szCs w:val="24"/>
        </w:rPr>
        <w:t>mai formal</w:t>
      </w:r>
      <w:r w:rsidR="00A4527D">
        <w:rPr>
          <w:sz w:val="24"/>
          <w:szCs w:val="24"/>
        </w:rPr>
        <w:t xml:space="preserve">e, </w:t>
      </w:r>
      <w:r w:rsidR="00E10811">
        <w:rPr>
          <w:sz w:val="24"/>
          <w:szCs w:val="24"/>
        </w:rPr>
        <w:t xml:space="preserve">dar </w:t>
      </w:r>
      <w:r w:rsidR="00977910" w:rsidRPr="00A4527D">
        <w:rPr>
          <w:sz w:val="24"/>
          <w:szCs w:val="24"/>
        </w:rPr>
        <w:t>mai pu</w:t>
      </w:r>
      <w:r w:rsidR="005D012A" w:rsidRPr="00A4527D">
        <w:rPr>
          <w:sz w:val="24"/>
          <w:szCs w:val="24"/>
        </w:rPr>
        <w:t>ţ</w:t>
      </w:r>
      <w:r w:rsidR="00977910" w:rsidRPr="00A4527D">
        <w:rPr>
          <w:sz w:val="24"/>
          <w:szCs w:val="24"/>
        </w:rPr>
        <w:t>in proeminent</w:t>
      </w:r>
      <w:r w:rsidR="00A4527D">
        <w:rPr>
          <w:sz w:val="24"/>
          <w:szCs w:val="24"/>
        </w:rPr>
        <w:t>e</w:t>
      </w:r>
      <w:r w:rsidR="00A76254">
        <w:rPr>
          <w:sz w:val="24"/>
          <w:szCs w:val="24"/>
        </w:rPr>
        <w:t>,</w:t>
      </w:r>
      <w:r w:rsidR="00977910" w:rsidRPr="00A4527D">
        <w:rPr>
          <w:sz w:val="24"/>
          <w:szCs w:val="24"/>
        </w:rPr>
        <w:t xml:space="preserve"> </w:t>
      </w:r>
      <w:r w:rsidRPr="00A4527D">
        <w:rPr>
          <w:sz w:val="24"/>
          <w:szCs w:val="24"/>
        </w:rPr>
        <w:t xml:space="preserve">care permit </w:t>
      </w:r>
      <w:r w:rsidR="005D012A" w:rsidRPr="00A4527D">
        <w:rPr>
          <w:sz w:val="24"/>
          <w:szCs w:val="24"/>
        </w:rPr>
        <w:t>ţ</w:t>
      </w:r>
      <w:r w:rsidRPr="00A4527D">
        <w:rPr>
          <w:sz w:val="24"/>
          <w:szCs w:val="24"/>
        </w:rPr>
        <w:t xml:space="preserve">ărilor în cadrul </w:t>
      </w:r>
      <w:r w:rsidR="00A4527D">
        <w:rPr>
          <w:sz w:val="24"/>
          <w:szCs w:val="24"/>
        </w:rPr>
        <w:t>T</w:t>
      </w:r>
      <w:r w:rsidRPr="00A4527D">
        <w:rPr>
          <w:sz w:val="24"/>
          <w:szCs w:val="24"/>
        </w:rPr>
        <w:t>ratat</w:t>
      </w:r>
      <w:r w:rsidR="00977910" w:rsidRPr="00A4527D">
        <w:rPr>
          <w:sz w:val="24"/>
          <w:szCs w:val="24"/>
        </w:rPr>
        <w:t xml:space="preserve">ului </w:t>
      </w:r>
      <w:r w:rsidR="005D012A" w:rsidRPr="00A4527D">
        <w:rPr>
          <w:sz w:val="24"/>
          <w:szCs w:val="24"/>
        </w:rPr>
        <w:t>ş</w:t>
      </w:r>
      <w:r w:rsidRPr="00A4527D">
        <w:rPr>
          <w:sz w:val="24"/>
          <w:szCs w:val="24"/>
        </w:rPr>
        <w:t>i bazându-</w:t>
      </w:r>
      <w:r w:rsidR="00977910" w:rsidRPr="00A4527D">
        <w:rPr>
          <w:sz w:val="24"/>
          <w:szCs w:val="24"/>
        </w:rPr>
        <w:t xml:space="preserve">se pe politica </w:t>
      </w:r>
      <w:r w:rsidR="00A76254">
        <w:rPr>
          <w:sz w:val="24"/>
          <w:szCs w:val="24"/>
        </w:rPr>
        <w:t xml:space="preserve">hotărâtă </w:t>
      </w:r>
      <w:r w:rsidR="005D012A" w:rsidRPr="00A4527D">
        <w:rPr>
          <w:sz w:val="24"/>
          <w:szCs w:val="24"/>
        </w:rPr>
        <w:t>ş</w:t>
      </w:r>
      <w:r w:rsidR="00977910" w:rsidRPr="00A4527D">
        <w:rPr>
          <w:sz w:val="24"/>
          <w:szCs w:val="24"/>
        </w:rPr>
        <w:t>i cadrul administrativ</w:t>
      </w:r>
      <w:r w:rsidR="00E10811" w:rsidRPr="00E10811">
        <w:t xml:space="preserve"> </w:t>
      </w:r>
      <w:r w:rsidR="00A76254">
        <w:t xml:space="preserve">al </w:t>
      </w:r>
      <w:r w:rsidR="00E10811" w:rsidRPr="00E10811">
        <w:rPr>
          <w:sz w:val="24"/>
          <w:szCs w:val="24"/>
        </w:rPr>
        <w:t xml:space="preserve">Uniunii Europene </w:t>
      </w:r>
      <w:r w:rsidR="00A76254">
        <w:rPr>
          <w:sz w:val="24"/>
          <w:szCs w:val="24"/>
        </w:rPr>
        <w:t xml:space="preserve">să se angajeze </w:t>
      </w:r>
      <w:r w:rsidR="00511CF9">
        <w:rPr>
          <w:sz w:val="24"/>
          <w:szCs w:val="24"/>
        </w:rPr>
        <w:t>în două forme de cooperare.</w:t>
      </w:r>
    </w:p>
    <w:p w:rsidR="00C64867" w:rsidRPr="00C64867" w:rsidRDefault="00511CF9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>Tratatul de la Amste</w:t>
      </w:r>
      <w:r w:rsidR="00977910">
        <w:rPr>
          <w:sz w:val="24"/>
          <w:szCs w:val="24"/>
        </w:rPr>
        <w:t xml:space="preserve">rdam a introdus o </w:t>
      </w:r>
      <w:r w:rsidR="00A76254">
        <w:rPr>
          <w:sz w:val="24"/>
          <w:szCs w:val="24"/>
        </w:rPr>
        <w:t xml:space="preserve">facilitate de </w:t>
      </w:r>
      <w:r w:rsidR="00977910">
        <w:rPr>
          <w:sz w:val="24"/>
          <w:szCs w:val="24"/>
        </w:rPr>
        <w:t>"</w:t>
      </w:r>
      <w:r w:rsidR="00C64867" w:rsidRPr="00C64867">
        <w:rPr>
          <w:sz w:val="24"/>
          <w:szCs w:val="24"/>
        </w:rPr>
        <w:t xml:space="preserve">cooperare </w:t>
      </w:r>
      <w:r w:rsidR="006834F8">
        <w:rPr>
          <w:sz w:val="24"/>
          <w:szCs w:val="24"/>
        </w:rPr>
        <w:t>consolidat</w:t>
      </w:r>
      <w:r>
        <w:rPr>
          <w:sz w:val="24"/>
          <w:szCs w:val="24"/>
        </w:rPr>
        <w:t>ă</w:t>
      </w:r>
      <w:r w:rsidR="00C64867" w:rsidRPr="00C64867">
        <w:rPr>
          <w:sz w:val="24"/>
          <w:szCs w:val="24"/>
        </w:rPr>
        <w:t xml:space="preserve">", </w:t>
      </w:r>
      <w:r w:rsidR="00977910">
        <w:rPr>
          <w:sz w:val="24"/>
          <w:szCs w:val="24"/>
        </w:rPr>
        <w:t>prin care cel pu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in nouă </w:t>
      </w:r>
      <w:r w:rsidR="00C64867" w:rsidRPr="00C64867">
        <w:rPr>
          <w:sz w:val="24"/>
          <w:szCs w:val="24"/>
        </w:rPr>
        <w:t>state</w:t>
      </w:r>
      <w:r w:rsidRPr="00511CF9">
        <w:t xml:space="preserve"> </w:t>
      </w:r>
      <w:r w:rsidRPr="00511CF9">
        <w:rPr>
          <w:sz w:val="24"/>
          <w:szCs w:val="24"/>
        </w:rPr>
        <w:t>membr</w:t>
      </w:r>
      <w:r w:rsidR="00C64867" w:rsidRPr="00C64867">
        <w:rPr>
          <w:sz w:val="24"/>
          <w:szCs w:val="24"/>
        </w:rPr>
        <w:t>e pot coopera f</w:t>
      </w:r>
      <w:r w:rsidR="00977910">
        <w:rPr>
          <w:sz w:val="24"/>
          <w:szCs w:val="24"/>
        </w:rPr>
        <w:t>ără a implica alt</w:t>
      </w:r>
      <w:r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 </w:t>
      </w:r>
      <w:r w:rsidRPr="00511CF9">
        <w:rPr>
          <w:sz w:val="24"/>
          <w:szCs w:val="24"/>
        </w:rPr>
        <w:t>stat</w:t>
      </w:r>
      <w:r>
        <w:rPr>
          <w:sz w:val="24"/>
          <w:szCs w:val="24"/>
        </w:rPr>
        <w:t xml:space="preserve">e </w:t>
      </w:r>
      <w:r w:rsidR="00977910">
        <w:rPr>
          <w:sz w:val="24"/>
          <w:szCs w:val="24"/>
        </w:rPr>
        <w:t>m</w:t>
      </w:r>
      <w:r>
        <w:rPr>
          <w:sz w:val="24"/>
          <w:szCs w:val="24"/>
        </w:rPr>
        <w:t>embre</w:t>
      </w:r>
      <w:r w:rsidR="00C64867" w:rsidRPr="00C64867">
        <w:rPr>
          <w:sz w:val="24"/>
          <w:szCs w:val="24"/>
        </w:rPr>
        <w:t xml:space="preserve">, într - </w:t>
      </w:r>
      <w:r w:rsidR="00977910">
        <w:rPr>
          <w:sz w:val="24"/>
          <w:szCs w:val="24"/>
        </w:rPr>
        <w:t xml:space="preserve">un cadru care a fost aprobat de </w:t>
      </w:r>
      <w:r w:rsidR="00A76254">
        <w:rPr>
          <w:sz w:val="24"/>
          <w:szCs w:val="24"/>
        </w:rPr>
        <w:t xml:space="preserve">către </w:t>
      </w:r>
      <w:r w:rsidR="00C64867" w:rsidRPr="00C64867">
        <w:rPr>
          <w:sz w:val="24"/>
          <w:szCs w:val="24"/>
        </w:rPr>
        <w:t>Comisia Europ</w:t>
      </w:r>
      <w:r w:rsidR="00977910">
        <w:rPr>
          <w:sz w:val="24"/>
          <w:szCs w:val="24"/>
        </w:rPr>
        <w:t xml:space="preserve">eană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A76254">
        <w:rPr>
          <w:sz w:val="24"/>
          <w:szCs w:val="24"/>
        </w:rPr>
        <w:t xml:space="preserve">de </w:t>
      </w:r>
      <w:r w:rsidR="00977910">
        <w:rPr>
          <w:sz w:val="24"/>
          <w:szCs w:val="24"/>
        </w:rPr>
        <w:t xml:space="preserve">o majoritate calificată </w:t>
      </w:r>
      <w:r>
        <w:rPr>
          <w:sz w:val="24"/>
          <w:szCs w:val="24"/>
        </w:rPr>
        <w:t xml:space="preserve">a </w:t>
      </w:r>
      <w:r w:rsidR="00C64867" w:rsidRPr="00C64867">
        <w:rPr>
          <w:sz w:val="24"/>
          <w:szCs w:val="24"/>
        </w:rPr>
        <w:t>Consiliul</w:t>
      </w:r>
      <w:r>
        <w:rPr>
          <w:sz w:val="24"/>
          <w:szCs w:val="24"/>
        </w:rPr>
        <w:t>ui</w:t>
      </w:r>
      <w:r w:rsidR="00C64867" w:rsidRPr="00C64867">
        <w:rPr>
          <w:sz w:val="24"/>
          <w:szCs w:val="24"/>
        </w:rPr>
        <w:t xml:space="preserve"> European. Ac</w:t>
      </w:r>
      <w:r w:rsidR="00977910">
        <w:rPr>
          <w:sz w:val="24"/>
          <w:szCs w:val="24"/>
        </w:rPr>
        <w:t xml:space="preserve">easta </w:t>
      </w:r>
      <w:proofErr w:type="gramStart"/>
      <w:r w:rsidR="00977910">
        <w:rPr>
          <w:sz w:val="24"/>
          <w:szCs w:val="24"/>
        </w:rPr>
        <w:t>este</w:t>
      </w:r>
      <w:proofErr w:type="gramEnd"/>
      <w:r w:rsidR="00977910">
        <w:rPr>
          <w:sz w:val="24"/>
          <w:szCs w:val="24"/>
        </w:rPr>
        <w:t xml:space="preserve"> o excep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ie explicită </w:t>
      </w:r>
      <w:r w:rsidR="006834F8">
        <w:rPr>
          <w:sz w:val="24"/>
          <w:szCs w:val="24"/>
        </w:rPr>
        <w:t xml:space="preserve">de </w:t>
      </w:r>
      <w:r w:rsidR="00C64867" w:rsidRPr="00C64867">
        <w:rPr>
          <w:sz w:val="24"/>
          <w:szCs w:val="24"/>
        </w:rPr>
        <w:t xml:space="preserve">la regula unică a vitezei: </w:t>
      </w:r>
      <w:r>
        <w:rPr>
          <w:sz w:val="24"/>
          <w:szCs w:val="24"/>
        </w:rPr>
        <w:t>A</w:t>
      </w:r>
      <w:r w:rsidR="00C64867" w:rsidRPr="00C64867">
        <w:rPr>
          <w:sz w:val="24"/>
          <w:szCs w:val="24"/>
        </w:rPr>
        <w:t>rtic</w:t>
      </w:r>
      <w:r w:rsidR="00977910">
        <w:rPr>
          <w:sz w:val="24"/>
          <w:szCs w:val="24"/>
        </w:rPr>
        <w:t xml:space="preserve">olul 20.2 specifică acest lucru </w:t>
      </w:r>
      <w:r w:rsidR="00C64867" w:rsidRPr="00C64867">
        <w:rPr>
          <w:sz w:val="24"/>
          <w:szCs w:val="24"/>
        </w:rPr>
        <w:t>"Cooperarea consoli</w:t>
      </w:r>
      <w:r w:rsidR="00977910">
        <w:rPr>
          <w:sz w:val="24"/>
          <w:szCs w:val="24"/>
        </w:rPr>
        <w:t xml:space="preserve">dată este adoptată de </w:t>
      </w:r>
      <w:r w:rsidR="00C64867" w:rsidRPr="00C64867">
        <w:rPr>
          <w:sz w:val="24"/>
          <w:szCs w:val="24"/>
        </w:rPr>
        <w:t xml:space="preserve">Consiliu, </w:t>
      </w:r>
      <w:r w:rsidRPr="00511CF9">
        <w:rPr>
          <w:i/>
          <w:sz w:val="24"/>
          <w:szCs w:val="24"/>
        </w:rPr>
        <w:t>ca ultimă soluţie</w:t>
      </w:r>
      <w:r w:rsidR="00977910">
        <w:rPr>
          <w:sz w:val="24"/>
          <w:szCs w:val="24"/>
        </w:rPr>
        <w:t xml:space="preserve">, </w:t>
      </w:r>
      <w:r w:rsidR="006834F8">
        <w:rPr>
          <w:sz w:val="24"/>
          <w:szCs w:val="24"/>
        </w:rPr>
        <w:t xml:space="preserve">dacă </w:t>
      </w:r>
      <w:r w:rsidR="00977910">
        <w:rPr>
          <w:sz w:val="24"/>
          <w:szCs w:val="24"/>
        </w:rPr>
        <w:t xml:space="preserve">a stabilit </w:t>
      </w:r>
      <w:r>
        <w:rPr>
          <w:sz w:val="24"/>
          <w:szCs w:val="24"/>
        </w:rPr>
        <w:t xml:space="preserve">că </w:t>
      </w:r>
      <w:r w:rsidR="00C64867" w:rsidRPr="00C64867">
        <w:rPr>
          <w:sz w:val="24"/>
          <w:szCs w:val="24"/>
        </w:rPr>
        <w:t xml:space="preserve">obiectivele </w:t>
      </w:r>
      <w:r>
        <w:rPr>
          <w:sz w:val="24"/>
          <w:szCs w:val="24"/>
        </w:rPr>
        <w:t xml:space="preserve">unei </w:t>
      </w:r>
      <w:r w:rsidR="00C64867" w:rsidRPr="00C64867">
        <w:rPr>
          <w:sz w:val="24"/>
          <w:szCs w:val="24"/>
        </w:rPr>
        <w:t>astfel de cooperări nu pot fi atinse</w:t>
      </w:r>
      <w:r>
        <w:rPr>
          <w:sz w:val="24"/>
          <w:szCs w:val="24"/>
        </w:rPr>
        <w:t xml:space="preserve"> î</w:t>
      </w:r>
      <w:r w:rsidR="00C64867" w:rsidRPr="00C64867">
        <w:rPr>
          <w:sz w:val="24"/>
          <w:szCs w:val="24"/>
        </w:rPr>
        <w:t>ntr-un termen rezonabi</w:t>
      </w:r>
      <w:r w:rsidR="00977910">
        <w:rPr>
          <w:sz w:val="24"/>
          <w:szCs w:val="24"/>
        </w:rPr>
        <w:t xml:space="preserve">l de către </w:t>
      </w:r>
      <w:r w:rsidR="00977910" w:rsidRPr="00511CF9">
        <w:rPr>
          <w:i/>
          <w:sz w:val="24"/>
          <w:szCs w:val="24"/>
        </w:rPr>
        <w:t>Uniune în ansamblu</w:t>
      </w:r>
      <w:r w:rsidR="00977910">
        <w:rPr>
          <w:sz w:val="24"/>
          <w:szCs w:val="24"/>
        </w:rPr>
        <w:t xml:space="preserve"> " </w:t>
      </w:r>
      <w:r w:rsidR="00C64867" w:rsidRPr="00C64867">
        <w:rPr>
          <w:sz w:val="24"/>
          <w:szCs w:val="24"/>
        </w:rPr>
        <w:t>(subliniere adăugată).</w:t>
      </w:r>
    </w:p>
    <w:p w:rsidR="00C64867" w:rsidRPr="00C64867" w:rsidRDefault="00A76254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Dacă </w:t>
      </w:r>
      <w:proofErr w:type="gramStart"/>
      <w:r w:rsidR="00C64867" w:rsidRPr="00C64867">
        <w:rPr>
          <w:sz w:val="24"/>
          <w:szCs w:val="24"/>
        </w:rPr>
        <w:t>este</w:t>
      </w:r>
      <w:proofErr w:type="gramEnd"/>
      <w:r w:rsidR="00C64867" w:rsidRPr="00C64867">
        <w:rPr>
          <w:sz w:val="24"/>
          <w:szCs w:val="24"/>
        </w:rPr>
        <w:t xml:space="preserve"> aproba</w:t>
      </w:r>
      <w:r w:rsidR="00977910">
        <w:rPr>
          <w:sz w:val="24"/>
          <w:szCs w:val="24"/>
        </w:rPr>
        <w:t xml:space="preserve">tă cu o majoritate calificată a </w:t>
      </w:r>
      <w:r w:rsidR="00C64867" w:rsidRPr="00C64867">
        <w:rPr>
          <w:sz w:val="24"/>
          <w:szCs w:val="24"/>
        </w:rPr>
        <w:t>Consiliul</w:t>
      </w:r>
      <w:r w:rsidR="00511CF9">
        <w:rPr>
          <w:sz w:val="24"/>
          <w:szCs w:val="24"/>
        </w:rPr>
        <w:t>ui</w:t>
      </w:r>
      <w:r w:rsidR="00C64867" w:rsidRPr="00C64867">
        <w:rPr>
          <w:sz w:val="24"/>
          <w:szCs w:val="24"/>
        </w:rPr>
        <w:t xml:space="preserve"> European, coope</w:t>
      </w:r>
      <w:r w:rsidR="00977910">
        <w:rPr>
          <w:sz w:val="24"/>
          <w:szCs w:val="24"/>
        </w:rPr>
        <w:t xml:space="preserve">rarea consolidată se poate baza </w:t>
      </w:r>
      <w:r w:rsidR="00511CF9">
        <w:rPr>
          <w:sz w:val="24"/>
          <w:szCs w:val="24"/>
        </w:rPr>
        <w:t xml:space="preserve">pe </w:t>
      </w:r>
      <w:r w:rsidR="00C64867" w:rsidRPr="00C64867">
        <w:rPr>
          <w:sz w:val="24"/>
          <w:szCs w:val="24"/>
        </w:rPr>
        <w:t xml:space="preserve">cadrul juridic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1F5200">
        <w:rPr>
          <w:sz w:val="24"/>
          <w:szCs w:val="24"/>
        </w:rPr>
        <w:t xml:space="preserve">pe </w:t>
      </w:r>
      <w:r w:rsidR="00C64867" w:rsidRPr="00977910">
        <w:rPr>
          <w:sz w:val="24"/>
          <w:szCs w:val="24"/>
        </w:rPr>
        <w:t>puter</w:t>
      </w:r>
      <w:r w:rsidR="001F5200">
        <w:rPr>
          <w:sz w:val="24"/>
          <w:szCs w:val="24"/>
        </w:rPr>
        <w:t>ea</w:t>
      </w:r>
      <w:r w:rsidR="00511CF9">
        <w:rPr>
          <w:sz w:val="24"/>
          <w:szCs w:val="24"/>
        </w:rPr>
        <w:t xml:space="preserve"> de aplicare</w:t>
      </w:r>
      <w:r w:rsidR="00511CF9" w:rsidRPr="00511CF9">
        <w:t xml:space="preserve"> </w:t>
      </w:r>
      <w:r w:rsidR="00511CF9" w:rsidRPr="00511CF9">
        <w:rPr>
          <w:sz w:val="24"/>
          <w:szCs w:val="24"/>
        </w:rPr>
        <w:t>a Uniunii</w:t>
      </w:r>
      <w:r w:rsidR="00511CF9">
        <w:rPr>
          <w:sz w:val="24"/>
          <w:szCs w:val="24"/>
        </w:rPr>
        <w:t xml:space="preserve">. </w:t>
      </w:r>
      <w:proofErr w:type="gramStart"/>
      <w:r w:rsidR="00C64867" w:rsidRPr="00977910">
        <w:rPr>
          <w:sz w:val="24"/>
          <w:szCs w:val="24"/>
        </w:rPr>
        <w:t xml:space="preserve">Acest lucru </w:t>
      </w:r>
      <w:r w:rsidR="0053723E">
        <w:rPr>
          <w:sz w:val="24"/>
          <w:szCs w:val="24"/>
        </w:rPr>
        <w:t xml:space="preserve">o </w:t>
      </w:r>
      <w:r w:rsidR="00C64867" w:rsidRPr="00977910">
        <w:rPr>
          <w:sz w:val="24"/>
          <w:szCs w:val="24"/>
        </w:rPr>
        <w:t>deosebe</w:t>
      </w:r>
      <w:r w:rsidR="005D012A">
        <w:rPr>
          <w:sz w:val="24"/>
          <w:szCs w:val="24"/>
        </w:rPr>
        <w:t>ş</w:t>
      </w:r>
      <w:r w:rsidR="00C64867" w:rsidRPr="00977910">
        <w:rPr>
          <w:sz w:val="24"/>
          <w:szCs w:val="24"/>
        </w:rPr>
        <w:t>te de grupurile mai pu</w:t>
      </w:r>
      <w:r w:rsidR="005D012A">
        <w:rPr>
          <w:sz w:val="24"/>
          <w:szCs w:val="24"/>
        </w:rPr>
        <w:t>ţ</w:t>
      </w:r>
      <w:r w:rsidR="00C64867" w:rsidRPr="00977910">
        <w:rPr>
          <w:sz w:val="24"/>
          <w:szCs w:val="24"/>
        </w:rPr>
        <w:t>in stabile</w:t>
      </w:r>
      <w:r w:rsidR="00977910">
        <w:rPr>
          <w:sz w:val="24"/>
          <w:szCs w:val="24"/>
        </w:rPr>
        <w:t xml:space="preserve"> </w:t>
      </w:r>
      <w:r w:rsidR="0053723E">
        <w:rPr>
          <w:sz w:val="24"/>
          <w:szCs w:val="24"/>
        </w:rPr>
        <w:t xml:space="preserve">de 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ări care, fără </w:t>
      </w:r>
      <w:r w:rsidR="00977910">
        <w:rPr>
          <w:sz w:val="24"/>
          <w:szCs w:val="24"/>
        </w:rPr>
        <w:t>recunoa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>terea oficială d</w:t>
      </w:r>
      <w:r>
        <w:rPr>
          <w:sz w:val="24"/>
          <w:szCs w:val="24"/>
        </w:rPr>
        <w:t>in partea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Uniun</w:t>
      </w:r>
      <w:r>
        <w:rPr>
          <w:sz w:val="24"/>
          <w:szCs w:val="24"/>
        </w:rPr>
        <w:t xml:space="preserve">ii </w:t>
      </w:r>
      <w:r w:rsidR="00C64867" w:rsidRPr="00C64867">
        <w:rPr>
          <w:sz w:val="24"/>
          <w:szCs w:val="24"/>
        </w:rPr>
        <w:t>Europen</w:t>
      </w:r>
      <w:r>
        <w:rPr>
          <w:sz w:val="24"/>
          <w:szCs w:val="24"/>
        </w:rPr>
        <w:t>e</w:t>
      </w:r>
      <w:r w:rsidR="00C64867" w:rsidRPr="00C64867">
        <w:rPr>
          <w:sz w:val="24"/>
          <w:szCs w:val="24"/>
        </w:rPr>
        <w:t>, se concentrează p</w:t>
      </w:r>
      <w:r w:rsidR="00977910">
        <w:rPr>
          <w:sz w:val="24"/>
          <w:szCs w:val="24"/>
        </w:rPr>
        <w:t xml:space="preserve">e proiecte specifice (cum ar fi </w:t>
      </w:r>
      <w:r w:rsidR="00C64867" w:rsidRPr="00C64867">
        <w:rPr>
          <w:sz w:val="24"/>
          <w:szCs w:val="24"/>
        </w:rPr>
        <w:t>achizi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ii militar</w:t>
      </w:r>
      <w:r w:rsidR="00977910">
        <w:rPr>
          <w:sz w:val="24"/>
          <w:szCs w:val="24"/>
        </w:rPr>
        <w:t>e) sau func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ionează ca lobby în </w:t>
      </w:r>
      <w:r w:rsidR="00C64867" w:rsidRPr="00C64867">
        <w:rPr>
          <w:sz w:val="24"/>
          <w:szCs w:val="24"/>
        </w:rPr>
        <w:t>procesul de formare a politi</w:t>
      </w:r>
      <w:r w:rsidR="00977910">
        <w:rPr>
          <w:sz w:val="24"/>
          <w:szCs w:val="24"/>
        </w:rPr>
        <w:t>cilor UE.</w:t>
      </w:r>
      <w:proofErr w:type="gramEnd"/>
      <w:r w:rsidR="00977910">
        <w:rPr>
          <w:sz w:val="24"/>
          <w:szCs w:val="24"/>
        </w:rPr>
        <w:t xml:space="preserve"> Este în vigoare numai </w:t>
      </w:r>
      <w:r w:rsidR="00C64867" w:rsidRPr="00C64867">
        <w:rPr>
          <w:sz w:val="24"/>
          <w:szCs w:val="24"/>
        </w:rPr>
        <w:t xml:space="preserve">în domeniul brevetelor, </w:t>
      </w:r>
      <w:r w:rsidR="0053723E">
        <w:rPr>
          <w:sz w:val="24"/>
          <w:szCs w:val="24"/>
        </w:rPr>
        <w:t xml:space="preserve">legii </w:t>
      </w:r>
      <w:r w:rsidR="00977910">
        <w:rPr>
          <w:sz w:val="24"/>
          <w:szCs w:val="24"/>
        </w:rPr>
        <w:t>divor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ului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al </w:t>
      </w:r>
      <w:r w:rsidR="0053723E">
        <w:rPr>
          <w:sz w:val="24"/>
          <w:szCs w:val="24"/>
        </w:rPr>
        <w:t xml:space="preserve">regimului </w:t>
      </w:r>
      <w:r w:rsidR="00977910">
        <w:rPr>
          <w:sz w:val="24"/>
          <w:szCs w:val="24"/>
        </w:rPr>
        <w:t>proprietă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ii </w:t>
      </w:r>
      <w:r w:rsidR="00C64867" w:rsidRPr="00C64867">
        <w:rPr>
          <w:sz w:val="24"/>
          <w:szCs w:val="24"/>
        </w:rPr>
        <w:t xml:space="preserve">cuplurilor </w:t>
      </w:r>
      <w:proofErr w:type="gramStart"/>
      <w:r w:rsidR="00C64867" w:rsidRPr="00C64867">
        <w:rPr>
          <w:sz w:val="24"/>
          <w:szCs w:val="24"/>
        </w:rPr>
        <w:t>inte</w:t>
      </w:r>
      <w:r w:rsidR="00977910">
        <w:rPr>
          <w:sz w:val="24"/>
          <w:szCs w:val="24"/>
        </w:rPr>
        <w:t>rna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ionale</w:t>
      </w:r>
      <w:proofErr w:type="gramEnd"/>
      <w:r w:rsidR="00977910">
        <w:rPr>
          <w:sz w:val="24"/>
          <w:szCs w:val="24"/>
        </w:rPr>
        <w:t xml:space="preserve">. Motivul pentru care </w:t>
      </w:r>
      <w:r w:rsidR="0053723E" w:rsidRPr="0053723E">
        <w:rPr>
          <w:sz w:val="24"/>
          <w:szCs w:val="24"/>
        </w:rPr>
        <w:t xml:space="preserve">nu a putut fi atinsă </w:t>
      </w:r>
      <w:r w:rsidR="00C64867" w:rsidRPr="00C64867">
        <w:rPr>
          <w:sz w:val="24"/>
          <w:szCs w:val="24"/>
        </w:rPr>
        <w:t xml:space="preserve">unanimitatea </w:t>
      </w:r>
      <w:proofErr w:type="gramStart"/>
      <w:r w:rsidR="00C64867" w:rsidRPr="00C64867">
        <w:rPr>
          <w:sz w:val="24"/>
          <w:szCs w:val="24"/>
        </w:rPr>
        <w:t>e</w:t>
      </w:r>
      <w:r w:rsidR="00977910">
        <w:rPr>
          <w:sz w:val="24"/>
          <w:szCs w:val="24"/>
        </w:rPr>
        <w:t>ste</w:t>
      </w:r>
      <w:proofErr w:type="gramEnd"/>
      <w:r w:rsidR="00977910">
        <w:rPr>
          <w:sz w:val="24"/>
          <w:szCs w:val="24"/>
        </w:rPr>
        <w:t xml:space="preserve">, fără îndoială, </w:t>
      </w:r>
      <w:r w:rsidR="00C64867" w:rsidRPr="00C64867">
        <w:rPr>
          <w:sz w:val="24"/>
          <w:szCs w:val="24"/>
        </w:rPr>
        <w:t>eterogenitatea pr</w:t>
      </w:r>
      <w:r w:rsidR="00977910">
        <w:rPr>
          <w:sz w:val="24"/>
          <w:szCs w:val="24"/>
        </w:rPr>
        <w:t>eferin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>elor politic</w:t>
      </w:r>
      <w:r w:rsidR="0053723E">
        <w:rPr>
          <w:sz w:val="24"/>
          <w:szCs w:val="24"/>
        </w:rPr>
        <w:t>e</w:t>
      </w:r>
      <w:r w:rsidR="00977910">
        <w:rPr>
          <w:sz w:val="24"/>
          <w:szCs w:val="24"/>
        </w:rPr>
        <w:t xml:space="preserve">. Suedia </w:t>
      </w:r>
      <w:r w:rsidR="00C64867" w:rsidRPr="00C64867">
        <w:rPr>
          <w:sz w:val="24"/>
          <w:szCs w:val="24"/>
        </w:rPr>
        <w:t>se opune divor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ului </w:t>
      </w:r>
      <w:r w:rsidRPr="00A76254">
        <w:rPr>
          <w:i/>
          <w:sz w:val="24"/>
          <w:szCs w:val="24"/>
        </w:rPr>
        <w:t xml:space="preserve">de </w:t>
      </w:r>
      <w:r w:rsidR="00C64867" w:rsidRPr="00A76254">
        <w:rPr>
          <w:i/>
          <w:sz w:val="24"/>
          <w:szCs w:val="24"/>
        </w:rPr>
        <w:t>co</w:t>
      </w:r>
      <w:r w:rsidR="00977910" w:rsidRPr="00A76254">
        <w:rPr>
          <w:i/>
          <w:sz w:val="24"/>
          <w:szCs w:val="24"/>
        </w:rPr>
        <w:t xml:space="preserve">mun </w:t>
      </w:r>
      <w:r w:rsidRPr="00A76254">
        <w:rPr>
          <w:i/>
          <w:sz w:val="24"/>
          <w:szCs w:val="24"/>
        </w:rPr>
        <w:t>acord</w:t>
      </w:r>
      <w:r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="0053723E" w:rsidRPr="0053723E">
        <w:rPr>
          <w:sz w:val="24"/>
          <w:szCs w:val="24"/>
        </w:rPr>
        <w:t>reguli</w:t>
      </w:r>
      <w:r w:rsidR="0053723E">
        <w:rPr>
          <w:sz w:val="24"/>
          <w:szCs w:val="24"/>
        </w:rPr>
        <w:t>lor</w:t>
      </w:r>
      <w:r w:rsidR="0053723E" w:rsidRPr="0053723E">
        <w:rPr>
          <w:sz w:val="24"/>
          <w:szCs w:val="24"/>
        </w:rPr>
        <w:t xml:space="preserve"> </w:t>
      </w:r>
      <w:r w:rsidR="00977910">
        <w:rPr>
          <w:sz w:val="24"/>
          <w:szCs w:val="24"/>
        </w:rPr>
        <w:t>patrimoniului căsătoriei</w:t>
      </w:r>
      <w:r>
        <w:rPr>
          <w:sz w:val="24"/>
          <w:szCs w:val="24"/>
        </w:rPr>
        <w:t>,</w:t>
      </w:r>
      <w:r w:rsidR="00977910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care ar fi mult mai pu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in permisive decât </w:t>
      </w:r>
      <w:r w:rsidR="0053723E">
        <w:rPr>
          <w:sz w:val="24"/>
          <w:szCs w:val="24"/>
        </w:rPr>
        <w:t>ale lor</w:t>
      </w:r>
      <w:r w:rsidR="00977910">
        <w:rPr>
          <w:sz w:val="24"/>
          <w:szCs w:val="24"/>
        </w:rPr>
        <w:t xml:space="preserve">, </w:t>
      </w:r>
      <w:r w:rsidR="00C64867" w:rsidRPr="00C64867">
        <w:rPr>
          <w:sz w:val="24"/>
          <w:szCs w:val="24"/>
        </w:rPr>
        <w:t xml:space="preserve">în timp </w:t>
      </w:r>
      <w:proofErr w:type="gramStart"/>
      <w:r w:rsidR="00C64867" w:rsidRPr="00C64867">
        <w:rPr>
          <w:sz w:val="24"/>
          <w:szCs w:val="24"/>
        </w:rPr>
        <w:t>ce</w:t>
      </w:r>
      <w:proofErr w:type="gramEnd"/>
      <w:r w:rsidR="00C64867" w:rsidRPr="00C64867">
        <w:rPr>
          <w:sz w:val="24"/>
          <w:szCs w:val="24"/>
        </w:rPr>
        <w:t xml:space="preserve"> Spania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Italia au </w:t>
      </w:r>
      <w:r w:rsidR="0053723E">
        <w:rPr>
          <w:sz w:val="24"/>
          <w:szCs w:val="24"/>
        </w:rPr>
        <w:t xml:space="preserve">considerat că </w:t>
      </w:r>
      <w:r w:rsidR="00C64867" w:rsidRPr="00C64867">
        <w:rPr>
          <w:sz w:val="24"/>
          <w:szCs w:val="24"/>
        </w:rPr>
        <w:t>brevetele eur</w:t>
      </w:r>
      <w:r w:rsidR="00977910">
        <w:rPr>
          <w:sz w:val="24"/>
          <w:szCs w:val="24"/>
        </w:rPr>
        <w:t xml:space="preserve">opene </w:t>
      </w:r>
      <w:r w:rsidR="0053723E">
        <w:rPr>
          <w:sz w:val="24"/>
          <w:szCs w:val="24"/>
        </w:rPr>
        <w:lastRenderedPageBreak/>
        <w:t xml:space="preserve">trebuie </w:t>
      </w:r>
      <w:r w:rsidR="00C64867" w:rsidRPr="00C64867">
        <w:rPr>
          <w:sz w:val="24"/>
          <w:szCs w:val="24"/>
        </w:rPr>
        <w:t xml:space="preserve">scrise în </w:t>
      </w:r>
      <w:r w:rsidR="0053723E">
        <w:rPr>
          <w:sz w:val="24"/>
          <w:szCs w:val="24"/>
        </w:rPr>
        <w:t xml:space="preserve">limbile lor, </w:t>
      </w:r>
      <w:r w:rsidRPr="00A76254">
        <w:rPr>
          <w:sz w:val="24"/>
          <w:szCs w:val="24"/>
        </w:rPr>
        <w:t xml:space="preserve">frumoase </w:t>
      </w:r>
      <w:r>
        <w:rPr>
          <w:sz w:val="24"/>
          <w:szCs w:val="24"/>
        </w:rPr>
        <w:t xml:space="preserve">şi </w:t>
      </w:r>
      <w:r w:rsidR="0053723E">
        <w:rPr>
          <w:sz w:val="24"/>
          <w:szCs w:val="24"/>
        </w:rPr>
        <w:t>importante din punct de vedere istoric</w:t>
      </w:r>
      <w:r w:rsidR="00977910">
        <w:rPr>
          <w:sz w:val="24"/>
          <w:szCs w:val="24"/>
        </w:rPr>
        <w:t xml:space="preserve">, precum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în engleză, </w:t>
      </w:r>
      <w:r w:rsidR="00C64867" w:rsidRPr="00C64867">
        <w:rPr>
          <w:sz w:val="24"/>
          <w:szCs w:val="24"/>
        </w:rPr>
        <w:t xml:space="preserve">franceză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germană.</w:t>
      </w:r>
    </w:p>
    <w:p w:rsidR="00E13158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C64867">
        <w:rPr>
          <w:sz w:val="24"/>
          <w:szCs w:val="24"/>
        </w:rPr>
        <w:t>Cooperarea consolida</w:t>
      </w:r>
      <w:r w:rsidR="00977910">
        <w:rPr>
          <w:sz w:val="24"/>
          <w:szCs w:val="24"/>
        </w:rPr>
        <w:t xml:space="preserve">tă a fost aprobată, dar nu </w:t>
      </w:r>
      <w:proofErr w:type="gramStart"/>
      <w:r w:rsidR="00977910">
        <w:rPr>
          <w:sz w:val="24"/>
          <w:szCs w:val="24"/>
        </w:rPr>
        <w:t>este</w:t>
      </w:r>
      <w:proofErr w:type="gramEnd"/>
      <w:r w:rsidR="00977910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opera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ional</w:t>
      </w:r>
      <w:r w:rsidR="0053723E">
        <w:rPr>
          <w:sz w:val="24"/>
          <w:szCs w:val="24"/>
        </w:rPr>
        <w:t>ă</w:t>
      </w:r>
      <w:r w:rsidRPr="00C64867">
        <w:rPr>
          <w:sz w:val="24"/>
          <w:szCs w:val="24"/>
        </w:rPr>
        <w:t xml:space="preserve">, </w:t>
      </w:r>
      <w:r w:rsidR="0053723E">
        <w:rPr>
          <w:sz w:val="24"/>
          <w:szCs w:val="24"/>
        </w:rPr>
        <w:t xml:space="preserve">pentru </w:t>
      </w:r>
      <w:r w:rsidRPr="00C64867">
        <w:rPr>
          <w:sz w:val="24"/>
          <w:szCs w:val="24"/>
        </w:rPr>
        <w:t xml:space="preserve">impozitele </w:t>
      </w:r>
      <w:r w:rsidR="00977910">
        <w:rPr>
          <w:sz w:val="24"/>
          <w:szCs w:val="24"/>
        </w:rPr>
        <w:t>pe tranzac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iile financiare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 xml:space="preserve">i </w:t>
      </w:r>
      <w:r w:rsidRPr="00C64867">
        <w:rPr>
          <w:sz w:val="24"/>
          <w:szCs w:val="24"/>
        </w:rPr>
        <w:t xml:space="preserve">pentru </w:t>
      </w:r>
      <w:r w:rsidRPr="0053723E">
        <w:rPr>
          <w:i/>
          <w:sz w:val="24"/>
          <w:szCs w:val="24"/>
        </w:rPr>
        <w:t>impozitele pe w</w:t>
      </w:r>
      <w:r w:rsidR="00977910" w:rsidRPr="0053723E">
        <w:rPr>
          <w:i/>
          <w:sz w:val="24"/>
          <w:szCs w:val="24"/>
        </w:rPr>
        <w:t>eb</w:t>
      </w:r>
      <w:r w:rsidR="00977910">
        <w:rPr>
          <w:sz w:val="24"/>
          <w:szCs w:val="24"/>
        </w:rPr>
        <w:t xml:space="preserve"> la nivel</w:t>
      </w:r>
      <w:r w:rsidR="00E13158">
        <w:rPr>
          <w:sz w:val="24"/>
          <w:szCs w:val="24"/>
        </w:rPr>
        <w:t>ul</w:t>
      </w:r>
      <w:r w:rsidR="00977910">
        <w:rPr>
          <w:sz w:val="24"/>
          <w:szCs w:val="24"/>
        </w:rPr>
        <w:t xml:space="preserve"> </w:t>
      </w:r>
      <w:r w:rsidR="00E13158" w:rsidRPr="00E13158">
        <w:rPr>
          <w:sz w:val="24"/>
          <w:szCs w:val="24"/>
        </w:rPr>
        <w:t>companii</w:t>
      </w:r>
      <w:r w:rsidR="00E13158">
        <w:rPr>
          <w:sz w:val="24"/>
          <w:szCs w:val="24"/>
        </w:rPr>
        <w:t>lor</w:t>
      </w:r>
      <w:r w:rsidR="00E13158" w:rsidRPr="00E13158">
        <w:rPr>
          <w:sz w:val="24"/>
          <w:szCs w:val="24"/>
        </w:rPr>
        <w:t xml:space="preserve"> </w:t>
      </w:r>
      <w:r w:rsidR="00977910">
        <w:rPr>
          <w:sz w:val="24"/>
          <w:szCs w:val="24"/>
        </w:rPr>
        <w:t>multina</w:t>
      </w:r>
      <w:r w:rsidR="00E13158">
        <w:rPr>
          <w:sz w:val="24"/>
          <w:szCs w:val="24"/>
        </w:rPr>
        <w:t xml:space="preserve">ţionale </w:t>
      </w:r>
      <w:r w:rsidR="00977910">
        <w:rPr>
          <w:sz w:val="24"/>
          <w:szCs w:val="24"/>
        </w:rPr>
        <w:t xml:space="preserve">bazate pe internet. </w:t>
      </w:r>
    </w:p>
    <w:p w:rsidR="00C64867" w:rsidRPr="00C64867" w:rsidRDefault="00E13158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>În problemele de apărare mil</w:t>
      </w:r>
      <w:r w:rsidR="00977910">
        <w:rPr>
          <w:sz w:val="24"/>
          <w:szCs w:val="24"/>
        </w:rPr>
        <w:t xml:space="preserve">itară </w:t>
      </w:r>
      <w:r>
        <w:rPr>
          <w:sz w:val="24"/>
          <w:szCs w:val="24"/>
        </w:rPr>
        <w:t>se po</w:t>
      </w:r>
      <w:r w:rsidR="00EC529F">
        <w:rPr>
          <w:sz w:val="24"/>
          <w:szCs w:val="24"/>
        </w:rPr>
        <w:t>a</w:t>
      </w:r>
      <w:r>
        <w:rPr>
          <w:sz w:val="24"/>
          <w:szCs w:val="24"/>
        </w:rPr>
        <w:t xml:space="preserve">te înfiinţa o </w:t>
      </w:r>
      <w:r w:rsidRPr="00E13158">
        <w:rPr>
          <w:i/>
          <w:sz w:val="24"/>
          <w:szCs w:val="24"/>
        </w:rPr>
        <w:t>co</w:t>
      </w:r>
      <w:r w:rsidR="00914648">
        <w:rPr>
          <w:i/>
          <w:sz w:val="24"/>
          <w:szCs w:val="24"/>
        </w:rPr>
        <w:t>operare</w:t>
      </w:r>
      <w:r w:rsidRPr="00E13158">
        <w:rPr>
          <w:i/>
          <w:sz w:val="24"/>
          <w:szCs w:val="24"/>
        </w:rPr>
        <w:t xml:space="preserve"> permanent </w:t>
      </w:r>
      <w:r w:rsidR="001F5200" w:rsidRPr="00E13158">
        <w:rPr>
          <w:i/>
          <w:sz w:val="24"/>
          <w:szCs w:val="24"/>
        </w:rPr>
        <w:t>structurată</w:t>
      </w:r>
      <w:r w:rsidR="001F5200">
        <w:rPr>
          <w:sz w:val="24"/>
          <w:szCs w:val="24"/>
        </w:rPr>
        <w:t xml:space="preserve"> (</w:t>
      </w:r>
      <w:r w:rsidR="00C64867" w:rsidRPr="00C64867">
        <w:rPr>
          <w:sz w:val="24"/>
          <w:szCs w:val="24"/>
        </w:rPr>
        <w:t xml:space="preserve">PESCO) </w:t>
      </w:r>
      <w:r>
        <w:rPr>
          <w:sz w:val="24"/>
          <w:szCs w:val="24"/>
        </w:rPr>
        <w:t xml:space="preserve">în </w:t>
      </w:r>
      <w:r w:rsidR="00977910">
        <w:rPr>
          <w:sz w:val="24"/>
          <w:szCs w:val="24"/>
        </w:rPr>
        <w:t xml:space="preserve">conformitate cu articolul 42: </w:t>
      </w:r>
      <w:r w:rsidR="00C64867" w:rsidRPr="00C64867">
        <w:rPr>
          <w:sz w:val="24"/>
          <w:szCs w:val="24"/>
        </w:rPr>
        <w:t>"</w:t>
      </w:r>
      <w:r w:rsidR="00914648">
        <w:rPr>
          <w:sz w:val="24"/>
          <w:szCs w:val="24"/>
        </w:rPr>
        <w:t>Acele s</w:t>
      </w:r>
      <w:r w:rsidR="00C64867" w:rsidRPr="00C64867">
        <w:rPr>
          <w:sz w:val="24"/>
          <w:szCs w:val="24"/>
        </w:rPr>
        <w:t>tate membr</w:t>
      </w:r>
      <w:r w:rsidR="00977910">
        <w:rPr>
          <w:sz w:val="24"/>
          <w:szCs w:val="24"/>
        </w:rPr>
        <w:t>e ale căror capacită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 militare </w:t>
      </w:r>
      <w:r w:rsidR="00C64867" w:rsidRPr="00977910">
        <w:rPr>
          <w:sz w:val="24"/>
          <w:szCs w:val="24"/>
        </w:rPr>
        <w:t>îndeplin</w:t>
      </w:r>
      <w:r>
        <w:rPr>
          <w:sz w:val="24"/>
          <w:szCs w:val="24"/>
        </w:rPr>
        <w:t>esc</w:t>
      </w:r>
      <w:r w:rsidR="00C64867" w:rsidRPr="00977910">
        <w:rPr>
          <w:sz w:val="24"/>
          <w:szCs w:val="24"/>
        </w:rPr>
        <w:t xml:space="preserve"> criterii mai înalte </w:t>
      </w:r>
      <w:r w:rsidR="005D012A">
        <w:rPr>
          <w:sz w:val="24"/>
          <w:szCs w:val="24"/>
        </w:rPr>
        <w:t>ş</w:t>
      </w:r>
      <w:r w:rsidR="00C64867" w:rsidRPr="00977910">
        <w:rPr>
          <w:sz w:val="24"/>
          <w:szCs w:val="24"/>
        </w:rPr>
        <w:t>i ca</w:t>
      </w:r>
      <w:r w:rsidR="00977910">
        <w:rPr>
          <w:sz w:val="24"/>
          <w:szCs w:val="24"/>
        </w:rPr>
        <w:t xml:space="preserve">re </w:t>
      </w:r>
      <w:r>
        <w:rPr>
          <w:sz w:val="24"/>
          <w:szCs w:val="24"/>
        </w:rPr>
        <w:t xml:space="preserve">s-au implicat în mai mult </w:t>
      </w:r>
      <w:r w:rsidR="00C64867" w:rsidRPr="00C64867">
        <w:rPr>
          <w:sz w:val="24"/>
          <w:szCs w:val="24"/>
        </w:rPr>
        <w:t>obliga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</w:t>
      </w:r>
      <w:r w:rsidR="00977910">
        <w:rPr>
          <w:sz w:val="24"/>
          <w:szCs w:val="24"/>
        </w:rPr>
        <w:t>i reciproce în acest domeniu</w:t>
      </w:r>
      <w:r w:rsidR="00914648">
        <w:rPr>
          <w:sz w:val="24"/>
          <w:szCs w:val="24"/>
        </w:rPr>
        <w:t>,</w:t>
      </w:r>
      <w:r w:rsidR="00977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în vederea unor </w:t>
      </w:r>
      <w:r w:rsidR="00C64867" w:rsidRPr="00977910">
        <w:rPr>
          <w:sz w:val="24"/>
          <w:szCs w:val="24"/>
        </w:rPr>
        <w:t>misiuni</w:t>
      </w:r>
      <w:r w:rsidR="00977910">
        <w:rPr>
          <w:sz w:val="24"/>
          <w:szCs w:val="24"/>
        </w:rPr>
        <w:t xml:space="preserve"> mai </w:t>
      </w:r>
      <w:r w:rsidR="00914648">
        <w:rPr>
          <w:sz w:val="24"/>
          <w:szCs w:val="24"/>
        </w:rPr>
        <w:t>complexe</w:t>
      </w:r>
      <w:r>
        <w:rPr>
          <w:sz w:val="24"/>
          <w:szCs w:val="24"/>
        </w:rPr>
        <w:t>,</w:t>
      </w:r>
      <w:r w:rsidR="00977910">
        <w:rPr>
          <w:sz w:val="24"/>
          <w:szCs w:val="24"/>
        </w:rPr>
        <w:t xml:space="preserve"> v</w:t>
      </w:r>
      <w:r w:rsidR="00914648">
        <w:rPr>
          <w:sz w:val="24"/>
          <w:szCs w:val="24"/>
        </w:rPr>
        <w:t>or</w:t>
      </w:r>
      <w:r w:rsidR="00977910">
        <w:rPr>
          <w:sz w:val="24"/>
          <w:szCs w:val="24"/>
        </w:rPr>
        <w:t xml:space="preserve"> stabili </w:t>
      </w:r>
      <w:r w:rsidR="00C64867" w:rsidRPr="00C64867">
        <w:rPr>
          <w:sz w:val="24"/>
          <w:szCs w:val="24"/>
        </w:rPr>
        <w:t>o cooperare structura</w:t>
      </w:r>
      <w:r>
        <w:rPr>
          <w:sz w:val="24"/>
          <w:szCs w:val="24"/>
        </w:rPr>
        <w:t>tă permanentă în cadrul Uniunii</w:t>
      </w:r>
      <w:r w:rsidR="00C64867" w:rsidRPr="00C64867">
        <w:rPr>
          <w:sz w:val="24"/>
          <w:szCs w:val="24"/>
        </w:rPr>
        <w:t xml:space="preserve">". Cooperarea </w:t>
      </w:r>
      <w:r w:rsidR="00977910">
        <w:rPr>
          <w:sz w:val="24"/>
          <w:szCs w:val="24"/>
        </w:rPr>
        <w:t xml:space="preserve">lor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</w:t>
      </w:r>
      <w:r w:rsidR="00977910">
        <w:rPr>
          <w:sz w:val="24"/>
          <w:szCs w:val="24"/>
        </w:rPr>
        <w:t xml:space="preserve">guvernată de </w:t>
      </w:r>
      <w:r w:rsidR="00C64867" w:rsidRPr="00C64867">
        <w:rPr>
          <w:sz w:val="24"/>
          <w:szCs w:val="24"/>
        </w:rPr>
        <w:t>Articolul 46, în conformitate cu crite</w:t>
      </w:r>
      <w:r w:rsidR="00977910">
        <w:rPr>
          <w:sz w:val="24"/>
          <w:szCs w:val="24"/>
        </w:rPr>
        <w:t xml:space="preserve">riile din Protocolul nr. </w:t>
      </w:r>
      <w:r w:rsidR="00C64867" w:rsidRPr="00C64867">
        <w:rPr>
          <w:sz w:val="24"/>
          <w:szCs w:val="24"/>
        </w:rPr>
        <w:t>10. De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aceste criteri</w:t>
      </w:r>
      <w:r w:rsidR="00977910">
        <w:rPr>
          <w:sz w:val="24"/>
          <w:szCs w:val="24"/>
        </w:rPr>
        <w:t xml:space="preserve">i sunt formulate </w:t>
      </w:r>
      <w:r>
        <w:rPr>
          <w:sz w:val="24"/>
          <w:szCs w:val="24"/>
        </w:rPr>
        <w:t>în term</w:t>
      </w:r>
      <w:r w:rsidR="00914648">
        <w:rPr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 w:rsidR="00977910">
        <w:rPr>
          <w:sz w:val="24"/>
          <w:szCs w:val="24"/>
        </w:rPr>
        <w:t>destul de vag</w:t>
      </w:r>
      <w:r>
        <w:rPr>
          <w:sz w:val="24"/>
          <w:szCs w:val="24"/>
        </w:rPr>
        <w:t>i</w:t>
      </w:r>
      <w:r w:rsidR="00977910">
        <w:rPr>
          <w:sz w:val="24"/>
          <w:szCs w:val="24"/>
        </w:rPr>
        <w:t xml:space="preserve"> </w:t>
      </w:r>
      <w:r w:rsidRPr="001F5200">
        <w:rPr>
          <w:i/>
          <w:sz w:val="24"/>
          <w:szCs w:val="24"/>
        </w:rPr>
        <w:t>"s</w:t>
      </w:r>
      <w:r w:rsidR="00C64867" w:rsidRPr="001F5200">
        <w:rPr>
          <w:i/>
          <w:sz w:val="24"/>
          <w:szCs w:val="24"/>
        </w:rPr>
        <w:t>e angajează să"</w:t>
      </w:r>
      <w:r w:rsidR="00C64867" w:rsidRP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</w:t>
      </w:r>
      <w:r w:rsidR="00977910">
        <w:rPr>
          <w:sz w:val="24"/>
          <w:szCs w:val="24"/>
        </w:rPr>
        <w:t xml:space="preserve"> </w:t>
      </w:r>
      <w:r w:rsidR="00977910" w:rsidRPr="001F5200">
        <w:rPr>
          <w:i/>
          <w:sz w:val="24"/>
          <w:szCs w:val="24"/>
        </w:rPr>
        <w:t>"să aibă capacitatea"</w:t>
      </w:r>
      <w:r w:rsidR="00AB6417" w:rsidRPr="001F5200">
        <w:rPr>
          <w:i/>
          <w:sz w:val="24"/>
          <w:szCs w:val="24"/>
        </w:rPr>
        <w:t>,</w:t>
      </w:r>
      <w:r w:rsidR="00AB6417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set</w:t>
      </w:r>
      <w:r>
        <w:rPr>
          <w:sz w:val="24"/>
          <w:szCs w:val="24"/>
        </w:rPr>
        <w:t>ul</w:t>
      </w:r>
      <w:r w:rsidR="00C64867" w:rsidRPr="00C64867">
        <w:rPr>
          <w:sz w:val="24"/>
          <w:szCs w:val="24"/>
        </w:rPr>
        <w:t xml:space="preserve"> de d</w:t>
      </w:r>
      <w:r w:rsidR="00977910">
        <w:rPr>
          <w:sz w:val="24"/>
          <w:szCs w:val="24"/>
        </w:rPr>
        <w:t xml:space="preserve">repturi </w:t>
      </w:r>
      <w:r w:rsidR="005D012A">
        <w:rPr>
          <w:sz w:val="24"/>
          <w:szCs w:val="24"/>
        </w:rPr>
        <w:t>ş</w:t>
      </w:r>
      <w:r w:rsidR="00977910">
        <w:rPr>
          <w:sz w:val="24"/>
          <w:szCs w:val="24"/>
        </w:rPr>
        <w:t>i responsabilită</w:t>
      </w:r>
      <w:r w:rsidR="005D012A">
        <w:rPr>
          <w:sz w:val="24"/>
          <w:szCs w:val="24"/>
        </w:rPr>
        <w:t>ţ</w:t>
      </w:r>
      <w:r w:rsidR="0097791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rezultate </w:t>
      </w:r>
      <w:r w:rsidR="00977910">
        <w:rPr>
          <w:sz w:val="24"/>
          <w:szCs w:val="24"/>
        </w:rPr>
        <w:t xml:space="preserve">(cu </w:t>
      </w:r>
      <w:r w:rsidR="00C64867" w:rsidRPr="00C64867">
        <w:rPr>
          <w:sz w:val="24"/>
          <w:szCs w:val="24"/>
        </w:rPr>
        <w:t>dispozi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ii privind suspendarea sau retragerea)</w:t>
      </w:r>
      <w:r w:rsidR="00977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în intenţie </w:t>
      </w:r>
      <w:r w:rsidR="00C64867" w:rsidRPr="00C64867">
        <w:rPr>
          <w:sz w:val="24"/>
          <w:szCs w:val="24"/>
        </w:rPr>
        <w:t>structura</w:t>
      </w:r>
      <w:r>
        <w:rPr>
          <w:sz w:val="24"/>
          <w:szCs w:val="24"/>
        </w:rPr>
        <w:t>rea</w:t>
      </w:r>
      <w:r w:rsidR="00C64867" w:rsidRPr="00C64867">
        <w:rPr>
          <w:sz w:val="24"/>
          <w:szCs w:val="24"/>
        </w:rPr>
        <w:t xml:space="preserve"> PESCO ca </w:t>
      </w:r>
      <w:r w:rsidR="00914648">
        <w:rPr>
          <w:sz w:val="24"/>
          <w:szCs w:val="24"/>
        </w:rPr>
        <w:t xml:space="preserve">şi </w:t>
      </w:r>
      <w:r w:rsidR="00C64867" w:rsidRPr="00C64867">
        <w:rPr>
          <w:sz w:val="24"/>
          <w:szCs w:val="24"/>
        </w:rPr>
        <w:t>club</w:t>
      </w:r>
      <w:r w:rsidR="00914648">
        <w:rPr>
          <w:sz w:val="24"/>
          <w:szCs w:val="24"/>
        </w:rPr>
        <w:t xml:space="preserve"> comun </w:t>
      </w:r>
      <w:r w:rsidR="003D54C5">
        <w:rPr>
          <w:sz w:val="24"/>
          <w:szCs w:val="24"/>
        </w:rPr>
        <w:t xml:space="preserve">de </w:t>
      </w:r>
      <w:r w:rsidR="00914648">
        <w:rPr>
          <w:sz w:val="24"/>
          <w:szCs w:val="24"/>
        </w:rPr>
        <w:t xml:space="preserve">ţări. </w:t>
      </w:r>
    </w:p>
    <w:p w:rsidR="00AB6417" w:rsidRDefault="00AB641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5D012A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977910">
        <w:rPr>
          <w:b/>
          <w:color w:val="632423" w:themeColor="accent2" w:themeShade="80"/>
          <w:sz w:val="24"/>
          <w:szCs w:val="24"/>
        </w:rPr>
        <w:t xml:space="preserve">3.5 </w:t>
      </w:r>
      <w:r w:rsidR="003D54C5">
        <w:rPr>
          <w:b/>
          <w:color w:val="632423" w:themeColor="accent2" w:themeShade="80"/>
          <w:sz w:val="24"/>
          <w:szCs w:val="24"/>
        </w:rPr>
        <w:t xml:space="preserve">VARIATIA </w:t>
      </w:r>
      <w:r w:rsidRPr="00977910">
        <w:rPr>
          <w:b/>
          <w:color w:val="632423" w:themeColor="accent2" w:themeShade="80"/>
          <w:sz w:val="24"/>
          <w:szCs w:val="24"/>
        </w:rPr>
        <w:t xml:space="preserve">GEOMETRIEI </w:t>
      </w:r>
      <w:r w:rsidR="00AB6417">
        <w:rPr>
          <w:b/>
          <w:color w:val="632423" w:themeColor="accent2" w:themeShade="80"/>
          <w:sz w:val="24"/>
          <w:szCs w:val="24"/>
        </w:rPr>
        <w:t>ÎN TRECUT</w:t>
      </w:r>
      <w:r w:rsidR="005D012A">
        <w:rPr>
          <w:b/>
          <w:color w:val="632423" w:themeColor="accent2" w:themeShade="80"/>
          <w:sz w:val="24"/>
          <w:szCs w:val="24"/>
        </w:rPr>
        <w:t xml:space="preserve">   </w:t>
      </w:r>
    </w:p>
    <w:p w:rsidR="00AB6417" w:rsidRDefault="00AB6417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C64867" w:rsidRPr="00C64867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C64867">
        <w:rPr>
          <w:sz w:val="24"/>
          <w:szCs w:val="24"/>
        </w:rPr>
        <w:t xml:space="preserve">Continuăm </w:t>
      </w:r>
      <w:proofErr w:type="gramStart"/>
      <w:r w:rsidRPr="00C64867">
        <w:rPr>
          <w:sz w:val="24"/>
          <w:szCs w:val="24"/>
        </w:rPr>
        <w:t>să</w:t>
      </w:r>
      <w:proofErr w:type="gramEnd"/>
      <w:r w:rsidRPr="00C64867">
        <w:rPr>
          <w:sz w:val="24"/>
          <w:szCs w:val="24"/>
        </w:rPr>
        <w:t xml:space="preserve"> </w:t>
      </w:r>
      <w:r w:rsidR="00AB6417">
        <w:rPr>
          <w:sz w:val="24"/>
          <w:szCs w:val="24"/>
        </w:rPr>
        <w:t>analiz</w:t>
      </w:r>
      <w:r w:rsidR="005D012A">
        <w:rPr>
          <w:sz w:val="24"/>
          <w:szCs w:val="24"/>
        </w:rPr>
        <w:t>ăm ce spune experienţa reală</w:t>
      </w:r>
      <w:r w:rsidR="00AB6417">
        <w:rPr>
          <w:sz w:val="24"/>
          <w:szCs w:val="24"/>
        </w:rPr>
        <w:t xml:space="preserve"> </w:t>
      </w:r>
      <w:r w:rsidRPr="005D012A">
        <w:rPr>
          <w:sz w:val="24"/>
          <w:szCs w:val="24"/>
        </w:rPr>
        <w:t xml:space="preserve">despre ideea </w:t>
      </w:r>
      <w:r w:rsidRPr="00AB6417">
        <w:rPr>
          <w:i/>
          <w:sz w:val="24"/>
          <w:szCs w:val="24"/>
        </w:rPr>
        <w:t>mai mult</w:t>
      </w:r>
      <w:r w:rsidR="00AB6417" w:rsidRPr="00AB6417">
        <w:rPr>
          <w:i/>
          <w:sz w:val="24"/>
          <w:szCs w:val="24"/>
        </w:rPr>
        <w:t>or</w:t>
      </w:r>
      <w:r w:rsidRPr="00AB6417">
        <w:rPr>
          <w:i/>
          <w:sz w:val="24"/>
          <w:szCs w:val="24"/>
        </w:rPr>
        <w:t xml:space="preserve"> viteze</w:t>
      </w:r>
      <w:r w:rsidRPr="005D012A">
        <w:rPr>
          <w:sz w:val="24"/>
          <w:szCs w:val="24"/>
        </w:rPr>
        <w:t xml:space="preserve">. </w:t>
      </w:r>
      <w:r w:rsidR="005D012A">
        <w:rPr>
          <w:sz w:val="24"/>
          <w:szCs w:val="24"/>
        </w:rPr>
        <w:t xml:space="preserve">Istoria nu </w:t>
      </w:r>
      <w:proofErr w:type="gramStart"/>
      <w:r w:rsidR="005D012A">
        <w:rPr>
          <w:sz w:val="24"/>
          <w:szCs w:val="24"/>
        </w:rPr>
        <w:t>este</w:t>
      </w:r>
      <w:proofErr w:type="gramEnd"/>
      <w:r w:rsidR="005D012A">
        <w:rPr>
          <w:sz w:val="24"/>
          <w:szCs w:val="24"/>
        </w:rPr>
        <w:t xml:space="preserve"> foarte </w:t>
      </w:r>
      <w:r w:rsidRPr="00C64867">
        <w:rPr>
          <w:sz w:val="24"/>
          <w:szCs w:val="24"/>
        </w:rPr>
        <w:t>informativ</w:t>
      </w:r>
      <w:r w:rsidR="00AB6417">
        <w:rPr>
          <w:sz w:val="24"/>
          <w:szCs w:val="24"/>
        </w:rPr>
        <w:t>ă</w:t>
      </w:r>
      <w:r w:rsidRPr="00C64867">
        <w:rPr>
          <w:sz w:val="24"/>
          <w:szCs w:val="24"/>
        </w:rPr>
        <w:t xml:space="preserve">, dar </w:t>
      </w:r>
      <w:r w:rsidR="005D012A">
        <w:rPr>
          <w:sz w:val="24"/>
          <w:szCs w:val="24"/>
        </w:rPr>
        <w:t xml:space="preserve">putem </w:t>
      </w:r>
      <w:r w:rsidR="00AB6417">
        <w:rPr>
          <w:sz w:val="24"/>
          <w:szCs w:val="24"/>
        </w:rPr>
        <w:t>observ</w:t>
      </w:r>
      <w:r w:rsidR="005D012A">
        <w:rPr>
          <w:sz w:val="24"/>
          <w:szCs w:val="24"/>
        </w:rPr>
        <w:t>a configuraţi</w:t>
      </w:r>
      <w:r w:rsidR="00AB6417">
        <w:rPr>
          <w:sz w:val="24"/>
          <w:szCs w:val="24"/>
        </w:rPr>
        <w:t>a</w:t>
      </w:r>
      <w:r w:rsidR="005D012A">
        <w:rPr>
          <w:sz w:val="24"/>
          <w:szCs w:val="24"/>
        </w:rPr>
        <w:t xml:space="preserve"> şi </w:t>
      </w:r>
      <w:r w:rsidRPr="00C64867">
        <w:rPr>
          <w:sz w:val="24"/>
          <w:szCs w:val="24"/>
        </w:rPr>
        <w:t>performan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a cluburil</w:t>
      </w:r>
      <w:r w:rsidR="005D012A">
        <w:rPr>
          <w:sz w:val="24"/>
          <w:szCs w:val="24"/>
        </w:rPr>
        <w:t xml:space="preserve">or cu </w:t>
      </w:r>
      <w:r w:rsidR="00AB6417">
        <w:rPr>
          <w:sz w:val="24"/>
          <w:szCs w:val="24"/>
        </w:rPr>
        <w:t xml:space="preserve">o diversitate de </w:t>
      </w:r>
      <w:r w:rsidR="005D012A">
        <w:rPr>
          <w:sz w:val="24"/>
          <w:szCs w:val="24"/>
        </w:rPr>
        <w:t xml:space="preserve">membri, cum ar fi </w:t>
      </w:r>
      <w:r w:rsidRPr="005D012A">
        <w:rPr>
          <w:sz w:val="24"/>
          <w:szCs w:val="24"/>
        </w:rPr>
        <w:t xml:space="preserve">zona euro </w:t>
      </w:r>
      <w:r w:rsidR="005D012A">
        <w:rPr>
          <w:sz w:val="24"/>
          <w:szCs w:val="24"/>
        </w:rPr>
        <w:t>ş</w:t>
      </w:r>
      <w:r w:rsidRPr="005D012A">
        <w:rPr>
          <w:sz w:val="24"/>
          <w:szCs w:val="24"/>
        </w:rPr>
        <w:t>i acord</w:t>
      </w:r>
      <w:r w:rsidR="005D012A">
        <w:rPr>
          <w:sz w:val="24"/>
          <w:szCs w:val="24"/>
        </w:rPr>
        <w:t xml:space="preserve">ul Schengen, chiar dacă acestea </w:t>
      </w:r>
      <w:r w:rsidR="00AB6417">
        <w:rPr>
          <w:sz w:val="24"/>
          <w:szCs w:val="24"/>
        </w:rPr>
        <w:t xml:space="preserve">există </w:t>
      </w:r>
      <w:r w:rsidRPr="005D012A">
        <w:rPr>
          <w:sz w:val="24"/>
          <w:szCs w:val="24"/>
        </w:rPr>
        <w:t>doar</w:t>
      </w:r>
      <w:r w:rsidR="005D012A">
        <w:rPr>
          <w:sz w:val="24"/>
          <w:szCs w:val="24"/>
        </w:rPr>
        <w:t xml:space="preserve"> </w:t>
      </w:r>
      <w:r w:rsidR="00AB6417">
        <w:rPr>
          <w:sz w:val="24"/>
          <w:szCs w:val="24"/>
        </w:rPr>
        <w:t xml:space="preserve">de </w:t>
      </w:r>
      <w:r w:rsidR="005D012A">
        <w:rPr>
          <w:sz w:val="24"/>
          <w:szCs w:val="24"/>
        </w:rPr>
        <w:t xml:space="preserve">perioade </w:t>
      </w:r>
      <w:r w:rsidR="003D54C5">
        <w:rPr>
          <w:sz w:val="24"/>
          <w:szCs w:val="24"/>
        </w:rPr>
        <w:t xml:space="preserve">de timp </w:t>
      </w:r>
      <w:r w:rsidR="005D012A">
        <w:rPr>
          <w:sz w:val="24"/>
          <w:szCs w:val="24"/>
        </w:rPr>
        <w:t>relativ scurte</w:t>
      </w:r>
      <w:r w:rsidRPr="00C64867">
        <w:rPr>
          <w:sz w:val="24"/>
          <w:szCs w:val="24"/>
        </w:rPr>
        <w:t>. PESCO în dome</w:t>
      </w:r>
      <w:r w:rsidR="005D012A">
        <w:rPr>
          <w:sz w:val="24"/>
          <w:szCs w:val="24"/>
        </w:rPr>
        <w:t xml:space="preserve">niul militar şi al apărării </w:t>
      </w:r>
      <w:r w:rsidRPr="00C64867">
        <w:rPr>
          <w:sz w:val="24"/>
          <w:szCs w:val="24"/>
        </w:rPr>
        <w:t xml:space="preserve">nu a început </w:t>
      </w:r>
      <w:r w:rsidR="00AB6417">
        <w:rPr>
          <w:sz w:val="24"/>
          <w:szCs w:val="24"/>
        </w:rPr>
        <w:t xml:space="preserve">încă </w:t>
      </w:r>
      <w:proofErr w:type="gramStart"/>
      <w:r w:rsidRPr="00C64867">
        <w:rPr>
          <w:sz w:val="24"/>
          <w:szCs w:val="24"/>
        </w:rPr>
        <w:t>să</w:t>
      </w:r>
      <w:proofErr w:type="gramEnd"/>
      <w:r w:rsidRPr="00C64867">
        <w:rPr>
          <w:sz w:val="24"/>
          <w:szCs w:val="24"/>
        </w:rPr>
        <w:t xml:space="preserve"> func</w:t>
      </w:r>
      <w:r w:rsidR="005D012A">
        <w:rPr>
          <w:sz w:val="24"/>
          <w:szCs w:val="24"/>
        </w:rPr>
        <w:t xml:space="preserve">ţioneze şi din acest motiv va fi </w:t>
      </w:r>
      <w:r w:rsidRPr="00C64867">
        <w:rPr>
          <w:sz w:val="24"/>
          <w:szCs w:val="24"/>
        </w:rPr>
        <w:t>discutat în sec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iunea următoar</w:t>
      </w:r>
      <w:r w:rsidR="005D012A">
        <w:rPr>
          <w:sz w:val="24"/>
          <w:szCs w:val="24"/>
        </w:rPr>
        <w:t xml:space="preserve">e, împreună cu alte </w:t>
      </w:r>
      <w:r w:rsidR="00AB6417" w:rsidRPr="00AB6417">
        <w:rPr>
          <w:sz w:val="24"/>
          <w:szCs w:val="24"/>
        </w:rPr>
        <w:t xml:space="preserve">evoluţii </w:t>
      </w:r>
      <w:r w:rsidR="00AB6417">
        <w:rPr>
          <w:sz w:val="24"/>
          <w:szCs w:val="24"/>
        </w:rPr>
        <w:t xml:space="preserve">de </w:t>
      </w:r>
      <w:r w:rsidR="005D012A">
        <w:rPr>
          <w:sz w:val="24"/>
          <w:szCs w:val="24"/>
        </w:rPr>
        <w:t>perspectiv</w:t>
      </w:r>
      <w:r w:rsidR="00AB6417">
        <w:rPr>
          <w:sz w:val="24"/>
          <w:szCs w:val="24"/>
        </w:rPr>
        <w:t>ă</w:t>
      </w:r>
      <w:r w:rsidRPr="00C64867">
        <w:rPr>
          <w:sz w:val="24"/>
          <w:szCs w:val="24"/>
        </w:rPr>
        <w:t>.</w:t>
      </w:r>
    </w:p>
    <w:p w:rsidR="005D012A" w:rsidRDefault="005D012A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C64867" w:rsidRPr="005D012A" w:rsidRDefault="00C64867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5D012A">
        <w:rPr>
          <w:b/>
          <w:color w:val="632423" w:themeColor="accent2" w:themeShade="80"/>
          <w:sz w:val="24"/>
          <w:szCs w:val="24"/>
        </w:rPr>
        <w:t>3.5.1 Clubul valutar</w:t>
      </w:r>
    </w:p>
    <w:p w:rsidR="005D012A" w:rsidRDefault="005D012A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A6762E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C64867">
        <w:rPr>
          <w:sz w:val="24"/>
          <w:szCs w:val="24"/>
        </w:rPr>
        <w:t xml:space="preserve">Criteriile de aderare </w:t>
      </w:r>
      <w:r w:rsidR="005D012A">
        <w:rPr>
          <w:sz w:val="24"/>
          <w:szCs w:val="24"/>
        </w:rPr>
        <w:t xml:space="preserve">la zona euro şi </w:t>
      </w:r>
      <w:r w:rsidR="00AB6417" w:rsidRPr="00AB6417">
        <w:rPr>
          <w:sz w:val="24"/>
          <w:szCs w:val="24"/>
        </w:rPr>
        <w:t xml:space="preserve">regulile </w:t>
      </w:r>
      <w:r w:rsidR="005D012A">
        <w:rPr>
          <w:sz w:val="24"/>
          <w:szCs w:val="24"/>
        </w:rPr>
        <w:t xml:space="preserve">comportamentale </w:t>
      </w:r>
      <w:r w:rsidRPr="00C64867">
        <w:rPr>
          <w:sz w:val="24"/>
          <w:szCs w:val="24"/>
        </w:rPr>
        <w:t>au fost convenite l</w:t>
      </w:r>
      <w:r w:rsidR="005D012A">
        <w:rPr>
          <w:sz w:val="24"/>
          <w:szCs w:val="24"/>
        </w:rPr>
        <w:t xml:space="preserve">a Maastricht </w:t>
      </w:r>
      <w:r w:rsidR="00AB6417">
        <w:rPr>
          <w:sz w:val="24"/>
          <w:szCs w:val="24"/>
        </w:rPr>
        <w:t xml:space="preserve">fiind inspirate </w:t>
      </w:r>
      <w:r w:rsidRPr="00C64867">
        <w:rPr>
          <w:sz w:val="24"/>
          <w:szCs w:val="24"/>
        </w:rPr>
        <w:t>de conceptul de geom</w:t>
      </w:r>
      <w:r w:rsidR="005D012A">
        <w:rPr>
          <w:sz w:val="24"/>
          <w:szCs w:val="24"/>
        </w:rPr>
        <w:t xml:space="preserve">etrie variabilă. </w:t>
      </w:r>
      <w:r w:rsidR="00AB6417">
        <w:rPr>
          <w:sz w:val="24"/>
          <w:szCs w:val="24"/>
        </w:rPr>
        <w:t xml:space="preserve">Pentru a fi </w:t>
      </w:r>
      <w:r w:rsidR="00E775C1">
        <w:rPr>
          <w:sz w:val="24"/>
          <w:szCs w:val="24"/>
        </w:rPr>
        <w:t>acceptate</w:t>
      </w:r>
      <w:r w:rsidR="00AB6417">
        <w:rPr>
          <w:sz w:val="24"/>
          <w:szCs w:val="24"/>
        </w:rPr>
        <w:t xml:space="preserve"> în</w:t>
      </w:r>
      <w:r w:rsidR="003D54C5">
        <w:rPr>
          <w:sz w:val="24"/>
          <w:szCs w:val="24"/>
        </w:rPr>
        <w:t xml:space="preserve"> rândul 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ăril</w:t>
      </w:r>
      <w:r w:rsidR="003D54C5">
        <w:rPr>
          <w:sz w:val="24"/>
          <w:szCs w:val="24"/>
        </w:rPr>
        <w:t>or</w:t>
      </w:r>
      <w:r w:rsidRPr="00C64867">
        <w:rPr>
          <w:sz w:val="24"/>
          <w:szCs w:val="24"/>
        </w:rPr>
        <w:t xml:space="preserve"> clubului monetar unic</w:t>
      </w:r>
      <w:r w:rsidR="00E775C1">
        <w:rPr>
          <w:sz w:val="24"/>
          <w:szCs w:val="24"/>
        </w:rPr>
        <w:t>,</w:t>
      </w:r>
      <w:r w:rsidRPr="00C64867">
        <w:rPr>
          <w:sz w:val="24"/>
          <w:szCs w:val="24"/>
        </w:rPr>
        <w:t xml:space="preserve"> </w:t>
      </w:r>
      <w:r w:rsidR="00AB6417">
        <w:rPr>
          <w:sz w:val="24"/>
          <w:szCs w:val="24"/>
        </w:rPr>
        <w:t xml:space="preserve">ţările </w:t>
      </w:r>
      <w:r w:rsidR="005D012A">
        <w:rPr>
          <w:sz w:val="24"/>
          <w:szCs w:val="24"/>
        </w:rPr>
        <w:t xml:space="preserve">trebuie să aibă un nivel scăzut </w:t>
      </w:r>
      <w:r w:rsidR="00AB6417">
        <w:rPr>
          <w:sz w:val="24"/>
          <w:szCs w:val="24"/>
        </w:rPr>
        <w:t xml:space="preserve">al </w:t>
      </w:r>
      <w:r w:rsidRPr="00C64867">
        <w:rPr>
          <w:sz w:val="24"/>
          <w:szCs w:val="24"/>
        </w:rPr>
        <w:t>ratel</w:t>
      </w:r>
      <w:r w:rsidR="00AB6417">
        <w:rPr>
          <w:sz w:val="24"/>
          <w:szCs w:val="24"/>
        </w:rPr>
        <w:t>or</w:t>
      </w:r>
      <w:r w:rsidRPr="00C64867">
        <w:rPr>
          <w:sz w:val="24"/>
          <w:szCs w:val="24"/>
        </w:rPr>
        <w:t xml:space="preserve"> </w:t>
      </w:r>
      <w:r w:rsidR="003D54C5">
        <w:rPr>
          <w:sz w:val="24"/>
          <w:szCs w:val="24"/>
        </w:rPr>
        <w:t xml:space="preserve">de </w:t>
      </w:r>
      <w:r w:rsidRPr="00C64867">
        <w:rPr>
          <w:sz w:val="24"/>
          <w:szCs w:val="24"/>
        </w:rPr>
        <w:t>infla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ie, de</w:t>
      </w:r>
      <w:r w:rsidR="005D012A">
        <w:rPr>
          <w:sz w:val="24"/>
          <w:szCs w:val="24"/>
        </w:rPr>
        <w:t xml:space="preserve">ficite publice mici, </w:t>
      </w:r>
      <w:r w:rsidRPr="00C64867">
        <w:rPr>
          <w:sz w:val="24"/>
          <w:szCs w:val="24"/>
        </w:rPr>
        <w:t xml:space="preserve">datoria publică </w:t>
      </w:r>
      <w:r w:rsidR="00AB6417" w:rsidRPr="00AB6417">
        <w:rPr>
          <w:sz w:val="24"/>
          <w:szCs w:val="24"/>
        </w:rPr>
        <w:t>limitat</w:t>
      </w:r>
      <w:r w:rsidR="00AB6417">
        <w:rPr>
          <w:sz w:val="24"/>
          <w:szCs w:val="24"/>
        </w:rPr>
        <w:t>ă</w:t>
      </w:r>
      <w:r w:rsidR="00AB6417" w:rsidRPr="00AB6417">
        <w:rPr>
          <w:sz w:val="24"/>
          <w:szCs w:val="24"/>
        </w:rPr>
        <w:t xml:space="preserve"> sau </w:t>
      </w:r>
      <w:r w:rsidRPr="00C64867">
        <w:rPr>
          <w:sz w:val="24"/>
          <w:szCs w:val="24"/>
        </w:rPr>
        <w:t>în scădere, cursuri de schimb stabile (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>i</w:t>
      </w:r>
      <w:r w:rsidR="00A6762E">
        <w:rPr>
          <w:sz w:val="24"/>
          <w:szCs w:val="24"/>
        </w:rPr>
        <w:t xml:space="preserve"> legislaţie compatibilă </w:t>
      </w:r>
      <w:r w:rsidRPr="00C64867">
        <w:rPr>
          <w:sz w:val="24"/>
          <w:szCs w:val="24"/>
        </w:rPr>
        <w:t>din pun</w:t>
      </w:r>
      <w:r w:rsidR="005D012A">
        <w:rPr>
          <w:sz w:val="24"/>
          <w:szCs w:val="24"/>
        </w:rPr>
        <w:t xml:space="preserve">ct de vedere tehnic, </w:t>
      </w:r>
      <w:r w:rsidRPr="00C64867">
        <w:rPr>
          <w:sz w:val="24"/>
          <w:szCs w:val="24"/>
        </w:rPr>
        <w:t>în special</w:t>
      </w:r>
      <w:r w:rsidR="005D012A">
        <w:rPr>
          <w:sz w:val="24"/>
          <w:szCs w:val="24"/>
        </w:rPr>
        <w:t xml:space="preserve"> în ceea ce priveşte </w:t>
      </w:r>
      <w:r w:rsidRPr="00C64867">
        <w:rPr>
          <w:sz w:val="24"/>
          <w:szCs w:val="24"/>
        </w:rPr>
        <w:t>indep</w:t>
      </w:r>
      <w:r w:rsidR="005D012A">
        <w:rPr>
          <w:sz w:val="24"/>
          <w:szCs w:val="24"/>
        </w:rPr>
        <w:t>endenţa băncii</w:t>
      </w:r>
      <w:r w:rsidR="00A6762E" w:rsidRPr="00A6762E">
        <w:t xml:space="preserve"> </w:t>
      </w:r>
      <w:r w:rsidR="00A6762E">
        <w:rPr>
          <w:sz w:val="24"/>
          <w:szCs w:val="24"/>
        </w:rPr>
        <w:t>centrale</w:t>
      </w:r>
      <w:r w:rsidR="005D012A">
        <w:rPr>
          <w:sz w:val="24"/>
          <w:szCs w:val="24"/>
        </w:rPr>
        <w:t>). Ţări</w:t>
      </w:r>
      <w:r w:rsidR="00A6762E">
        <w:rPr>
          <w:sz w:val="24"/>
          <w:szCs w:val="24"/>
        </w:rPr>
        <w:t>le</w:t>
      </w:r>
      <w:r w:rsidR="005D012A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care</w:t>
      </w:r>
      <w:r w:rsidR="005D012A">
        <w:rPr>
          <w:sz w:val="24"/>
          <w:szCs w:val="24"/>
        </w:rPr>
        <w:t xml:space="preserve"> nu îndeplineau aceste criterii trebuiau încuraja</w:t>
      </w:r>
      <w:r w:rsidR="00A6762E">
        <w:rPr>
          <w:sz w:val="24"/>
          <w:szCs w:val="24"/>
        </w:rPr>
        <w:t>te</w:t>
      </w:r>
      <w:r w:rsidR="005D012A">
        <w:rPr>
          <w:sz w:val="24"/>
          <w:szCs w:val="24"/>
        </w:rPr>
        <w:t xml:space="preserve"> </w:t>
      </w:r>
      <w:proofErr w:type="gramStart"/>
      <w:r w:rsidR="00A6762E">
        <w:rPr>
          <w:sz w:val="24"/>
          <w:szCs w:val="24"/>
        </w:rPr>
        <w:t>să</w:t>
      </w:r>
      <w:proofErr w:type="gramEnd"/>
      <w:r w:rsidR="00A6762E">
        <w:rPr>
          <w:sz w:val="24"/>
          <w:szCs w:val="24"/>
        </w:rPr>
        <w:t xml:space="preserve"> le ajungă din urmă</w:t>
      </w:r>
      <w:r w:rsidR="005D012A">
        <w:rPr>
          <w:sz w:val="24"/>
          <w:szCs w:val="24"/>
        </w:rPr>
        <w:t xml:space="preserve">, </w:t>
      </w:r>
      <w:r w:rsidR="00A6762E">
        <w:rPr>
          <w:sz w:val="24"/>
          <w:szCs w:val="24"/>
        </w:rPr>
        <w:t>în propria lor viteză.</w:t>
      </w:r>
    </w:p>
    <w:p w:rsidR="00C64867" w:rsidRPr="005D012A" w:rsidRDefault="00A6762E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4867" w:rsidRPr="00C64867">
        <w:rPr>
          <w:sz w:val="24"/>
          <w:szCs w:val="24"/>
        </w:rPr>
        <w:t xml:space="preserve">Odată </w:t>
      </w:r>
      <w:proofErr w:type="gramStart"/>
      <w:r w:rsidR="00C64867" w:rsidRPr="00C64867">
        <w:rPr>
          <w:sz w:val="24"/>
          <w:szCs w:val="24"/>
        </w:rPr>
        <w:t>ce</w:t>
      </w:r>
      <w:proofErr w:type="gramEnd"/>
      <w:r w:rsidR="00C64867" w:rsidRPr="00C64867">
        <w:rPr>
          <w:sz w:val="24"/>
          <w:szCs w:val="24"/>
        </w:rPr>
        <w:t xml:space="preserve"> ai ajuns în club, </w:t>
      </w:r>
      <w:r>
        <w:rPr>
          <w:sz w:val="24"/>
          <w:szCs w:val="24"/>
        </w:rPr>
        <w:t xml:space="preserve">ratele de schimb </w:t>
      </w:r>
      <w:r w:rsidR="005D012A" w:rsidRPr="005D012A">
        <w:rPr>
          <w:sz w:val="24"/>
          <w:szCs w:val="24"/>
        </w:rPr>
        <w:t xml:space="preserve">au fost </w:t>
      </w:r>
      <w:r w:rsidR="00E775C1">
        <w:rPr>
          <w:sz w:val="24"/>
          <w:szCs w:val="24"/>
        </w:rPr>
        <w:t>stabilite</w:t>
      </w:r>
      <w:r w:rsidR="005D012A" w:rsidRPr="005D012A">
        <w:rPr>
          <w:sz w:val="24"/>
          <w:szCs w:val="24"/>
        </w:rPr>
        <w:t xml:space="preserve"> ireversibil </w:t>
      </w:r>
      <w:r w:rsidR="005D012A">
        <w:rPr>
          <w:sz w:val="24"/>
          <w:szCs w:val="24"/>
        </w:rPr>
        <w:t>ş</w:t>
      </w:r>
      <w:r w:rsidR="00C64867" w:rsidRPr="005D012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ratele </w:t>
      </w:r>
      <w:r w:rsidR="005D012A">
        <w:rPr>
          <w:sz w:val="24"/>
          <w:szCs w:val="24"/>
        </w:rPr>
        <w:t>dobân</w:t>
      </w:r>
      <w:r>
        <w:rPr>
          <w:sz w:val="24"/>
          <w:szCs w:val="24"/>
        </w:rPr>
        <w:t>zii</w:t>
      </w:r>
      <w:r w:rsidR="005D012A">
        <w:rPr>
          <w:sz w:val="24"/>
          <w:szCs w:val="24"/>
        </w:rPr>
        <w:t xml:space="preserve"> nominal</w:t>
      </w:r>
      <w:r>
        <w:rPr>
          <w:sz w:val="24"/>
          <w:szCs w:val="24"/>
        </w:rPr>
        <w:t>e</w:t>
      </w:r>
      <w:r w:rsidR="005D012A">
        <w:rPr>
          <w:sz w:val="24"/>
          <w:szCs w:val="24"/>
        </w:rPr>
        <w:t xml:space="preserve"> pe termen lung </w:t>
      </w:r>
      <w:r>
        <w:rPr>
          <w:sz w:val="24"/>
          <w:szCs w:val="24"/>
        </w:rPr>
        <w:t>au dev</w:t>
      </w:r>
      <w:r w:rsidR="00E775C1">
        <w:rPr>
          <w:sz w:val="24"/>
          <w:szCs w:val="24"/>
        </w:rPr>
        <w:t>e</w:t>
      </w:r>
      <w:r>
        <w:rPr>
          <w:sz w:val="24"/>
          <w:szCs w:val="24"/>
        </w:rPr>
        <w:t xml:space="preserve">nit </w:t>
      </w:r>
      <w:r w:rsidR="003D54C5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convergente. </w:t>
      </w:r>
      <w:r w:rsidR="005D012A">
        <w:rPr>
          <w:sz w:val="24"/>
          <w:szCs w:val="24"/>
        </w:rPr>
        <w:t xml:space="preserve">Dar ţările </w:t>
      </w:r>
      <w:r>
        <w:rPr>
          <w:sz w:val="24"/>
          <w:szCs w:val="24"/>
        </w:rPr>
        <w:t xml:space="preserve">mai </w:t>
      </w:r>
      <w:r w:rsidR="005D012A">
        <w:rPr>
          <w:sz w:val="24"/>
          <w:szCs w:val="24"/>
        </w:rPr>
        <w:t xml:space="preserve">trebuiau să </w:t>
      </w:r>
      <w:r w:rsidR="003D54C5">
        <w:rPr>
          <w:sz w:val="24"/>
          <w:szCs w:val="24"/>
        </w:rPr>
        <w:t xml:space="preserve">demonstreze </w:t>
      </w:r>
      <w:r w:rsidR="005D012A">
        <w:rPr>
          <w:sz w:val="24"/>
          <w:szCs w:val="24"/>
        </w:rPr>
        <w:t xml:space="preserve">seriozitate </w:t>
      </w:r>
      <w:r w:rsidR="00E775C1">
        <w:rPr>
          <w:sz w:val="24"/>
          <w:szCs w:val="24"/>
        </w:rPr>
        <w:t xml:space="preserve">de </w:t>
      </w:r>
      <w:r w:rsidR="00C64867" w:rsidRPr="00C64867">
        <w:rPr>
          <w:sz w:val="24"/>
          <w:szCs w:val="24"/>
        </w:rPr>
        <w:t>m</w:t>
      </w:r>
      <w:r w:rsidR="005D012A">
        <w:rPr>
          <w:sz w:val="24"/>
          <w:szCs w:val="24"/>
        </w:rPr>
        <w:t xml:space="preserve">embri </w:t>
      </w:r>
      <w:r>
        <w:rPr>
          <w:sz w:val="24"/>
          <w:szCs w:val="24"/>
        </w:rPr>
        <w:t>onorabil</w:t>
      </w:r>
      <w:r w:rsidR="005D012A">
        <w:rPr>
          <w:sz w:val="24"/>
          <w:szCs w:val="24"/>
        </w:rPr>
        <w:t xml:space="preserve">i prin respectarea </w:t>
      </w:r>
      <w:r w:rsidR="00C64867" w:rsidRPr="00C64867">
        <w:rPr>
          <w:sz w:val="24"/>
          <w:szCs w:val="24"/>
        </w:rPr>
        <w:t>reguli</w:t>
      </w:r>
      <w:r w:rsidR="005D012A">
        <w:rPr>
          <w:sz w:val="24"/>
          <w:szCs w:val="24"/>
        </w:rPr>
        <w:t>l</w:t>
      </w:r>
      <w:r>
        <w:rPr>
          <w:sz w:val="24"/>
          <w:szCs w:val="24"/>
        </w:rPr>
        <w:t>or</w:t>
      </w:r>
      <w:r w:rsidR="005D012A">
        <w:rPr>
          <w:sz w:val="24"/>
          <w:szCs w:val="24"/>
        </w:rPr>
        <w:t xml:space="preserve"> comportamentale care au luat </w:t>
      </w:r>
      <w:r w:rsidR="00C64867" w:rsidRPr="00C64867">
        <w:rPr>
          <w:sz w:val="24"/>
          <w:szCs w:val="24"/>
        </w:rPr>
        <w:t>forma</w:t>
      </w:r>
      <w:r w:rsidRPr="00A6762E">
        <w:t xml:space="preserve"> </w:t>
      </w:r>
      <w:r w:rsidR="00E775C1">
        <w:t xml:space="preserve">condiţiilor </w:t>
      </w:r>
      <w:r w:rsidRPr="00A6762E">
        <w:rPr>
          <w:sz w:val="24"/>
          <w:szCs w:val="24"/>
        </w:rPr>
        <w:t>bugetare</w:t>
      </w:r>
      <w:r w:rsidR="00C64867" w:rsidRPr="00C64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 </w:t>
      </w:r>
      <w:r w:rsidRPr="00A6762E">
        <w:rPr>
          <w:sz w:val="24"/>
          <w:szCs w:val="24"/>
        </w:rPr>
        <w:t>Pact</w:t>
      </w:r>
      <w:r>
        <w:rPr>
          <w:sz w:val="24"/>
          <w:szCs w:val="24"/>
        </w:rPr>
        <w:t>ului</w:t>
      </w:r>
      <w:r w:rsidRPr="00A6762E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 xml:space="preserve">de </w:t>
      </w:r>
      <w:r>
        <w:rPr>
          <w:sz w:val="24"/>
          <w:szCs w:val="24"/>
        </w:rPr>
        <w:t>S</w:t>
      </w:r>
      <w:r w:rsidR="00C64867" w:rsidRPr="00C64867">
        <w:rPr>
          <w:sz w:val="24"/>
          <w:szCs w:val="24"/>
        </w:rPr>
        <w:t xml:space="preserve">tabilitate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</w:t>
      </w:r>
      <w:r>
        <w:rPr>
          <w:sz w:val="24"/>
          <w:szCs w:val="24"/>
        </w:rPr>
        <w:t>Dezvoltare</w:t>
      </w:r>
      <w:r w:rsidR="005D012A" w:rsidRPr="005D012A">
        <w:rPr>
          <w:sz w:val="24"/>
          <w:szCs w:val="24"/>
        </w:rPr>
        <w:t xml:space="preserve">, </w:t>
      </w:r>
      <w:r w:rsidR="00C64867" w:rsidRPr="005D012A">
        <w:rPr>
          <w:sz w:val="24"/>
          <w:szCs w:val="24"/>
        </w:rPr>
        <w:t>revizuit</w:t>
      </w:r>
      <w:r w:rsidR="001A25E3" w:rsidRPr="001A25E3">
        <w:t xml:space="preserve"> </w:t>
      </w:r>
      <w:r w:rsidR="001A25E3" w:rsidRPr="001A25E3">
        <w:rPr>
          <w:sz w:val="24"/>
          <w:szCs w:val="24"/>
        </w:rPr>
        <w:t>mai târziu</w:t>
      </w:r>
      <w:r w:rsidR="00C64867" w:rsidRPr="005D012A">
        <w:rPr>
          <w:sz w:val="24"/>
          <w:szCs w:val="24"/>
        </w:rPr>
        <w:t xml:space="preserve">, </w:t>
      </w:r>
      <w:r>
        <w:rPr>
          <w:sz w:val="24"/>
          <w:szCs w:val="24"/>
        </w:rPr>
        <w:t>adapt</w:t>
      </w:r>
      <w:r w:rsidR="00C64867" w:rsidRPr="005D012A">
        <w:rPr>
          <w:sz w:val="24"/>
          <w:szCs w:val="24"/>
        </w:rPr>
        <w:t xml:space="preserve">at </w:t>
      </w:r>
      <w:r w:rsidR="005D012A">
        <w:rPr>
          <w:sz w:val="24"/>
          <w:szCs w:val="24"/>
        </w:rPr>
        <w:t>ş</w:t>
      </w:r>
      <w:r w:rsidR="00C64867" w:rsidRPr="005D012A">
        <w:rPr>
          <w:sz w:val="24"/>
          <w:szCs w:val="24"/>
        </w:rPr>
        <w:t xml:space="preserve">i </w:t>
      </w:r>
      <w:r w:rsidR="00E775C1">
        <w:rPr>
          <w:sz w:val="24"/>
          <w:szCs w:val="24"/>
        </w:rPr>
        <w:t xml:space="preserve">extins cu </w:t>
      </w:r>
      <w:r w:rsidR="00C64867" w:rsidRPr="00C64867">
        <w:rPr>
          <w:sz w:val="24"/>
          <w:szCs w:val="24"/>
        </w:rPr>
        <w:t>includ</w:t>
      </w:r>
      <w:r w:rsidR="00E775C1">
        <w:rPr>
          <w:sz w:val="24"/>
          <w:szCs w:val="24"/>
        </w:rPr>
        <w:t xml:space="preserve">erea </w:t>
      </w:r>
      <w:r w:rsidR="00C64867" w:rsidRPr="00C64867">
        <w:rPr>
          <w:sz w:val="24"/>
          <w:szCs w:val="24"/>
        </w:rPr>
        <w:t>un</w:t>
      </w:r>
      <w:r w:rsidR="00E775C1">
        <w:rPr>
          <w:sz w:val="24"/>
          <w:szCs w:val="24"/>
        </w:rPr>
        <w:t>ui</w:t>
      </w:r>
      <w:r w:rsidR="00C64867" w:rsidRPr="00C64867">
        <w:rPr>
          <w:sz w:val="24"/>
          <w:szCs w:val="24"/>
        </w:rPr>
        <w:t xml:space="preserve"> tablou de bord </w:t>
      </w:r>
      <w:r w:rsidR="00E775C1">
        <w:rPr>
          <w:sz w:val="24"/>
          <w:szCs w:val="24"/>
        </w:rPr>
        <w:t xml:space="preserve">cu </w:t>
      </w:r>
      <w:r w:rsidR="00C64867" w:rsidRPr="00C64867">
        <w:rPr>
          <w:sz w:val="24"/>
          <w:szCs w:val="24"/>
        </w:rPr>
        <w:t>al</w:t>
      </w:r>
      <w:r w:rsidR="00E775C1">
        <w:rPr>
          <w:sz w:val="24"/>
          <w:szCs w:val="24"/>
        </w:rPr>
        <w:t>ţi</w:t>
      </w:r>
      <w:r w:rsidR="001A25E3">
        <w:rPr>
          <w:sz w:val="24"/>
          <w:szCs w:val="24"/>
        </w:rPr>
        <w:t xml:space="preserve"> indicatori de</w:t>
      </w:r>
      <w:r w:rsidR="00C64867" w:rsidRPr="00C64867">
        <w:rPr>
          <w:sz w:val="24"/>
          <w:szCs w:val="24"/>
        </w:rPr>
        <w:t xml:space="preserve"> politici macroeconomice</w:t>
      </w:r>
      <w:r w:rsidR="005D012A" w:rsidRPr="005D012A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de performan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>ă.</w:t>
      </w:r>
    </w:p>
    <w:p w:rsidR="00C00578" w:rsidRDefault="00C00578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A25E3" w:rsidRDefault="001A25E3" w:rsidP="00334D9E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1A25E3">
        <w:rPr>
          <w:b/>
          <w:sz w:val="24"/>
          <w:szCs w:val="24"/>
        </w:rPr>
        <w:lastRenderedPageBreak/>
        <w:t>Comportament</w:t>
      </w:r>
      <w:r w:rsidR="00E775C1">
        <w:rPr>
          <w:b/>
          <w:sz w:val="24"/>
          <w:szCs w:val="24"/>
        </w:rPr>
        <w:t xml:space="preserve">ul </w:t>
      </w:r>
      <w:r w:rsidRPr="001A25E3">
        <w:rPr>
          <w:b/>
          <w:sz w:val="24"/>
          <w:szCs w:val="24"/>
        </w:rPr>
        <w:t xml:space="preserve"> m</w:t>
      </w:r>
      <w:r w:rsidR="005D012A" w:rsidRPr="001A25E3">
        <w:rPr>
          <w:b/>
          <w:sz w:val="24"/>
          <w:szCs w:val="24"/>
        </w:rPr>
        <w:t>embr</w:t>
      </w:r>
      <w:r w:rsidR="00E775C1">
        <w:rPr>
          <w:b/>
          <w:sz w:val="24"/>
          <w:szCs w:val="24"/>
        </w:rPr>
        <w:t>ilor</w:t>
      </w:r>
      <w:proofErr w:type="gramEnd"/>
      <w:r w:rsidR="005D012A">
        <w:rPr>
          <w:sz w:val="24"/>
          <w:szCs w:val="24"/>
        </w:rPr>
        <w:t xml:space="preserve"> </w:t>
      </w:r>
    </w:p>
    <w:p w:rsidR="00E775C1" w:rsidRDefault="00E775C1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C00578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C64867">
        <w:rPr>
          <w:sz w:val="24"/>
          <w:szCs w:val="24"/>
        </w:rPr>
        <w:t>Atunci când s-au decis cr</w:t>
      </w:r>
      <w:r w:rsidR="005D012A">
        <w:rPr>
          <w:sz w:val="24"/>
          <w:szCs w:val="24"/>
        </w:rPr>
        <w:t xml:space="preserve">iteriile de aderare, </w:t>
      </w:r>
      <w:r w:rsidR="003C5DDC">
        <w:rPr>
          <w:sz w:val="24"/>
          <w:szCs w:val="24"/>
        </w:rPr>
        <w:t xml:space="preserve">probabil era de aşteptat </w:t>
      </w:r>
      <w:r w:rsidR="001F5200">
        <w:rPr>
          <w:sz w:val="24"/>
          <w:szCs w:val="24"/>
        </w:rPr>
        <w:t xml:space="preserve">ca </w:t>
      </w:r>
      <w:r w:rsidR="005D012A">
        <w:rPr>
          <w:sz w:val="24"/>
          <w:szCs w:val="24"/>
        </w:rPr>
        <w:t xml:space="preserve">Italia şi Spania </w:t>
      </w:r>
      <w:proofErr w:type="gramStart"/>
      <w:r w:rsidR="001F5200">
        <w:rPr>
          <w:sz w:val="24"/>
          <w:szCs w:val="24"/>
        </w:rPr>
        <w:t>să</w:t>
      </w:r>
      <w:proofErr w:type="gramEnd"/>
      <w:r w:rsidR="001F5200">
        <w:rPr>
          <w:sz w:val="24"/>
          <w:szCs w:val="24"/>
        </w:rPr>
        <w:t xml:space="preserve"> fie ţinute </w:t>
      </w:r>
      <w:r w:rsidR="001A25E3">
        <w:rPr>
          <w:sz w:val="24"/>
          <w:szCs w:val="24"/>
        </w:rPr>
        <w:t xml:space="preserve">în afara </w:t>
      </w:r>
      <w:r w:rsidRPr="00C64867">
        <w:rPr>
          <w:sz w:val="24"/>
          <w:szCs w:val="24"/>
        </w:rPr>
        <w:t>club</w:t>
      </w:r>
      <w:r w:rsidR="001A25E3">
        <w:rPr>
          <w:sz w:val="24"/>
          <w:szCs w:val="24"/>
        </w:rPr>
        <w:t>ului</w:t>
      </w:r>
      <w:r w:rsidRPr="00C64867">
        <w:rPr>
          <w:sz w:val="24"/>
          <w:szCs w:val="24"/>
        </w:rPr>
        <w:t xml:space="preserve">, 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 xml:space="preserve">i să </w:t>
      </w:r>
      <w:r w:rsidR="001F5200">
        <w:rPr>
          <w:sz w:val="24"/>
          <w:szCs w:val="24"/>
        </w:rPr>
        <w:t xml:space="preserve">se </w:t>
      </w:r>
      <w:r w:rsidRPr="00C64867">
        <w:rPr>
          <w:sz w:val="24"/>
          <w:szCs w:val="24"/>
        </w:rPr>
        <w:t xml:space="preserve">limiteze </w:t>
      </w:r>
      <w:r w:rsidR="00C00578">
        <w:rPr>
          <w:sz w:val="24"/>
          <w:szCs w:val="24"/>
        </w:rPr>
        <w:t xml:space="preserve">apartenenţa la nucleul </w:t>
      </w:r>
      <w:r w:rsidR="003C5DDC" w:rsidRPr="001F5200">
        <w:rPr>
          <w:b/>
          <w:sz w:val="24"/>
          <w:szCs w:val="24"/>
        </w:rPr>
        <w:t>S&amp;</w:t>
      </w:r>
      <w:r w:rsidR="005D012A" w:rsidRPr="001F5200">
        <w:rPr>
          <w:b/>
          <w:sz w:val="24"/>
          <w:szCs w:val="24"/>
        </w:rPr>
        <w:t>L</w:t>
      </w:r>
      <w:r w:rsidR="00C00578">
        <w:rPr>
          <w:sz w:val="24"/>
          <w:szCs w:val="24"/>
        </w:rPr>
        <w:t>. Dar nu s-a întâmpl</w:t>
      </w:r>
      <w:r w:rsidR="00E775C1">
        <w:rPr>
          <w:sz w:val="24"/>
          <w:szCs w:val="24"/>
        </w:rPr>
        <w:t>a</w:t>
      </w:r>
      <w:r w:rsidR="00C00578">
        <w:rPr>
          <w:sz w:val="24"/>
          <w:szCs w:val="24"/>
        </w:rPr>
        <w:t>t aşa</w:t>
      </w:r>
      <w:r w:rsidRPr="00C64867">
        <w:rPr>
          <w:sz w:val="24"/>
          <w:szCs w:val="24"/>
        </w:rPr>
        <w:t xml:space="preserve"> </w:t>
      </w:r>
      <w:r w:rsidR="005D012A">
        <w:rPr>
          <w:sz w:val="24"/>
          <w:szCs w:val="24"/>
        </w:rPr>
        <w:t xml:space="preserve">şi este interesant </w:t>
      </w:r>
      <w:r w:rsidR="00C00578">
        <w:rPr>
          <w:sz w:val="24"/>
          <w:szCs w:val="24"/>
        </w:rPr>
        <w:t>de examinat</w:t>
      </w:r>
      <w:r w:rsidR="003C5DDC">
        <w:rPr>
          <w:sz w:val="24"/>
          <w:szCs w:val="24"/>
        </w:rPr>
        <w:t>, prin analiza datelor,</w:t>
      </w:r>
      <w:r w:rsidR="00C00578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dacă clubul mai mare re</w:t>
      </w:r>
      <w:r w:rsidR="005D012A">
        <w:rPr>
          <w:sz w:val="24"/>
          <w:szCs w:val="24"/>
        </w:rPr>
        <w:t xml:space="preserve">zultat nu </w:t>
      </w:r>
      <w:r w:rsidR="00C00578">
        <w:rPr>
          <w:sz w:val="24"/>
          <w:szCs w:val="24"/>
        </w:rPr>
        <w:t xml:space="preserve">s-a comportat la fel de bine ca </w:t>
      </w:r>
      <w:r w:rsidR="003C5DDC">
        <w:rPr>
          <w:sz w:val="24"/>
          <w:szCs w:val="24"/>
        </w:rPr>
        <w:t>nucleul S&amp;</w:t>
      </w:r>
      <w:r w:rsidR="005D012A">
        <w:rPr>
          <w:sz w:val="24"/>
          <w:szCs w:val="24"/>
        </w:rPr>
        <w:t>L</w:t>
      </w:r>
      <w:r w:rsidR="00C00578">
        <w:rPr>
          <w:sz w:val="24"/>
          <w:szCs w:val="24"/>
        </w:rPr>
        <w:t>.</w:t>
      </w:r>
    </w:p>
    <w:p w:rsidR="00162254" w:rsidRDefault="00C00578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64867" w:rsidRPr="00D90998">
        <w:rPr>
          <w:b/>
          <w:color w:val="632423" w:themeColor="accent2" w:themeShade="80"/>
          <w:sz w:val="24"/>
          <w:szCs w:val="24"/>
        </w:rPr>
        <w:t>Figura 3.1</w:t>
      </w:r>
      <w:r w:rsidR="00C64867" w:rsidRPr="005E61D2">
        <w:rPr>
          <w:color w:val="632423" w:themeColor="accent2" w:themeShade="80"/>
          <w:sz w:val="24"/>
          <w:szCs w:val="24"/>
        </w:rPr>
        <w:t xml:space="preserve"> </w:t>
      </w:r>
      <w:r w:rsidR="005E61D2" w:rsidRPr="005E61D2">
        <w:rPr>
          <w:b/>
          <w:sz w:val="24"/>
          <w:szCs w:val="24"/>
        </w:rPr>
        <w:t xml:space="preserve">Excedent guvernamental pentru </w:t>
      </w:r>
      <w:r w:rsidR="005E61D2">
        <w:rPr>
          <w:b/>
          <w:sz w:val="24"/>
          <w:szCs w:val="24"/>
        </w:rPr>
        <w:t xml:space="preserve">Nucleul </w:t>
      </w:r>
      <w:r w:rsidR="00F71A27">
        <w:rPr>
          <w:b/>
          <w:sz w:val="24"/>
          <w:szCs w:val="24"/>
        </w:rPr>
        <w:t xml:space="preserve">dur </w:t>
      </w:r>
      <w:r w:rsidR="009C4EE1">
        <w:rPr>
          <w:b/>
          <w:sz w:val="24"/>
          <w:szCs w:val="24"/>
        </w:rPr>
        <w:t>S&amp;</w:t>
      </w:r>
      <w:r w:rsidR="005E61D2" w:rsidRPr="005E61D2">
        <w:rPr>
          <w:b/>
          <w:sz w:val="24"/>
          <w:szCs w:val="24"/>
        </w:rPr>
        <w:t xml:space="preserve">L </w:t>
      </w:r>
      <w:r w:rsidR="005E61D2">
        <w:rPr>
          <w:b/>
          <w:sz w:val="24"/>
          <w:szCs w:val="24"/>
        </w:rPr>
        <w:t>ş</w:t>
      </w:r>
      <w:r w:rsidR="005E61D2" w:rsidRPr="005E61D2">
        <w:rPr>
          <w:b/>
          <w:sz w:val="24"/>
          <w:szCs w:val="24"/>
        </w:rPr>
        <w:t>i zona euro</w:t>
      </w:r>
    </w:p>
    <w:p w:rsidR="005E61D2" w:rsidRPr="005E61D2" w:rsidRDefault="005E61D2" w:rsidP="00334D9E">
      <w:pPr>
        <w:pStyle w:val="NoSpacing"/>
        <w:spacing w:line="276" w:lineRule="auto"/>
        <w:jc w:val="both"/>
        <w:rPr>
          <w:color w:val="632423" w:themeColor="accent2" w:themeShade="80"/>
          <w:sz w:val="24"/>
          <w:szCs w:val="24"/>
        </w:rPr>
      </w:pPr>
      <w:r w:rsidRPr="005E61D2">
        <w:rPr>
          <w:sz w:val="24"/>
          <w:szCs w:val="24"/>
        </w:rPr>
        <w:t xml:space="preserve"> </w:t>
      </w:r>
    </w:p>
    <w:p w:rsidR="005E61D2" w:rsidRDefault="00D90998" w:rsidP="00D90998">
      <w:pPr>
        <w:pStyle w:val="NoSpacing"/>
        <w:spacing w:line="276" w:lineRule="auto"/>
        <w:ind w:left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ABD97B7" wp14:editId="16721615">
            <wp:extent cx="4206240" cy="232596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2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D2" w:rsidRDefault="005E61D2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3C5DDC" w:rsidRDefault="005E61D2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5E61D2">
        <w:rPr>
          <w:sz w:val="24"/>
          <w:szCs w:val="24"/>
        </w:rPr>
        <w:t xml:space="preserve">Figura 3.1 </w:t>
      </w:r>
      <w:r w:rsidR="00C64867" w:rsidRPr="00C64867">
        <w:rPr>
          <w:sz w:val="24"/>
          <w:szCs w:val="24"/>
        </w:rPr>
        <w:t>prez</w:t>
      </w:r>
      <w:r w:rsidR="005D012A">
        <w:rPr>
          <w:sz w:val="24"/>
          <w:szCs w:val="24"/>
        </w:rPr>
        <w:t>intă medii</w:t>
      </w:r>
      <w:r w:rsidR="003C5DDC">
        <w:rPr>
          <w:sz w:val="24"/>
          <w:szCs w:val="24"/>
        </w:rPr>
        <w:t>le</w:t>
      </w:r>
      <w:r w:rsidR="005D012A">
        <w:rPr>
          <w:sz w:val="24"/>
          <w:szCs w:val="24"/>
        </w:rPr>
        <w:t xml:space="preserve"> aritmetice simple </w:t>
      </w:r>
      <w:r w:rsidR="00C00578">
        <w:rPr>
          <w:sz w:val="24"/>
          <w:szCs w:val="24"/>
        </w:rPr>
        <w:t xml:space="preserve">ale </w:t>
      </w:r>
      <w:r w:rsidR="004B4F95">
        <w:rPr>
          <w:sz w:val="24"/>
          <w:szCs w:val="24"/>
        </w:rPr>
        <w:t>balanţelor</w:t>
      </w:r>
      <w:r w:rsidR="00C00578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buget</w:t>
      </w:r>
      <w:r w:rsidR="004B4F95">
        <w:rPr>
          <w:sz w:val="24"/>
          <w:szCs w:val="24"/>
        </w:rPr>
        <w:t>e</w:t>
      </w:r>
      <w:r w:rsidR="00C00578">
        <w:rPr>
          <w:sz w:val="24"/>
          <w:szCs w:val="24"/>
        </w:rPr>
        <w:t>lor guvernamentale</w:t>
      </w:r>
      <w:r w:rsidR="005D012A">
        <w:rPr>
          <w:sz w:val="24"/>
          <w:szCs w:val="24"/>
        </w:rPr>
        <w:t xml:space="preserve">, care, în conformitate cu </w:t>
      </w:r>
      <w:r w:rsidR="00C64867" w:rsidRPr="00C64867">
        <w:rPr>
          <w:sz w:val="24"/>
          <w:szCs w:val="24"/>
        </w:rPr>
        <w:t>Criteriile de la Maastricht</w:t>
      </w:r>
      <w:r w:rsidR="003C5DDC">
        <w:rPr>
          <w:sz w:val="24"/>
          <w:szCs w:val="24"/>
        </w:rPr>
        <w:t>,</w:t>
      </w:r>
      <w:r w:rsidR="00C64867" w:rsidRPr="00C64867">
        <w:rPr>
          <w:sz w:val="24"/>
          <w:szCs w:val="24"/>
        </w:rPr>
        <w:t xml:space="preserve"> </w:t>
      </w:r>
      <w:r w:rsidRPr="005E61D2">
        <w:rPr>
          <w:sz w:val="24"/>
          <w:szCs w:val="24"/>
        </w:rPr>
        <w:t>în circumstanţe normale</w:t>
      </w:r>
      <w:r w:rsidR="003C5DDC">
        <w:rPr>
          <w:sz w:val="24"/>
          <w:szCs w:val="24"/>
        </w:rPr>
        <w:t>,</w:t>
      </w:r>
      <w:r w:rsidRPr="005E61D2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ar fi</w:t>
      </w:r>
      <w:r w:rsidR="005D012A">
        <w:rPr>
          <w:sz w:val="24"/>
          <w:szCs w:val="24"/>
        </w:rPr>
        <w:t xml:space="preserve"> trebuit </w:t>
      </w:r>
      <w:r w:rsidR="00E775C1">
        <w:rPr>
          <w:sz w:val="24"/>
          <w:szCs w:val="24"/>
        </w:rPr>
        <w:t xml:space="preserve">să fie </w:t>
      </w:r>
      <w:r w:rsidR="005D012A">
        <w:rPr>
          <w:sz w:val="24"/>
          <w:szCs w:val="24"/>
        </w:rPr>
        <w:t xml:space="preserve">echilibrate sau </w:t>
      </w:r>
      <w:r w:rsidR="00E775C1">
        <w:rPr>
          <w:sz w:val="24"/>
          <w:szCs w:val="24"/>
        </w:rPr>
        <w:t xml:space="preserve">pe </w:t>
      </w:r>
      <w:r w:rsidR="00C64867" w:rsidRPr="00C64867">
        <w:rPr>
          <w:sz w:val="24"/>
          <w:szCs w:val="24"/>
        </w:rPr>
        <w:t xml:space="preserve">surplus într-o singură </w:t>
      </w:r>
      <w:r w:rsidR="00C00578" w:rsidRPr="00C00578">
        <w:rPr>
          <w:sz w:val="24"/>
          <w:szCs w:val="24"/>
        </w:rPr>
        <w:t>zona</w:t>
      </w:r>
      <w:r w:rsidR="00C00578">
        <w:rPr>
          <w:sz w:val="24"/>
          <w:szCs w:val="24"/>
        </w:rPr>
        <w:t xml:space="preserve"> valutară</w:t>
      </w:r>
      <w:r w:rsidR="00C64867" w:rsidRPr="00C64867">
        <w:rPr>
          <w:sz w:val="24"/>
          <w:szCs w:val="24"/>
        </w:rPr>
        <w:t>, atât pen</w:t>
      </w:r>
      <w:r w:rsidR="005D012A">
        <w:rPr>
          <w:sz w:val="24"/>
          <w:szCs w:val="24"/>
        </w:rPr>
        <w:t xml:space="preserve">tru </w:t>
      </w:r>
      <w:r w:rsidR="00C00578">
        <w:rPr>
          <w:sz w:val="24"/>
          <w:szCs w:val="24"/>
        </w:rPr>
        <w:t xml:space="preserve">nucleul celor </w:t>
      </w:r>
      <w:r w:rsidR="00C00578" w:rsidRPr="00C00578">
        <w:rPr>
          <w:sz w:val="24"/>
          <w:szCs w:val="24"/>
        </w:rPr>
        <w:t xml:space="preserve">şase membri </w:t>
      </w:r>
      <w:r w:rsidR="00E775C1">
        <w:rPr>
          <w:sz w:val="24"/>
          <w:szCs w:val="24"/>
        </w:rPr>
        <w:t>S&amp;</w:t>
      </w:r>
      <w:r w:rsidR="005D012A">
        <w:rPr>
          <w:sz w:val="24"/>
          <w:szCs w:val="24"/>
        </w:rPr>
        <w:t xml:space="preserve">L </w:t>
      </w:r>
      <w:r w:rsidR="00C00578">
        <w:rPr>
          <w:sz w:val="24"/>
          <w:szCs w:val="24"/>
        </w:rPr>
        <w:t xml:space="preserve">cât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pentru </w:t>
      </w:r>
      <w:r w:rsidR="00C64867" w:rsidRPr="00C64867">
        <w:rPr>
          <w:sz w:val="24"/>
          <w:szCs w:val="24"/>
        </w:rPr>
        <w:t xml:space="preserve">zona </w:t>
      </w:r>
      <w:r>
        <w:rPr>
          <w:sz w:val="24"/>
          <w:szCs w:val="24"/>
        </w:rPr>
        <w:t xml:space="preserve">euro </w:t>
      </w:r>
      <w:r w:rsidR="00C64867" w:rsidRPr="00C64867">
        <w:rPr>
          <w:sz w:val="24"/>
          <w:szCs w:val="24"/>
        </w:rPr>
        <w:t xml:space="preserve">mai mare </w:t>
      </w:r>
      <w:r>
        <w:rPr>
          <w:sz w:val="24"/>
          <w:szCs w:val="24"/>
        </w:rPr>
        <w:t xml:space="preserve">de </w:t>
      </w:r>
      <w:r w:rsidR="00C64867" w:rsidRPr="00C64867">
        <w:rPr>
          <w:sz w:val="24"/>
          <w:szCs w:val="24"/>
        </w:rPr>
        <w:t>11 membri.</w:t>
      </w:r>
      <w:r w:rsidR="005D012A">
        <w:rPr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 w:rsidR="00C64867" w:rsidRPr="00C64867">
        <w:rPr>
          <w:sz w:val="24"/>
          <w:szCs w:val="24"/>
        </w:rPr>
        <w:t>mbunătă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iri </w:t>
      </w:r>
      <w:r>
        <w:rPr>
          <w:sz w:val="24"/>
          <w:szCs w:val="24"/>
        </w:rPr>
        <w:t xml:space="preserve">considerabile </w:t>
      </w:r>
      <w:r w:rsidR="00C64867" w:rsidRPr="00C64867">
        <w:rPr>
          <w:sz w:val="24"/>
          <w:szCs w:val="24"/>
        </w:rPr>
        <w:t>sunt vizibile chiar</w:t>
      </w:r>
      <w:r w:rsidR="005D012A">
        <w:rPr>
          <w:sz w:val="24"/>
          <w:szCs w:val="24"/>
        </w:rPr>
        <w:t xml:space="preserve"> înainte de </w:t>
      </w:r>
      <w:r>
        <w:rPr>
          <w:sz w:val="24"/>
          <w:szCs w:val="24"/>
        </w:rPr>
        <w:t xml:space="preserve">înfiinţarea </w:t>
      </w:r>
      <w:r w:rsidR="005D012A">
        <w:rPr>
          <w:sz w:val="24"/>
          <w:szCs w:val="24"/>
        </w:rPr>
        <w:t>clubului</w:t>
      </w:r>
      <w:r w:rsidR="00C64867" w:rsidRPr="00C64867">
        <w:rPr>
          <w:sz w:val="24"/>
          <w:szCs w:val="24"/>
        </w:rPr>
        <w:t xml:space="preserve">. În </w:t>
      </w:r>
      <w:r>
        <w:rPr>
          <w:sz w:val="24"/>
          <w:szCs w:val="24"/>
        </w:rPr>
        <w:t xml:space="preserve">anul </w:t>
      </w:r>
      <w:r w:rsidR="00C64867" w:rsidRPr="00C64867">
        <w:rPr>
          <w:sz w:val="24"/>
          <w:szCs w:val="24"/>
        </w:rPr>
        <w:t>2000, nucleu</w:t>
      </w:r>
      <w:r w:rsidR="005D012A">
        <w:rPr>
          <w:sz w:val="24"/>
          <w:szCs w:val="24"/>
        </w:rPr>
        <w:t>l a</w:t>
      </w:r>
      <w:r>
        <w:rPr>
          <w:sz w:val="24"/>
          <w:szCs w:val="24"/>
        </w:rPr>
        <w:t xml:space="preserve"> avut </w:t>
      </w:r>
      <w:proofErr w:type="gramStart"/>
      <w:r>
        <w:rPr>
          <w:sz w:val="24"/>
          <w:szCs w:val="24"/>
        </w:rPr>
        <w:t>un</w:t>
      </w:r>
      <w:proofErr w:type="gramEnd"/>
      <w:r w:rsidR="005D012A">
        <w:rPr>
          <w:sz w:val="24"/>
          <w:szCs w:val="24"/>
        </w:rPr>
        <w:t xml:space="preserve"> surplus uşor mai mare. </w:t>
      </w:r>
      <w:r w:rsidR="00C64867" w:rsidRPr="00C64867">
        <w:rPr>
          <w:sz w:val="24"/>
          <w:szCs w:val="24"/>
        </w:rPr>
        <w:t>Odată ce statutul de membru este îndepli</w:t>
      </w:r>
      <w:r w:rsidR="005D012A">
        <w:rPr>
          <w:sz w:val="24"/>
          <w:szCs w:val="24"/>
        </w:rPr>
        <w:t xml:space="preserve">nit, </w:t>
      </w:r>
      <w:r>
        <w:rPr>
          <w:sz w:val="24"/>
          <w:szCs w:val="24"/>
        </w:rPr>
        <w:t>totuşi</w:t>
      </w:r>
      <w:r w:rsidR="005D012A">
        <w:rPr>
          <w:sz w:val="24"/>
          <w:szCs w:val="24"/>
        </w:rPr>
        <w:t xml:space="preserve">, </w:t>
      </w:r>
      <w:r w:rsidR="00C64867" w:rsidRPr="00C64867">
        <w:rPr>
          <w:sz w:val="24"/>
          <w:szCs w:val="24"/>
        </w:rPr>
        <w:t xml:space="preserve">bugetele </w:t>
      </w:r>
      <w:r w:rsidRPr="005E61D2">
        <w:rPr>
          <w:sz w:val="24"/>
          <w:szCs w:val="24"/>
        </w:rPr>
        <w:t>guvern</w:t>
      </w:r>
      <w:r>
        <w:rPr>
          <w:sz w:val="24"/>
          <w:szCs w:val="24"/>
        </w:rPr>
        <w:t>elor</w:t>
      </w:r>
      <w:r w:rsidRPr="005E61D2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se îndrea</w:t>
      </w:r>
      <w:r w:rsidR="005D012A">
        <w:rPr>
          <w:sz w:val="24"/>
          <w:szCs w:val="24"/>
        </w:rPr>
        <w:t>ptă spre deficit în următoare</w:t>
      </w:r>
      <w:r>
        <w:rPr>
          <w:sz w:val="24"/>
          <w:szCs w:val="24"/>
        </w:rPr>
        <w:t>a</w:t>
      </w:r>
      <w:r w:rsidR="005D012A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faz</w:t>
      </w:r>
      <w:r>
        <w:rPr>
          <w:sz w:val="24"/>
          <w:szCs w:val="24"/>
        </w:rPr>
        <w:t>ă</w:t>
      </w:r>
      <w:r w:rsidR="00C64867" w:rsidRPr="00C64867">
        <w:rPr>
          <w:sz w:val="24"/>
          <w:szCs w:val="24"/>
        </w:rPr>
        <w:t xml:space="preserve"> de recesiune, iar </w:t>
      </w:r>
      <w:r>
        <w:rPr>
          <w:sz w:val="24"/>
          <w:szCs w:val="24"/>
        </w:rPr>
        <w:t xml:space="preserve">nucleul </w:t>
      </w:r>
      <w:r w:rsidR="004B4F95">
        <w:rPr>
          <w:sz w:val="24"/>
          <w:szCs w:val="24"/>
        </w:rPr>
        <w:t>S&amp;</w:t>
      </w:r>
      <w:r w:rsidR="005D012A">
        <w:rPr>
          <w:sz w:val="24"/>
          <w:szCs w:val="24"/>
        </w:rPr>
        <w:t xml:space="preserve">L </w:t>
      </w:r>
      <w:r w:rsidR="005D012A" w:rsidRPr="005E61D2">
        <w:rPr>
          <w:i/>
          <w:sz w:val="24"/>
          <w:szCs w:val="24"/>
        </w:rPr>
        <w:t>"</w:t>
      </w:r>
      <w:r w:rsidR="003C5DDC">
        <w:rPr>
          <w:i/>
          <w:sz w:val="24"/>
          <w:szCs w:val="24"/>
        </w:rPr>
        <w:t>are un comportament inadecvat</w:t>
      </w:r>
      <w:r w:rsidR="005D012A" w:rsidRPr="003C5DDC">
        <w:rPr>
          <w:i/>
          <w:sz w:val="24"/>
          <w:szCs w:val="24"/>
        </w:rPr>
        <w:t>"</w:t>
      </w:r>
      <w:r w:rsidR="005D012A">
        <w:rPr>
          <w:sz w:val="24"/>
          <w:szCs w:val="24"/>
        </w:rPr>
        <w:t xml:space="preserve"> </w:t>
      </w:r>
      <w:r>
        <w:rPr>
          <w:sz w:val="24"/>
          <w:szCs w:val="24"/>
        </w:rPr>
        <w:t>în acest sens</w:t>
      </w:r>
      <w:r w:rsidR="001F5200">
        <w:rPr>
          <w:sz w:val="24"/>
          <w:szCs w:val="24"/>
        </w:rPr>
        <w:t>,</w:t>
      </w:r>
      <w:r w:rsidR="00C64867" w:rsidRPr="00C64867">
        <w:rPr>
          <w:sz w:val="24"/>
          <w:szCs w:val="24"/>
        </w:rPr>
        <w:t xml:space="preserve"> mai put</w:t>
      </w:r>
      <w:r w:rsidR="003C5DDC">
        <w:rPr>
          <w:sz w:val="24"/>
          <w:szCs w:val="24"/>
        </w:rPr>
        <w:t>ernic decât întreaga zonă euro.</w:t>
      </w:r>
    </w:p>
    <w:p w:rsidR="00C64867" w:rsidRPr="00C64867" w:rsidRDefault="003C5DDC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Comportamentul fiscal inadecvat </w:t>
      </w:r>
      <w:r w:rsidR="005D012A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5D012A">
        <w:rPr>
          <w:sz w:val="24"/>
          <w:szCs w:val="24"/>
        </w:rPr>
        <w:t xml:space="preserve"> zonei </w:t>
      </w:r>
      <w:r w:rsidR="004B4F95" w:rsidRPr="004B4F95">
        <w:rPr>
          <w:sz w:val="24"/>
          <w:szCs w:val="24"/>
        </w:rPr>
        <w:t xml:space="preserve">euro </w:t>
      </w:r>
      <w:r w:rsidR="005D012A">
        <w:rPr>
          <w:sz w:val="24"/>
          <w:szCs w:val="24"/>
        </w:rPr>
        <w:t xml:space="preserve">timpurii </w:t>
      </w:r>
      <w:r w:rsidR="004B4F95">
        <w:rPr>
          <w:sz w:val="24"/>
          <w:szCs w:val="24"/>
        </w:rPr>
        <w:t xml:space="preserve">nu </w:t>
      </w:r>
      <w:proofErr w:type="gramStart"/>
      <w:r w:rsidR="00C64867" w:rsidRPr="005D012A">
        <w:rPr>
          <w:sz w:val="24"/>
          <w:szCs w:val="24"/>
        </w:rPr>
        <w:t>este</w:t>
      </w:r>
      <w:proofErr w:type="gramEnd"/>
      <w:r w:rsidR="00C64867" w:rsidRPr="005D012A">
        <w:rPr>
          <w:sz w:val="24"/>
          <w:szCs w:val="24"/>
        </w:rPr>
        <w:t xml:space="preserve"> condus</w:t>
      </w:r>
      <w:r w:rsidR="004B4F95">
        <w:rPr>
          <w:sz w:val="24"/>
          <w:szCs w:val="24"/>
        </w:rPr>
        <w:t xml:space="preserve"> d</w:t>
      </w:r>
      <w:r w:rsidR="00C64867" w:rsidRPr="005D012A">
        <w:rPr>
          <w:sz w:val="24"/>
          <w:szCs w:val="24"/>
        </w:rPr>
        <w:t>e Luxemburg, desigur, ci de Fran</w:t>
      </w:r>
      <w:r w:rsidR="005D012A">
        <w:rPr>
          <w:sz w:val="24"/>
          <w:szCs w:val="24"/>
        </w:rPr>
        <w:t>ţ</w:t>
      </w:r>
      <w:r w:rsidR="00C64867" w:rsidRPr="005D012A">
        <w:rPr>
          <w:sz w:val="24"/>
          <w:szCs w:val="24"/>
        </w:rPr>
        <w:t>a</w:t>
      </w:r>
      <w:r w:rsidR="005D012A">
        <w:rPr>
          <w:sz w:val="24"/>
          <w:szCs w:val="24"/>
        </w:rPr>
        <w:t xml:space="preserve"> ş</w:t>
      </w:r>
      <w:r w:rsidR="00C64867" w:rsidRPr="00C64867">
        <w:rPr>
          <w:sz w:val="24"/>
          <w:szCs w:val="24"/>
        </w:rPr>
        <w:t xml:space="preserve">i Germania. </w:t>
      </w:r>
      <w:proofErr w:type="gramStart"/>
      <w:r w:rsidR="00C64867" w:rsidRPr="00C64867">
        <w:rPr>
          <w:sz w:val="24"/>
          <w:szCs w:val="24"/>
        </w:rPr>
        <w:t>Membrii-cheie ai</w:t>
      </w:r>
      <w:r w:rsidR="00D03F02">
        <w:rPr>
          <w:sz w:val="24"/>
          <w:szCs w:val="24"/>
        </w:rPr>
        <w:t xml:space="preserve"> </w:t>
      </w:r>
      <w:r w:rsidR="00F71A27">
        <w:rPr>
          <w:sz w:val="24"/>
          <w:szCs w:val="24"/>
        </w:rPr>
        <w:t xml:space="preserve">nucleului </w:t>
      </w:r>
      <w:r w:rsidR="00D03F02">
        <w:rPr>
          <w:sz w:val="24"/>
          <w:szCs w:val="24"/>
        </w:rPr>
        <w:t>de bază S&amp;</w:t>
      </w:r>
      <w:r w:rsidR="005D012A">
        <w:rPr>
          <w:sz w:val="24"/>
          <w:szCs w:val="24"/>
        </w:rPr>
        <w:t xml:space="preserve">L </w:t>
      </w:r>
      <w:r w:rsidR="00C64867" w:rsidRPr="00C64867">
        <w:rPr>
          <w:sz w:val="24"/>
          <w:szCs w:val="24"/>
        </w:rPr>
        <w:t>încalcă regulile fiscale ale clubului la scurt timp după formarea</w:t>
      </w:r>
      <w:r w:rsidR="008A4AD4">
        <w:rPr>
          <w:sz w:val="24"/>
          <w:szCs w:val="24"/>
        </w:rPr>
        <w:t xml:space="preserve"> lui</w:t>
      </w:r>
      <w:r w:rsidR="00C64867" w:rsidRPr="00C64867">
        <w:rPr>
          <w:sz w:val="24"/>
          <w:szCs w:val="24"/>
        </w:rPr>
        <w:t>.</w:t>
      </w:r>
      <w:proofErr w:type="gramEnd"/>
    </w:p>
    <w:p w:rsidR="004B4F95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C64867">
        <w:rPr>
          <w:sz w:val="24"/>
          <w:szCs w:val="24"/>
        </w:rPr>
        <w:t>După cum arată figura 3.2, deficitul buget</w:t>
      </w:r>
      <w:r w:rsidR="005D012A">
        <w:rPr>
          <w:sz w:val="24"/>
          <w:szCs w:val="24"/>
        </w:rPr>
        <w:t>ar al Italiei a crescut dra</w:t>
      </w:r>
      <w:r w:rsidR="004B4F95">
        <w:rPr>
          <w:sz w:val="24"/>
          <w:szCs w:val="24"/>
        </w:rPr>
        <w:t>ma</w:t>
      </w:r>
      <w:r w:rsidR="005D012A">
        <w:rPr>
          <w:sz w:val="24"/>
          <w:szCs w:val="24"/>
        </w:rPr>
        <w:t xml:space="preserve">tic </w:t>
      </w:r>
      <w:r w:rsidRPr="00C64867">
        <w:rPr>
          <w:sz w:val="24"/>
          <w:szCs w:val="24"/>
        </w:rPr>
        <w:t>după adoptarea euro</w:t>
      </w:r>
      <w:r w:rsidR="005D012A">
        <w:rPr>
          <w:sz w:val="24"/>
          <w:szCs w:val="24"/>
        </w:rPr>
        <w:t xml:space="preserve">, în timp </w:t>
      </w:r>
      <w:proofErr w:type="gramStart"/>
      <w:r w:rsidR="005D012A">
        <w:rPr>
          <w:sz w:val="24"/>
          <w:szCs w:val="24"/>
        </w:rPr>
        <w:t>ce</w:t>
      </w:r>
      <w:proofErr w:type="gramEnd"/>
      <w:r w:rsidR="005D012A">
        <w:rPr>
          <w:sz w:val="24"/>
          <w:szCs w:val="24"/>
        </w:rPr>
        <w:t xml:space="preserve"> </w:t>
      </w:r>
      <w:r w:rsidR="004B4F95">
        <w:rPr>
          <w:sz w:val="24"/>
          <w:szCs w:val="24"/>
        </w:rPr>
        <w:t>c</w:t>
      </w:r>
      <w:r w:rsidR="004B4F95" w:rsidRPr="004B4F95">
        <w:rPr>
          <w:sz w:val="24"/>
          <w:szCs w:val="24"/>
        </w:rPr>
        <w:t xml:space="preserve">omportamentul fiscal </w:t>
      </w:r>
      <w:r w:rsidR="004B4F95">
        <w:rPr>
          <w:sz w:val="24"/>
          <w:szCs w:val="24"/>
        </w:rPr>
        <w:t xml:space="preserve">al </w:t>
      </w:r>
      <w:r w:rsidR="005D012A">
        <w:rPr>
          <w:sz w:val="24"/>
          <w:szCs w:val="24"/>
        </w:rPr>
        <w:t>Franţ</w:t>
      </w:r>
      <w:r w:rsidR="004B4F95">
        <w:rPr>
          <w:sz w:val="24"/>
          <w:szCs w:val="24"/>
        </w:rPr>
        <w:t>ei</w:t>
      </w:r>
      <w:r w:rsidR="005D012A">
        <w:rPr>
          <w:sz w:val="24"/>
          <w:szCs w:val="24"/>
        </w:rPr>
        <w:t xml:space="preserve"> şi mai ales </w:t>
      </w:r>
      <w:r w:rsidRPr="00C64867">
        <w:rPr>
          <w:sz w:val="24"/>
          <w:szCs w:val="24"/>
        </w:rPr>
        <w:t>al Germaniei nu</w:t>
      </w:r>
      <w:r w:rsidR="005D012A">
        <w:rPr>
          <w:sz w:val="24"/>
          <w:szCs w:val="24"/>
        </w:rPr>
        <w:t xml:space="preserve"> a fost mai </w:t>
      </w:r>
      <w:r w:rsidR="003C5DDC">
        <w:rPr>
          <w:sz w:val="24"/>
          <w:szCs w:val="24"/>
        </w:rPr>
        <w:t>corect.</w:t>
      </w:r>
      <w:r w:rsidR="005D012A">
        <w:rPr>
          <w:sz w:val="24"/>
          <w:szCs w:val="24"/>
        </w:rPr>
        <w:t xml:space="preserve"> </w:t>
      </w:r>
      <w:proofErr w:type="gramStart"/>
      <w:r w:rsidR="005D012A">
        <w:rPr>
          <w:sz w:val="24"/>
          <w:szCs w:val="24"/>
        </w:rPr>
        <w:t>Pe aceast</w:t>
      </w:r>
      <w:r w:rsidR="004B4F95">
        <w:rPr>
          <w:sz w:val="24"/>
          <w:szCs w:val="24"/>
        </w:rPr>
        <w:t>ă</w:t>
      </w:r>
      <w:r w:rsidR="005D012A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baz</w:t>
      </w:r>
      <w:r w:rsidR="004B4F95">
        <w:rPr>
          <w:sz w:val="24"/>
          <w:szCs w:val="24"/>
        </w:rPr>
        <w:t>ă</w:t>
      </w:r>
      <w:r w:rsidRPr="00C64867">
        <w:rPr>
          <w:sz w:val="24"/>
          <w:szCs w:val="24"/>
        </w:rPr>
        <w:t>, men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inerea Italiei în</w:t>
      </w:r>
      <w:r w:rsidR="005D012A">
        <w:rPr>
          <w:sz w:val="24"/>
          <w:szCs w:val="24"/>
        </w:rPr>
        <w:t xml:space="preserve"> afara clubului nu ar fi </w:t>
      </w:r>
      <w:r w:rsidRPr="00C64867">
        <w:rPr>
          <w:sz w:val="24"/>
          <w:szCs w:val="24"/>
        </w:rPr>
        <w:t xml:space="preserve">făcut-o </w:t>
      </w:r>
      <w:r w:rsidR="004B4F95">
        <w:rPr>
          <w:sz w:val="24"/>
          <w:szCs w:val="24"/>
        </w:rPr>
        <w:t xml:space="preserve">cu </w:t>
      </w:r>
      <w:r w:rsidRPr="00C64867">
        <w:rPr>
          <w:sz w:val="24"/>
          <w:szCs w:val="24"/>
        </w:rPr>
        <w:t>mult ma</w:t>
      </w:r>
      <w:r w:rsidR="005D012A">
        <w:rPr>
          <w:sz w:val="24"/>
          <w:szCs w:val="24"/>
        </w:rPr>
        <w:t>i viabilă</w:t>
      </w:r>
      <w:r w:rsidR="00D03F02">
        <w:rPr>
          <w:sz w:val="24"/>
          <w:szCs w:val="24"/>
        </w:rPr>
        <w:t>,</w:t>
      </w:r>
      <w:r w:rsidR="005D012A">
        <w:rPr>
          <w:sz w:val="24"/>
          <w:szCs w:val="24"/>
        </w:rPr>
        <w:t xml:space="preserve"> </w:t>
      </w:r>
      <w:r w:rsidR="004B4F95">
        <w:rPr>
          <w:sz w:val="24"/>
          <w:szCs w:val="24"/>
        </w:rPr>
        <w:t xml:space="preserve">iar </w:t>
      </w:r>
      <w:r w:rsidR="005D012A">
        <w:rPr>
          <w:sz w:val="24"/>
          <w:szCs w:val="24"/>
        </w:rPr>
        <w:t xml:space="preserve">excluderea Spaniei </w:t>
      </w:r>
      <w:r w:rsidRPr="00C64867">
        <w:rPr>
          <w:sz w:val="24"/>
          <w:szCs w:val="24"/>
        </w:rPr>
        <w:t xml:space="preserve">ar fi fost </w:t>
      </w:r>
      <w:r w:rsidR="005D012A">
        <w:rPr>
          <w:sz w:val="24"/>
          <w:szCs w:val="24"/>
        </w:rPr>
        <w:t>ş</w:t>
      </w:r>
      <w:r w:rsidRPr="00C64867">
        <w:rPr>
          <w:sz w:val="24"/>
          <w:szCs w:val="24"/>
        </w:rPr>
        <w:t>i mai pu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in</w:t>
      </w:r>
      <w:r w:rsidR="005D012A">
        <w:rPr>
          <w:sz w:val="24"/>
          <w:szCs w:val="24"/>
        </w:rPr>
        <w:t xml:space="preserve"> justificată în lumina excedente</w:t>
      </w:r>
      <w:r w:rsidR="008A4AD4">
        <w:rPr>
          <w:sz w:val="24"/>
          <w:szCs w:val="24"/>
        </w:rPr>
        <w:t xml:space="preserve">lor sale </w:t>
      </w:r>
      <w:r w:rsidR="005D012A">
        <w:rPr>
          <w:sz w:val="24"/>
          <w:szCs w:val="24"/>
        </w:rPr>
        <w:t>publice</w:t>
      </w:r>
      <w:r w:rsidR="004B4F95" w:rsidRPr="004B4F95">
        <w:t xml:space="preserve"> </w:t>
      </w:r>
      <w:r w:rsidR="004B4F95" w:rsidRPr="004B4F95">
        <w:rPr>
          <w:sz w:val="24"/>
          <w:szCs w:val="24"/>
        </w:rPr>
        <w:t>puternice</w:t>
      </w:r>
      <w:r w:rsidR="005D012A">
        <w:rPr>
          <w:sz w:val="24"/>
          <w:szCs w:val="24"/>
        </w:rPr>
        <w:t>.</w:t>
      </w:r>
      <w:proofErr w:type="gramEnd"/>
      <w:r w:rsidR="005D012A">
        <w:rPr>
          <w:sz w:val="24"/>
          <w:szCs w:val="24"/>
        </w:rPr>
        <w:t xml:space="preserve"> </w:t>
      </w:r>
    </w:p>
    <w:p w:rsidR="00D90998" w:rsidRDefault="00D90998" w:rsidP="00D909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D90998" w:rsidRDefault="00D90998" w:rsidP="00D90998">
      <w:pPr>
        <w:rPr>
          <w:sz w:val="24"/>
          <w:szCs w:val="24"/>
        </w:rPr>
      </w:pPr>
    </w:p>
    <w:p w:rsidR="00D90998" w:rsidRPr="00D90998" w:rsidRDefault="00D90998" w:rsidP="00D9099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72B81">
        <w:rPr>
          <w:b/>
          <w:color w:val="632423" w:themeColor="accent2" w:themeShade="80"/>
          <w:sz w:val="24"/>
          <w:szCs w:val="24"/>
        </w:rPr>
        <w:t>Figura 3.2</w:t>
      </w:r>
      <w:r w:rsidRPr="00872B81">
        <w:t xml:space="preserve"> </w:t>
      </w:r>
      <w:r w:rsidRPr="00872B81">
        <w:rPr>
          <w:b/>
          <w:sz w:val="24"/>
          <w:szCs w:val="24"/>
        </w:rPr>
        <w:t>Excedent guvernamental pentru Fran</w:t>
      </w:r>
      <w:r>
        <w:rPr>
          <w:b/>
          <w:sz w:val="24"/>
          <w:szCs w:val="24"/>
        </w:rPr>
        <w:t>ţ</w:t>
      </w:r>
      <w:r w:rsidRPr="00872B81">
        <w:rPr>
          <w:b/>
          <w:sz w:val="24"/>
          <w:szCs w:val="24"/>
        </w:rPr>
        <w:t xml:space="preserve">a, Germania, Italia </w:t>
      </w:r>
      <w:r>
        <w:rPr>
          <w:b/>
          <w:sz w:val="24"/>
          <w:szCs w:val="24"/>
        </w:rPr>
        <w:t>ş</w:t>
      </w:r>
      <w:r w:rsidRPr="00872B81">
        <w:rPr>
          <w:b/>
          <w:sz w:val="24"/>
          <w:szCs w:val="24"/>
        </w:rPr>
        <w:t>i Spania</w:t>
      </w:r>
    </w:p>
    <w:p w:rsidR="00D90998" w:rsidRDefault="00D90998" w:rsidP="00D90998">
      <w:pPr>
        <w:pStyle w:val="NoSpacing"/>
        <w:spacing w:line="276" w:lineRule="auto"/>
        <w:ind w:left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DF1F7D" wp14:editId="0AC7A500">
            <wp:extent cx="4089197" cy="2450592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21" cy="24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67" w:rsidRPr="006735FF" w:rsidRDefault="00162254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35FF">
        <w:rPr>
          <w:sz w:val="24"/>
          <w:szCs w:val="24"/>
        </w:rPr>
        <w:t>Fie că</w:t>
      </w:r>
      <w:r w:rsidR="00C64867" w:rsidRPr="00C64867">
        <w:rPr>
          <w:sz w:val="24"/>
          <w:szCs w:val="24"/>
        </w:rPr>
        <w:t xml:space="preserve"> sunte</w:t>
      </w:r>
      <w:r w:rsidR="006735FF">
        <w:rPr>
          <w:sz w:val="24"/>
          <w:szCs w:val="24"/>
        </w:rPr>
        <w:t>m</w:t>
      </w:r>
      <w:r w:rsidR="00C64867" w:rsidRPr="00C64867">
        <w:rPr>
          <w:sz w:val="24"/>
          <w:szCs w:val="24"/>
        </w:rPr>
        <w:t xml:space="preserve"> sau nu de ac</w:t>
      </w:r>
      <w:r w:rsidR="005D012A">
        <w:rPr>
          <w:sz w:val="24"/>
          <w:szCs w:val="24"/>
        </w:rPr>
        <w:t xml:space="preserve">ord </w:t>
      </w:r>
      <w:r w:rsidR="008A4AD4">
        <w:rPr>
          <w:sz w:val="24"/>
          <w:szCs w:val="24"/>
        </w:rPr>
        <w:t xml:space="preserve">privind necesitatea </w:t>
      </w:r>
      <w:r w:rsidR="006735FF">
        <w:rPr>
          <w:sz w:val="24"/>
          <w:szCs w:val="24"/>
        </w:rPr>
        <w:t>corectitudin</w:t>
      </w:r>
      <w:r w:rsidR="008A4AD4">
        <w:rPr>
          <w:sz w:val="24"/>
          <w:szCs w:val="24"/>
        </w:rPr>
        <w:t>ii</w:t>
      </w:r>
      <w:r w:rsidR="006735FF">
        <w:rPr>
          <w:sz w:val="24"/>
          <w:szCs w:val="24"/>
        </w:rPr>
        <w:t xml:space="preserve"> </w:t>
      </w:r>
      <w:r w:rsidR="008A4AD4">
        <w:rPr>
          <w:sz w:val="24"/>
          <w:szCs w:val="24"/>
        </w:rPr>
        <w:t>fiscal</w:t>
      </w:r>
      <w:r w:rsidR="001F5200">
        <w:rPr>
          <w:sz w:val="24"/>
          <w:szCs w:val="24"/>
        </w:rPr>
        <w:t>e</w:t>
      </w:r>
      <w:r w:rsidR="008A4AD4">
        <w:rPr>
          <w:sz w:val="24"/>
          <w:szCs w:val="24"/>
        </w:rPr>
        <w:t xml:space="preserve"> </w:t>
      </w:r>
      <w:r w:rsidR="00C64867" w:rsidRPr="00C64867">
        <w:rPr>
          <w:sz w:val="24"/>
          <w:szCs w:val="24"/>
        </w:rPr>
        <w:t>într-un</w:t>
      </w:r>
      <w:r w:rsidR="005D012A">
        <w:rPr>
          <w:sz w:val="24"/>
          <w:szCs w:val="24"/>
        </w:rPr>
        <w:t xml:space="preserve"> club monetar, zona euro </w:t>
      </w:r>
      <w:r w:rsidR="00C64867" w:rsidRPr="00C64867">
        <w:rPr>
          <w:sz w:val="24"/>
          <w:szCs w:val="24"/>
        </w:rPr>
        <w:t xml:space="preserve">nu </w:t>
      </w:r>
      <w:r w:rsidR="006735FF">
        <w:rPr>
          <w:sz w:val="24"/>
          <w:szCs w:val="24"/>
        </w:rPr>
        <w:t xml:space="preserve">a fost </w:t>
      </w:r>
      <w:r w:rsidR="00C64867" w:rsidRPr="00C64867">
        <w:rPr>
          <w:sz w:val="24"/>
          <w:szCs w:val="24"/>
        </w:rPr>
        <w:t xml:space="preserve"> echipat</w:t>
      </w:r>
      <w:r w:rsidR="006735FF">
        <w:rPr>
          <w:sz w:val="24"/>
          <w:szCs w:val="24"/>
        </w:rPr>
        <w:t>ă</w:t>
      </w:r>
      <w:r w:rsidR="00C64867" w:rsidRPr="00C64867">
        <w:rPr>
          <w:sz w:val="24"/>
          <w:szCs w:val="24"/>
        </w:rPr>
        <w:t xml:space="preserve"> cu </w:t>
      </w:r>
      <w:r w:rsidR="006735FF">
        <w:rPr>
          <w:sz w:val="24"/>
          <w:szCs w:val="24"/>
        </w:rPr>
        <w:t xml:space="preserve">elementele de </w:t>
      </w:r>
      <w:r w:rsidR="00C64867" w:rsidRPr="00C64867">
        <w:rPr>
          <w:sz w:val="24"/>
          <w:szCs w:val="24"/>
        </w:rPr>
        <w:t>monit</w:t>
      </w:r>
      <w:r w:rsidR="005D012A">
        <w:rPr>
          <w:sz w:val="24"/>
          <w:szCs w:val="24"/>
        </w:rPr>
        <w:t xml:space="preserve">orizare şi punere în aplicare </w:t>
      </w:r>
      <w:r w:rsidR="00C64867" w:rsidRPr="00C64867">
        <w:rPr>
          <w:sz w:val="24"/>
          <w:szCs w:val="24"/>
        </w:rPr>
        <w:t>es</w:t>
      </w:r>
      <w:r w:rsidR="005D012A">
        <w:rPr>
          <w:sz w:val="24"/>
          <w:szCs w:val="24"/>
        </w:rPr>
        <w:t xml:space="preserve">enţiale pentru buna funcţionare </w:t>
      </w:r>
      <w:r w:rsidR="006735FF">
        <w:rPr>
          <w:sz w:val="24"/>
          <w:szCs w:val="24"/>
        </w:rPr>
        <w:t>a oricărui club</w:t>
      </w:r>
      <w:r w:rsidR="00C64867" w:rsidRPr="00C64867">
        <w:rPr>
          <w:sz w:val="24"/>
          <w:szCs w:val="24"/>
        </w:rPr>
        <w:t xml:space="preserve">, </w:t>
      </w:r>
      <w:r w:rsidR="005D012A">
        <w:rPr>
          <w:sz w:val="24"/>
          <w:szCs w:val="24"/>
        </w:rPr>
        <w:t>ş</w:t>
      </w:r>
      <w:r w:rsidR="00C64867" w:rsidRPr="00C64867">
        <w:rPr>
          <w:sz w:val="24"/>
          <w:szCs w:val="24"/>
        </w:rPr>
        <w:t>i în special</w:t>
      </w:r>
      <w:r w:rsidR="006735FF">
        <w:rPr>
          <w:sz w:val="24"/>
          <w:szCs w:val="24"/>
        </w:rPr>
        <w:t>,</w:t>
      </w:r>
      <w:r w:rsidR="00C64867" w:rsidRPr="00C64867">
        <w:rPr>
          <w:sz w:val="24"/>
          <w:szCs w:val="24"/>
        </w:rPr>
        <w:t xml:space="preserve"> cu mijloacele de </w:t>
      </w:r>
      <w:r w:rsidR="00C64867" w:rsidRPr="006735FF">
        <w:rPr>
          <w:sz w:val="24"/>
          <w:szCs w:val="24"/>
        </w:rPr>
        <w:t xml:space="preserve">control </w:t>
      </w:r>
      <w:r w:rsidR="006735FF">
        <w:rPr>
          <w:sz w:val="24"/>
          <w:szCs w:val="24"/>
        </w:rPr>
        <w:t xml:space="preserve">a celor </w:t>
      </w:r>
      <w:r w:rsidR="00C64867" w:rsidRPr="006735FF">
        <w:rPr>
          <w:sz w:val="24"/>
          <w:szCs w:val="24"/>
        </w:rPr>
        <w:t xml:space="preserve">mai mari </w:t>
      </w:r>
      <w:r w:rsidR="005D012A" w:rsidRPr="006735FF">
        <w:rPr>
          <w:sz w:val="24"/>
          <w:szCs w:val="24"/>
        </w:rPr>
        <w:t>ş</w:t>
      </w:r>
      <w:r w:rsidR="00C64867" w:rsidRPr="006735FF">
        <w:rPr>
          <w:sz w:val="24"/>
          <w:szCs w:val="24"/>
        </w:rPr>
        <w:t>i mai puternici membri ai săi.</w:t>
      </w:r>
    </w:p>
    <w:p w:rsidR="00C64867" w:rsidRPr="005D012A" w:rsidRDefault="00C64867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6735FF">
        <w:rPr>
          <w:sz w:val="24"/>
          <w:szCs w:val="24"/>
        </w:rPr>
        <w:t xml:space="preserve">Criteriile de admitere </w:t>
      </w:r>
      <w:r w:rsidR="006735FF" w:rsidRPr="006735FF">
        <w:rPr>
          <w:sz w:val="24"/>
          <w:szCs w:val="24"/>
        </w:rPr>
        <w:t xml:space="preserve">ar fi putut sau nu să fie </w:t>
      </w:r>
      <w:r w:rsidRPr="006735FF">
        <w:rPr>
          <w:sz w:val="24"/>
          <w:szCs w:val="24"/>
        </w:rPr>
        <w:t xml:space="preserve">satisfăcătoare, dar nici măcar nu </w:t>
      </w:r>
      <w:r w:rsidR="006735FF">
        <w:rPr>
          <w:sz w:val="24"/>
          <w:szCs w:val="24"/>
        </w:rPr>
        <w:t xml:space="preserve">au ţinut în afară </w:t>
      </w:r>
      <w:r w:rsidRPr="006735FF">
        <w:rPr>
          <w:sz w:val="24"/>
          <w:szCs w:val="24"/>
        </w:rPr>
        <w:t>Grecia,</w:t>
      </w:r>
      <w:r w:rsidR="005D012A" w:rsidRPr="006735FF">
        <w:rPr>
          <w:sz w:val="24"/>
          <w:szCs w:val="24"/>
        </w:rPr>
        <w:t xml:space="preserve"> </w:t>
      </w:r>
      <w:r w:rsidRPr="006735FF">
        <w:rPr>
          <w:sz w:val="24"/>
          <w:szCs w:val="24"/>
        </w:rPr>
        <w:t>care s-a alăturat doi ani mai târziu</w:t>
      </w:r>
      <w:r w:rsidR="006735FF">
        <w:rPr>
          <w:sz w:val="24"/>
          <w:szCs w:val="24"/>
        </w:rPr>
        <w:t xml:space="preserve">, iar </w:t>
      </w:r>
      <w:r w:rsidRPr="006735FF">
        <w:rPr>
          <w:sz w:val="24"/>
          <w:szCs w:val="24"/>
        </w:rPr>
        <w:t xml:space="preserve">datele </w:t>
      </w:r>
      <w:r w:rsidR="006735FF">
        <w:rPr>
          <w:sz w:val="24"/>
          <w:szCs w:val="24"/>
        </w:rPr>
        <w:t xml:space="preserve">existente în prezent </w:t>
      </w:r>
      <w:r w:rsidRPr="006735FF">
        <w:rPr>
          <w:sz w:val="24"/>
          <w:szCs w:val="24"/>
        </w:rPr>
        <w:t>arată deficite grece</w:t>
      </w:r>
      <w:r w:rsidR="005D012A" w:rsidRPr="006735FF">
        <w:rPr>
          <w:sz w:val="24"/>
          <w:szCs w:val="24"/>
        </w:rPr>
        <w:t>ş</w:t>
      </w:r>
      <w:r w:rsidRPr="006735FF">
        <w:rPr>
          <w:sz w:val="24"/>
          <w:szCs w:val="24"/>
        </w:rPr>
        <w:t>ti de până la 8% în</w:t>
      </w:r>
      <w:r w:rsidR="005D012A" w:rsidRPr="006735FF">
        <w:rPr>
          <w:sz w:val="24"/>
          <w:szCs w:val="24"/>
        </w:rPr>
        <w:t xml:space="preserve"> perioada acoperit</w:t>
      </w:r>
      <w:r w:rsidR="006735FF">
        <w:rPr>
          <w:sz w:val="24"/>
          <w:szCs w:val="24"/>
        </w:rPr>
        <w:t xml:space="preserve">ă de </w:t>
      </w:r>
      <w:r w:rsidR="008A4AD4">
        <w:rPr>
          <w:sz w:val="24"/>
          <w:szCs w:val="24"/>
        </w:rPr>
        <w:t>diagramă</w:t>
      </w:r>
      <w:r w:rsidR="006735FF">
        <w:rPr>
          <w:sz w:val="24"/>
          <w:szCs w:val="24"/>
        </w:rPr>
        <w:t>.</w:t>
      </w:r>
      <w:r w:rsidR="008A4AD4">
        <w:rPr>
          <w:sz w:val="24"/>
          <w:szCs w:val="24"/>
        </w:rPr>
        <w:t xml:space="preserve"> </w:t>
      </w:r>
      <w:proofErr w:type="gramStart"/>
      <w:r w:rsidRPr="00C64867">
        <w:rPr>
          <w:sz w:val="24"/>
          <w:szCs w:val="24"/>
        </w:rPr>
        <w:t>Criteriile de ad</w:t>
      </w:r>
      <w:r w:rsidR="008A4AD4">
        <w:rPr>
          <w:sz w:val="24"/>
          <w:szCs w:val="24"/>
        </w:rPr>
        <w:t>mitere</w:t>
      </w:r>
      <w:r w:rsidRPr="00C64867">
        <w:rPr>
          <w:sz w:val="24"/>
          <w:szCs w:val="24"/>
        </w:rPr>
        <w:t xml:space="preserve"> au conside</w:t>
      </w:r>
      <w:r w:rsidR="005D012A">
        <w:rPr>
          <w:sz w:val="24"/>
          <w:szCs w:val="24"/>
        </w:rPr>
        <w:t xml:space="preserve">rat inflaţia reală </w:t>
      </w:r>
      <w:r w:rsidRPr="00C64867">
        <w:rPr>
          <w:sz w:val="24"/>
          <w:szCs w:val="24"/>
        </w:rPr>
        <w:t>ca indicator al credibilită</w:t>
      </w:r>
      <w:r w:rsidR="005D012A">
        <w:rPr>
          <w:sz w:val="24"/>
          <w:szCs w:val="24"/>
        </w:rPr>
        <w:t>ţ</w:t>
      </w:r>
      <w:r w:rsidRPr="00C64867">
        <w:rPr>
          <w:sz w:val="24"/>
          <w:szCs w:val="24"/>
        </w:rPr>
        <w:t>ii politicilor.</w:t>
      </w:r>
      <w:proofErr w:type="gramEnd"/>
      <w:r w:rsidR="005D012A">
        <w:rPr>
          <w:sz w:val="24"/>
          <w:szCs w:val="24"/>
        </w:rPr>
        <w:t xml:space="preserve"> </w:t>
      </w:r>
      <w:r w:rsidRPr="00C64867">
        <w:rPr>
          <w:sz w:val="24"/>
          <w:szCs w:val="24"/>
        </w:rPr>
        <w:t>După a</w:t>
      </w:r>
      <w:r w:rsidR="005D012A">
        <w:rPr>
          <w:sz w:val="24"/>
          <w:szCs w:val="24"/>
        </w:rPr>
        <w:t xml:space="preserve">derarea la euro, inflaţia poate </w:t>
      </w:r>
      <w:r w:rsidR="00D03F02">
        <w:rPr>
          <w:sz w:val="24"/>
          <w:szCs w:val="24"/>
        </w:rPr>
        <w:t xml:space="preserve">fi </w:t>
      </w:r>
      <w:r w:rsidR="005D012A">
        <w:rPr>
          <w:sz w:val="24"/>
          <w:szCs w:val="24"/>
        </w:rPr>
        <w:t>sau nu po</w:t>
      </w:r>
      <w:r w:rsidR="00595B53">
        <w:rPr>
          <w:sz w:val="24"/>
          <w:szCs w:val="24"/>
        </w:rPr>
        <w:t>a</w:t>
      </w:r>
      <w:r w:rsidR="005D012A">
        <w:rPr>
          <w:sz w:val="24"/>
          <w:szCs w:val="24"/>
        </w:rPr>
        <w:t>t</w:t>
      </w:r>
      <w:r w:rsidR="00595B53">
        <w:rPr>
          <w:sz w:val="24"/>
          <w:szCs w:val="24"/>
        </w:rPr>
        <w:t>e</w:t>
      </w:r>
      <w:r w:rsidR="005D012A">
        <w:rPr>
          <w:sz w:val="24"/>
          <w:szCs w:val="24"/>
        </w:rPr>
        <w:t xml:space="preserve"> fi sub controlul </w:t>
      </w:r>
      <w:r w:rsidRPr="00C64867">
        <w:rPr>
          <w:sz w:val="24"/>
          <w:szCs w:val="24"/>
        </w:rPr>
        <w:t>polit</w:t>
      </w:r>
      <w:r w:rsidR="005D012A">
        <w:rPr>
          <w:sz w:val="24"/>
          <w:szCs w:val="24"/>
        </w:rPr>
        <w:t>ic</w:t>
      </w:r>
      <w:r w:rsidR="00595B53">
        <w:rPr>
          <w:sz w:val="24"/>
          <w:szCs w:val="24"/>
        </w:rPr>
        <w:t>ii</w:t>
      </w:r>
      <w:r w:rsidR="005D012A">
        <w:rPr>
          <w:sz w:val="24"/>
          <w:szCs w:val="24"/>
        </w:rPr>
        <w:t xml:space="preserve"> specific</w:t>
      </w:r>
      <w:r w:rsidR="00595B53">
        <w:rPr>
          <w:sz w:val="24"/>
          <w:szCs w:val="24"/>
        </w:rPr>
        <w:t>e</w:t>
      </w:r>
      <w:r w:rsidR="005D012A">
        <w:rPr>
          <w:sz w:val="24"/>
          <w:szCs w:val="24"/>
        </w:rPr>
        <w:t xml:space="preserve"> ţării. Figur</w:t>
      </w:r>
      <w:r w:rsidR="00595B53">
        <w:rPr>
          <w:sz w:val="24"/>
          <w:szCs w:val="24"/>
        </w:rPr>
        <w:t>ile</w:t>
      </w:r>
      <w:r w:rsidR="005D012A">
        <w:rPr>
          <w:sz w:val="24"/>
          <w:szCs w:val="24"/>
        </w:rPr>
        <w:t xml:space="preserve"> 3.3 şi 3.4 sugerează că </w:t>
      </w:r>
      <w:r w:rsidR="00595B53" w:rsidRPr="00595B53">
        <w:rPr>
          <w:sz w:val="24"/>
          <w:szCs w:val="24"/>
        </w:rPr>
        <w:t xml:space="preserve">nucleul </w:t>
      </w:r>
      <w:r w:rsidR="00D03F02">
        <w:rPr>
          <w:sz w:val="24"/>
          <w:szCs w:val="24"/>
        </w:rPr>
        <w:t>S&amp;</w:t>
      </w:r>
      <w:r w:rsidR="005D012A">
        <w:rPr>
          <w:sz w:val="24"/>
          <w:szCs w:val="24"/>
        </w:rPr>
        <w:t xml:space="preserve">L </w:t>
      </w:r>
      <w:r w:rsidRPr="00C64867">
        <w:rPr>
          <w:sz w:val="24"/>
          <w:szCs w:val="24"/>
        </w:rPr>
        <w:t>nu</w:t>
      </w:r>
      <w:r w:rsidR="005D012A">
        <w:rPr>
          <w:sz w:val="24"/>
          <w:szCs w:val="24"/>
        </w:rPr>
        <w:t xml:space="preserve"> </w:t>
      </w:r>
      <w:proofErr w:type="gramStart"/>
      <w:r w:rsidR="005D012A">
        <w:rPr>
          <w:sz w:val="24"/>
          <w:szCs w:val="24"/>
        </w:rPr>
        <w:t>a</w:t>
      </w:r>
      <w:proofErr w:type="gramEnd"/>
      <w:r w:rsidR="005D012A">
        <w:rPr>
          <w:sz w:val="24"/>
          <w:szCs w:val="24"/>
        </w:rPr>
        <w:t xml:space="preserve"> avut rezultate semnificative </w:t>
      </w:r>
      <w:r w:rsidRPr="005D012A">
        <w:rPr>
          <w:sz w:val="24"/>
          <w:szCs w:val="24"/>
        </w:rPr>
        <w:t>mai bun</w:t>
      </w:r>
      <w:r w:rsidR="00595B53">
        <w:rPr>
          <w:sz w:val="24"/>
          <w:szCs w:val="24"/>
        </w:rPr>
        <w:t>e</w:t>
      </w:r>
      <w:r w:rsidR="005D012A">
        <w:rPr>
          <w:sz w:val="24"/>
          <w:szCs w:val="24"/>
        </w:rPr>
        <w:t xml:space="preserve"> decât zona reală euro</w:t>
      </w:r>
      <w:r w:rsidR="00595B53">
        <w:rPr>
          <w:sz w:val="24"/>
          <w:szCs w:val="24"/>
        </w:rPr>
        <w:t>,</w:t>
      </w:r>
      <w:r w:rsidR="005D012A">
        <w:rPr>
          <w:sz w:val="24"/>
          <w:szCs w:val="24"/>
        </w:rPr>
        <w:t xml:space="preserve"> </w:t>
      </w:r>
      <w:r w:rsidRPr="005D012A">
        <w:rPr>
          <w:sz w:val="24"/>
          <w:szCs w:val="24"/>
        </w:rPr>
        <w:t>în acest sens.</w:t>
      </w:r>
    </w:p>
    <w:p w:rsidR="00D90998" w:rsidRDefault="00595B53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D012A">
        <w:rPr>
          <w:sz w:val="24"/>
          <w:szCs w:val="24"/>
        </w:rPr>
        <w:t xml:space="preserve">riteriile </w:t>
      </w:r>
      <w:r>
        <w:rPr>
          <w:sz w:val="24"/>
          <w:szCs w:val="24"/>
        </w:rPr>
        <w:t>a</w:t>
      </w:r>
      <w:r w:rsidR="005D012A" w:rsidRPr="005D012A">
        <w:rPr>
          <w:sz w:val="24"/>
          <w:szCs w:val="24"/>
        </w:rPr>
        <w:t>dmiter</w:t>
      </w:r>
      <w:r>
        <w:rPr>
          <w:sz w:val="24"/>
          <w:szCs w:val="24"/>
        </w:rPr>
        <w:t>ii</w:t>
      </w:r>
      <w:r w:rsidR="005D012A" w:rsidRPr="005D012A">
        <w:rPr>
          <w:sz w:val="24"/>
          <w:szCs w:val="24"/>
        </w:rPr>
        <w:t xml:space="preserve"> de la Maastricht nu au men</w:t>
      </w:r>
      <w:r w:rsidR="005D012A">
        <w:rPr>
          <w:sz w:val="24"/>
          <w:szCs w:val="24"/>
        </w:rPr>
        <w:t>ţ</w:t>
      </w:r>
      <w:r w:rsidR="005D012A" w:rsidRPr="005D012A">
        <w:rPr>
          <w:sz w:val="24"/>
          <w:szCs w:val="24"/>
        </w:rPr>
        <w:t xml:space="preserve">inut </w:t>
      </w:r>
      <w:r w:rsidR="008A4AD4">
        <w:rPr>
          <w:sz w:val="24"/>
          <w:szCs w:val="24"/>
        </w:rPr>
        <w:t xml:space="preserve">în </w:t>
      </w:r>
      <w:r>
        <w:rPr>
          <w:sz w:val="24"/>
          <w:szCs w:val="24"/>
        </w:rPr>
        <w:t xml:space="preserve">afară </w:t>
      </w:r>
      <w:r w:rsidR="005D012A" w:rsidRPr="005D012A">
        <w:rPr>
          <w:sz w:val="24"/>
          <w:szCs w:val="24"/>
        </w:rPr>
        <w:t xml:space="preserve">Italia </w:t>
      </w:r>
      <w:r>
        <w:rPr>
          <w:sz w:val="24"/>
          <w:szCs w:val="24"/>
        </w:rPr>
        <w:t xml:space="preserve">nici măcar </w:t>
      </w:r>
      <w:r w:rsidR="005D012A">
        <w:rPr>
          <w:sz w:val="24"/>
          <w:szCs w:val="24"/>
        </w:rPr>
        <w:t>Grecia</w:t>
      </w:r>
      <w:r w:rsidR="008A4AD4">
        <w:rPr>
          <w:sz w:val="24"/>
          <w:szCs w:val="24"/>
        </w:rPr>
        <w:t>,</w:t>
      </w:r>
      <w:r w:rsidR="005D012A">
        <w:rPr>
          <w:sz w:val="24"/>
          <w:szCs w:val="24"/>
        </w:rPr>
        <w:t xml:space="preserve"> i</w:t>
      </w:r>
      <w:r>
        <w:rPr>
          <w:sz w:val="24"/>
          <w:szCs w:val="24"/>
        </w:rPr>
        <w:t>ar</w:t>
      </w:r>
      <w:r w:rsidR="005D012A">
        <w:rPr>
          <w:sz w:val="24"/>
          <w:szCs w:val="24"/>
        </w:rPr>
        <w:t xml:space="preserve"> </w:t>
      </w:r>
      <w:r w:rsidRPr="005D012A">
        <w:rPr>
          <w:sz w:val="24"/>
          <w:szCs w:val="24"/>
        </w:rPr>
        <w:t>reg</w:t>
      </w:r>
      <w:r>
        <w:rPr>
          <w:sz w:val="24"/>
          <w:szCs w:val="24"/>
        </w:rPr>
        <w:t xml:space="preserve">lementările </w:t>
      </w:r>
      <w:r w:rsidRPr="005D012A">
        <w:rPr>
          <w:sz w:val="24"/>
          <w:szCs w:val="24"/>
        </w:rPr>
        <w:t xml:space="preserve">comportamentale </w:t>
      </w:r>
      <w:r>
        <w:rPr>
          <w:sz w:val="24"/>
          <w:szCs w:val="24"/>
        </w:rPr>
        <w:t xml:space="preserve">de la </w:t>
      </w:r>
      <w:r w:rsidR="005D012A">
        <w:rPr>
          <w:sz w:val="24"/>
          <w:szCs w:val="24"/>
        </w:rPr>
        <w:t xml:space="preserve">Maastricht </w:t>
      </w:r>
      <w:r w:rsidR="005D012A" w:rsidRPr="005D012A">
        <w:rPr>
          <w:sz w:val="24"/>
          <w:szCs w:val="24"/>
        </w:rPr>
        <w:t xml:space="preserve">nu au împiedicat </w:t>
      </w:r>
      <w:r w:rsidR="00C64867" w:rsidRPr="00C64867">
        <w:rPr>
          <w:sz w:val="24"/>
          <w:szCs w:val="24"/>
        </w:rPr>
        <w:t>Fran</w:t>
      </w:r>
      <w:r w:rsidR="005D012A">
        <w:rPr>
          <w:sz w:val="24"/>
          <w:szCs w:val="24"/>
        </w:rPr>
        <w:t>ţ</w:t>
      </w:r>
      <w:r w:rsidR="00C64867" w:rsidRPr="00C6486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nici </w:t>
      </w:r>
      <w:r w:rsidR="00C64867" w:rsidRPr="00C64867">
        <w:rPr>
          <w:sz w:val="24"/>
          <w:szCs w:val="24"/>
        </w:rPr>
        <w:t>chiar Germania de la</w:t>
      </w:r>
      <w:r>
        <w:rPr>
          <w:sz w:val="24"/>
          <w:szCs w:val="24"/>
        </w:rPr>
        <w:t xml:space="preserve"> un comportament incorect . Acest</w:t>
      </w:r>
      <w:r w:rsidR="005D012A">
        <w:rPr>
          <w:sz w:val="24"/>
          <w:szCs w:val="24"/>
        </w:rPr>
        <w:t xml:space="preserve"> lucru nu susţine </w:t>
      </w:r>
      <w:r>
        <w:rPr>
          <w:sz w:val="24"/>
          <w:szCs w:val="24"/>
        </w:rPr>
        <w:t xml:space="preserve">neapărat </w:t>
      </w:r>
      <w:r w:rsidR="005D012A">
        <w:rPr>
          <w:sz w:val="24"/>
          <w:szCs w:val="24"/>
        </w:rPr>
        <w:t xml:space="preserve">ideea </w:t>
      </w:r>
      <w:r>
        <w:rPr>
          <w:sz w:val="24"/>
          <w:szCs w:val="24"/>
        </w:rPr>
        <w:t xml:space="preserve">că ar fi </w:t>
      </w:r>
      <w:r w:rsidR="00C64867" w:rsidRPr="00C64867">
        <w:rPr>
          <w:sz w:val="24"/>
          <w:szCs w:val="24"/>
        </w:rPr>
        <w:t>f</w:t>
      </w:r>
      <w:r w:rsidR="005D012A">
        <w:rPr>
          <w:sz w:val="24"/>
          <w:szCs w:val="24"/>
        </w:rPr>
        <w:t xml:space="preserve">ost mai bine </w:t>
      </w:r>
      <w:proofErr w:type="gramStart"/>
      <w:r w:rsidR="005D012A">
        <w:rPr>
          <w:sz w:val="24"/>
          <w:szCs w:val="24"/>
        </w:rPr>
        <w:t>să</w:t>
      </w:r>
      <w:proofErr w:type="gramEnd"/>
      <w:r w:rsidR="005D0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5D012A">
        <w:rPr>
          <w:sz w:val="24"/>
          <w:szCs w:val="24"/>
        </w:rPr>
        <w:t xml:space="preserve">adopte </w:t>
      </w:r>
      <w:r w:rsidR="00C64867" w:rsidRPr="00C64867">
        <w:rPr>
          <w:sz w:val="24"/>
          <w:szCs w:val="24"/>
        </w:rPr>
        <w:t>fo</w:t>
      </w:r>
      <w:r w:rsidR="005D012A">
        <w:rPr>
          <w:sz w:val="24"/>
          <w:szCs w:val="24"/>
        </w:rPr>
        <w:t>rma</w:t>
      </w:r>
      <w:r>
        <w:rPr>
          <w:sz w:val="24"/>
          <w:szCs w:val="24"/>
        </w:rPr>
        <w:t>ţia</w:t>
      </w:r>
      <w:r w:rsidR="005D012A">
        <w:rPr>
          <w:sz w:val="24"/>
          <w:szCs w:val="24"/>
        </w:rPr>
        <w:t xml:space="preserve"> </w:t>
      </w:r>
      <w:r w:rsidRPr="00595B53">
        <w:rPr>
          <w:sz w:val="24"/>
          <w:szCs w:val="24"/>
        </w:rPr>
        <w:t>diferit</w:t>
      </w:r>
      <w:r>
        <w:rPr>
          <w:sz w:val="24"/>
          <w:szCs w:val="24"/>
        </w:rPr>
        <w:t>ă</w:t>
      </w:r>
      <w:r w:rsidRPr="00595B53">
        <w:rPr>
          <w:sz w:val="24"/>
          <w:szCs w:val="24"/>
        </w:rPr>
        <w:t xml:space="preserve"> </w:t>
      </w:r>
      <w:r>
        <w:rPr>
          <w:sz w:val="24"/>
          <w:szCs w:val="24"/>
        </w:rPr>
        <w:t>preconizată de S&amp;</w:t>
      </w:r>
      <w:r w:rsidR="005D012A">
        <w:rPr>
          <w:sz w:val="24"/>
          <w:szCs w:val="24"/>
        </w:rPr>
        <w:t>L</w:t>
      </w:r>
      <w:r>
        <w:rPr>
          <w:sz w:val="24"/>
          <w:szCs w:val="24"/>
        </w:rPr>
        <w:t xml:space="preserve">, şi anume un nucleu </w:t>
      </w:r>
      <w:r w:rsidR="008A4AD4">
        <w:rPr>
          <w:sz w:val="24"/>
          <w:szCs w:val="24"/>
        </w:rPr>
        <w:t xml:space="preserve">dur </w:t>
      </w:r>
      <w:r w:rsidR="002C5565">
        <w:rPr>
          <w:sz w:val="24"/>
          <w:szCs w:val="24"/>
        </w:rPr>
        <w:t>înconjurat de</w:t>
      </w:r>
      <w:r w:rsidR="00E76785">
        <w:rPr>
          <w:sz w:val="24"/>
          <w:szCs w:val="24"/>
        </w:rPr>
        <w:t xml:space="preserve"> </w:t>
      </w:r>
      <w:r>
        <w:rPr>
          <w:sz w:val="24"/>
          <w:szCs w:val="24"/>
        </w:rPr>
        <w:t>adepţi care vin din urmă pocăiţi.</w:t>
      </w:r>
      <w:r w:rsidR="006E0BC6">
        <w:rPr>
          <w:rStyle w:val="FootnoteReference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  <w:r w:rsidR="00D03F02">
        <w:rPr>
          <w:sz w:val="24"/>
          <w:szCs w:val="24"/>
        </w:rPr>
        <w:t>Poate că S&amp;</w:t>
      </w:r>
      <w:r w:rsidR="002C5565">
        <w:rPr>
          <w:sz w:val="24"/>
          <w:szCs w:val="24"/>
        </w:rPr>
        <w:t xml:space="preserve">L erau naivi </w:t>
      </w:r>
      <w:r w:rsidR="006A122C" w:rsidRPr="006A122C">
        <w:rPr>
          <w:sz w:val="24"/>
          <w:szCs w:val="24"/>
        </w:rPr>
        <w:t xml:space="preserve">presupunând că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ările ar </w:t>
      </w:r>
      <w:r w:rsidR="0075530A">
        <w:rPr>
          <w:sz w:val="24"/>
          <w:szCs w:val="24"/>
        </w:rPr>
        <w:t xml:space="preserve">fi putut </w:t>
      </w:r>
      <w:proofErr w:type="gramStart"/>
      <w:r w:rsidR="006A122C" w:rsidRPr="006A122C">
        <w:rPr>
          <w:sz w:val="24"/>
          <w:szCs w:val="24"/>
        </w:rPr>
        <w:t xml:space="preserve">fi </w:t>
      </w:r>
      <w:r w:rsidR="008A4AD4">
        <w:rPr>
          <w:sz w:val="24"/>
          <w:szCs w:val="24"/>
        </w:rPr>
        <w:t xml:space="preserve"> </w:t>
      </w:r>
      <w:r w:rsidR="0075530A">
        <w:rPr>
          <w:sz w:val="24"/>
          <w:szCs w:val="24"/>
        </w:rPr>
        <w:t>determinate</w:t>
      </w:r>
      <w:proofErr w:type="gramEnd"/>
      <w:r w:rsidR="006A122C" w:rsidRPr="006A122C">
        <w:rPr>
          <w:sz w:val="24"/>
          <w:szCs w:val="24"/>
        </w:rPr>
        <w:t xml:space="preserve"> să se comporte</w:t>
      </w:r>
      <w:r w:rsidR="0075530A">
        <w:rPr>
          <w:sz w:val="24"/>
          <w:szCs w:val="24"/>
        </w:rPr>
        <w:t xml:space="preserve"> </w:t>
      </w:r>
      <w:r w:rsidR="00D03F02" w:rsidRPr="00D03F02">
        <w:rPr>
          <w:i/>
          <w:sz w:val="24"/>
          <w:szCs w:val="24"/>
        </w:rPr>
        <w:t>bine</w:t>
      </w:r>
      <w:r w:rsidR="00D03F02">
        <w:rPr>
          <w:sz w:val="24"/>
          <w:szCs w:val="24"/>
        </w:rPr>
        <w:t xml:space="preserve"> </w:t>
      </w:r>
      <w:r w:rsidR="0075530A">
        <w:rPr>
          <w:sz w:val="24"/>
          <w:szCs w:val="24"/>
        </w:rPr>
        <w:t xml:space="preserve">odată ajunse în nucleu. </w:t>
      </w:r>
      <w:r w:rsidR="006A122C" w:rsidRPr="006A122C">
        <w:rPr>
          <w:sz w:val="24"/>
          <w:szCs w:val="24"/>
        </w:rPr>
        <w:t>Mai pro</w:t>
      </w:r>
      <w:r w:rsidR="002C5565">
        <w:rPr>
          <w:sz w:val="24"/>
          <w:szCs w:val="24"/>
        </w:rPr>
        <w:t xml:space="preserve">babil,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destul de explicit </w:t>
      </w:r>
      <w:r w:rsidR="00D03F02">
        <w:rPr>
          <w:sz w:val="24"/>
          <w:szCs w:val="24"/>
        </w:rPr>
        <w:t xml:space="preserve">în </w:t>
      </w:r>
      <w:r w:rsidR="008A4AD4">
        <w:rPr>
          <w:sz w:val="24"/>
          <w:szCs w:val="24"/>
        </w:rPr>
        <w:t xml:space="preserve">lucrarea </w:t>
      </w:r>
      <w:r w:rsidR="006A122C" w:rsidRPr="006A122C">
        <w:rPr>
          <w:sz w:val="24"/>
          <w:szCs w:val="24"/>
        </w:rPr>
        <w:t>lor, criteriile pentr</w:t>
      </w:r>
      <w:r w:rsidR="002C5565">
        <w:rPr>
          <w:sz w:val="24"/>
          <w:szCs w:val="24"/>
        </w:rPr>
        <w:t>u compozi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ia de bază nu a</w:t>
      </w:r>
      <w:r w:rsidR="0075530A">
        <w:rPr>
          <w:sz w:val="24"/>
          <w:szCs w:val="24"/>
        </w:rPr>
        <w:t>u</w:t>
      </w:r>
      <w:r w:rsidR="002C5565">
        <w:rPr>
          <w:sz w:val="24"/>
          <w:szCs w:val="24"/>
        </w:rPr>
        <w:t xml:space="preserve"> fost </w:t>
      </w:r>
      <w:r w:rsidR="0075530A">
        <w:rPr>
          <w:sz w:val="24"/>
          <w:szCs w:val="24"/>
        </w:rPr>
        <w:t xml:space="preserve">cele </w:t>
      </w:r>
      <w:r w:rsidR="006A122C" w:rsidRPr="006A122C">
        <w:rPr>
          <w:sz w:val="24"/>
          <w:szCs w:val="24"/>
        </w:rPr>
        <w:t>economic</w:t>
      </w:r>
      <w:r w:rsidR="0075530A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: </w:t>
      </w:r>
      <w:r w:rsidR="0075530A">
        <w:rPr>
          <w:sz w:val="24"/>
          <w:szCs w:val="24"/>
        </w:rPr>
        <w:t>rupe</w:t>
      </w:r>
      <w:r w:rsidR="006A122C" w:rsidRPr="006A122C">
        <w:rPr>
          <w:sz w:val="24"/>
          <w:szCs w:val="24"/>
        </w:rPr>
        <w:t>rea nodului legat între Fran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a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="006A122C" w:rsidRPr="006A122C">
        <w:rPr>
          <w:sz w:val="24"/>
          <w:szCs w:val="24"/>
        </w:rPr>
        <w:t>Germania de către Comun</w:t>
      </w:r>
      <w:r w:rsidR="002C5565">
        <w:rPr>
          <w:sz w:val="24"/>
          <w:szCs w:val="24"/>
        </w:rPr>
        <w:t xml:space="preserve">itatea Europeană ar avea </w:t>
      </w:r>
      <w:r w:rsidR="006A122C" w:rsidRPr="006A122C">
        <w:rPr>
          <w:sz w:val="24"/>
          <w:szCs w:val="24"/>
        </w:rPr>
        <w:t>consecin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e</w:t>
      </w:r>
      <w:r w:rsidR="0075530A">
        <w:rPr>
          <w:sz w:val="24"/>
          <w:szCs w:val="24"/>
        </w:rPr>
        <w:t xml:space="preserve"> nefaste</w:t>
      </w:r>
      <w:r w:rsidR="006A122C" w:rsidRPr="006A122C">
        <w:rPr>
          <w:sz w:val="24"/>
          <w:szCs w:val="24"/>
        </w:rPr>
        <w:t>.</w:t>
      </w:r>
    </w:p>
    <w:p w:rsidR="009B5A24" w:rsidRDefault="00AC33C1" w:rsidP="00D909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9B5A24" w:rsidRDefault="009B5A24" w:rsidP="00D90998">
      <w:pPr>
        <w:rPr>
          <w:sz w:val="24"/>
          <w:szCs w:val="24"/>
          <w:lang w:val="en-US"/>
        </w:rPr>
      </w:pPr>
    </w:p>
    <w:p w:rsidR="00D90998" w:rsidRPr="00D90998" w:rsidRDefault="00D90998" w:rsidP="00D90998">
      <w:pPr>
        <w:rPr>
          <w:b/>
          <w:color w:val="632423" w:themeColor="accent2" w:themeShade="80"/>
        </w:rPr>
      </w:pPr>
      <w:r w:rsidRPr="00872B81">
        <w:rPr>
          <w:b/>
          <w:color w:val="632423" w:themeColor="accent2" w:themeShade="80"/>
        </w:rPr>
        <w:lastRenderedPageBreak/>
        <w:t>Figura 3.3</w:t>
      </w:r>
      <w:r w:rsidRPr="00872B81">
        <w:t xml:space="preserve"> </w:t>
      </w:r>
      <w:r w:rsidRPr="00D90998">
        <w:rPr>
          <w:b/>
        </w:rPr>
        <w:t>Inflaţia (IAPC) pentru  Grupul S&amp;L şi zona euro</w:t>
      </w:r>
    </w:p>
    <w:p w:rsidR="00D90998" w:rsidRDefault="00D90998" w:rsidP="00D90998">
      <w:pPr>
        <w:pStyle w:val="NoSpacing"/>
        <w:spacing w:line="276" w:lineRule="auto"/>
        <w:ind w:left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2F3C0AE" wp14:editId="0C33C362">
            <wp:extent cx="3803246" cy="21031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46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98" w:rsidRPr="00162254" w:rsidRDefault="00162254" w:rsidP="00334D9E">
      <w:pPr>
        <w:pStyle w:val="NoSpacing"/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162254">
        <w:rPr>
          <w:sz w:val="16"/>
          <w:szCs w:val="16"/>
        </w:rPr>
        <w:t>Sursa: AMECO</w:t>
      </w:r>
    </w:p>
    <w:p w:rsidR="00162254" w:rsidRDefault="0016225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6A122C" w:rsidRDefault="001F5200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>Acest punct foarte va</w:t>
      </w:r>
      <w:r w:rsidR="002C5565">
        <w:rPr>
          <w:sz w:val="24"/>
          <w:szCs w:val="24"/>
        </w:rPr>
        <w:t>labil, totu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i, </w:t>
      </w:r>
      <w:proofErr w:type="gramStart"/>
      <w:r w:rsidR="002C5565">
        <w:rPr>
          <w:sz w:val="24"/>
          <w:szCs w:val="24"/>
        </w:rPr>
        <w:t>este</w:t>
      </w:r>
      <w:proofErr w:type="gramEnd"/>
      <w:r w:rsidR="002C5565">
        <w:rPr>
          <w:sz w:val="24"/>
          <w:szCs w:val="24"/>
        </w:rPr>
        <w:t xml:space="preserve"> </w:t>
      </w:r>
      <w:r w:rsidR="0075530A">
        <w:rPr>
          <w:sz w:val="24"/>
          <w:szCs w:val="24"/>
        </w:rPr>
        <w:t xml:space="preserve">într-o oarecare măsură </w:t>
      </w:r>
      <w:r w:rsidR="006A122C" w:rsidRPr="006A122C">
        <w:rPr>
          <w:sz w:val="24"/>
          <w:szCs w:val="24"/>
        </w:rPr>
        <w:t>aplicabil majorită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ii, dacă nu tut</w:t>
      </w:r>
      <w:r w:rsidR="002C5565">
        <w:rPr>
          <w:sz w:val="24"/>
          <w:szCs w:val="24"/>
        </w:rPr>
        <w:t xml:space="preserve">uror, </w:t>
      </w:r>
      <w:r w:rsidR="008A4AD4">
        <w:rPr>
          <w:sz w:val="24"/>
          <w:szCs w:val="24"/>
        </w:rPr>
        <w:t>celorlalţi</w:t>
      </w:r>
      <w:r w:rsidR="002C5565">
        <w:rPr>
          <w:sz w:val="24"/>
          <w:szCs w:val="24"/>
        </w:rPr>
        <w:t xml:space="preserve"> poten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ial</w:t>
      </w:r>
      <w:r w:rsidR="0075530A">
        <w:rPr>
          <w:sz w:val="24"/>
          <w:szCs w:val="24"/>
        </w:rPr>
        <w:t>i membrii de bază</w:t>
      </w:r>
      <w:r w:rsidR="0075530A" w:rsidRPr="006A7E8D">
        <w:rPr>
          <w:sz w:val="24"/>
          <w:szCs w:val="24"/>
        </w:rPr>
        <w:t xml:space="preserve">. </w:t>
      </w:r>
      <w:r w:rsidR="00D03F02">
        <w:rPr>
          <w:sz w:val="24"/>
          <w:szCs w:val="24"/>
        </w:rPr>
        <w:t xml:space="preserve">Poziţia </w:t>
      </w:r>
      <w:r w:rsidR="006A122C" w:rsidRPr="006A7E8D">
        <w:rPr>
          <w:sz w:val="24"/>
          <w:szCs w:val="24"/>
        </w:rPr>
        <w:t>Greci</w:t>
      </w:r>
      <w:r w:rsidR="00D03F02">
        <w:rPr>
          <w:sz w:val="24"/>
          <w:szCs w:val="24"/>
        </w:rPr>
        <w:t>ei</w:t>
      </w:r>
      <w:r w:rsidR="006A122C" w:rsidRPr="006A7E8D">
        <w:rPr>
          <w:sz w:val="24"/>
          <w:szCs w:val="24"/>
        </w:rPr>
        <w:t xml:space="preserve"> î</w:t>
      </w:r>
      <w:r w:rsidR="002C5565" w:rsidRPr="006A7E8D">
        <w:rPr>
          <w:sz w:val="24"/>
          <w:szCs w:val="24"/>
        </w:rPr>
        <w:t xml:space="preserve">n Uniunea Economică </w:t>
      </w:r>
      <w:r w:rsidR="00C414C2" w:rsidRPr="006A7E8D">
        <w:rPr>
          <w:sz w:val="24"/>
          <w:szCs w:val="24"/>
        </w:rPr>
        <w:t>ş</w:t>
      </w:r>
      <w:r w:rsidR="002C5565" w:rsidRPr="006A7E8D">
        <w:rPr>
          <w:sz w:val="24"/>
          <w:szCs w:val="24"/>
        </w:rPr>
        <w:t>i Monetară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poate fi problematică, dar </w:t>
      </w:r>
      <w:proofErr w:type="gramStart"/>
      <w:r w:rsidR="006A122C" w:rsidRPr="006A122C">
        <w:rPr>
          <w:sz w:val="24"/>
          <w:szCs w:val="24"/>
        </w:rPr>
        <w:t>este</w:t>
      </w:r>
      <w:proofErr w:type="gramEnd"/>
      <w:r w:rsidR="006A122C" w:rsidRPr="006A122C">
        <w:rPr>
          <w:sz w:val="24"/>
          <w:szCs w:val="24"/>
        </w:rPr>
        <w:t xml:space="preserve"> totu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p</w:t>
      </w:r>
      <w:r w:rsidR="002C5565">
        <w:rPr>
          <w:sz w:val="24"/>
          <w:szCs w:val="24"/>
        </w:rPr>
        <w:t>referabilă unei s</w:t>
      </w:r>
      <w:r w:rsidR="006A7E8D">
        <w:rPr>
          <w:sz w:val="24"/>
          <w:szCs w:val="24"/>
        </w:rPr>
        <w:t xml:space="preserve">ituaţii eşuate </w:t>
      </w:r>
      <w:r w:rsidR="006A122C" w:rsidRPr="006A122C">
        <w:rPr>
          <w:sz w:val="24"/>
          <w:szCs w:val="24"/>
        </w:rPr>
        <w:t>în afara ei, c</w:t>
      </w:r>
      <w:r w:rsidR="006A7E8D">
        <w:rPr>
          <w:sz w:val="24"/>
          <w:szCs w:val="24"/>
        </w:rPr>
        <w:t xml:space="preserve">a </w:t>
      </w:r>
      <w:r w:rsidR="006A122C" w:rsidRPr="006A122C">
        <w:rPr>
          <w:sz w:val="24"/>
          <w:szCs w:val="24"/>
        </w:rPr>
        <w:t>L</w:t>
      </w:r>
      <w:r w:rsidR="002C5565">
        <w:rPr>
          <w:sz w:val="24"/>
          <w:szCs w:val="24"/>
        </w:rPr>
        <w:t xml:space="preserve">ibia. Atunci când </w:t>
      </w:r>
      <w:r w:rsidR="006A7E8D">
        <w:rPr>
          <w:sz w:val="24"/>
          <w:szCs w:val="24"/>
        </w:rPr>
        <w:t xml:space="preserve">se hotăreşte </w:t>
      </w:r>
      <w:r w:rsidR="00D03F02">
        <w:rPr>
          <w:sz w:val="24"/>
          <w:szCs w:val="24"/>
        </w:rPr>
        <w:t xml:space="preserve">dacă </w:t>
      </w:r>
      <w:r w:rsidR="00D03F02" w:rsidRPr="00D03F02">
        <w:rPr>
          <w:sz w:val="24"/>
          <w:szCs w:val="24"/>
        </w:rPr>
        <w:t xml:space="preserve">să fie exclusă </w:t>
      </w:r>
      <w:r w:rsidR="006A122C" w:rsidRPr="006A122C">
        <w:rPr>
          <w:sz w:val="24"/>
          <w:szCs w:val="24"/>
        </w:rPr>
        <w:t>Poloni</w:t>
      </w:r>
      <w:r w:rsidR="00D03F02">
        <w:rPr>
          <w:sz w:val="24"/>
          <w:szCs w:val="24"/>
        </w:rPr>
        <w:t xml:space="preserve">a </w:t>
      </w:r>
      <w:r w:rsidR="006A7E8D">
        <w:rPr>
          <w:sz w:val="24"/>
          <w:szCs w:val="24"/>
        </w:rPr>
        <w:t xml:space="preserve">sau </w:t>
      </w:r>
      <w:r w:rsidR="00712FA2">
        <w:rPr>
          <w:sz w:val="24"/>
          <w:szCs w:val="24"/>
        </w:rPr>
        <w:t>să fie separate Ge</w:t>
      </w:r>
      <w:r w:rsidR="002C5565">
        <w:rPr>
          <w:sz w:val="24"/>
          <w:szCs w:val="24"/>
        </w:rPr>
        <w:t>rmani</w:t>
      </w:r>
      <w:r w:rsidR="00712FA2">
        <w:rPr>
          <w:sz w:val="24"/>
          <w:szCs w:val="24"/>
        </w:rPr>
        <w:t>a</w:t>
      </w:r>
      <w:r w:rsidR="006A7E8D">
        <w:rPr>
          <w:sz w:val="24"/>
          <w:szCs w:val="24"/>
        </w:rPr>
        <w:t xml:space="preserve"> şi F</w:t>
      </w:r>
      <w:r w:rsidR="002C5565">
        <w:rPr>
          <w:sz w:val="24"/>
          <w:szCs w:val="24"/>
        </w:rPr>
        <w:t>ran</w:t>
      </w:r>
      <w:r w:rsidR="00C414C2">
        <w:rPr>
          <w:sz w:val="24"/>
          <w:szCs w:val="24"/>
        </w:rPr>
        <w:t>ţ</w:t>
      </w:r>
      <w:r w:rsidR="00712FA2">
        <w:rPr>
          <w:sz w:val="24"/>
          <w:szCs w:val="24"/>
        </w:rPr>
        <w:t>a</w:t>
      </w:r>
      <w:r w:rsidR="002C5565">
        <w:rPr>
          <w:sz w:val="24"/>
          <w:szCs w:val="24"/>
        </w:rPr>
        <w:t xml:space="preserve"> </w:t>
      </w:r>
      <w:r w:rsidR="006A7E8D" w:rsidRPr="006A122C">
        <w:rPr>
          <w:sz w:val="24"/>
          <w:szCs w:val="24"/>
        </w:rPr>
        <w:t>considera</w:t>
      </w:r>
      <w:r w:rsidR="006A7E8D">
        <w:rPr>
          <w:sz w:val="24"/>
          <w:szCs w:val="24"/>
        </w:rPr>
        <w:t>ţ</w:t>
      </w:r>
      <w:r w:rsidR="006A7E8D" w:rsidRPr="006A122C">
        <w:rPr>
          <w:sz w:val="24"/>
          <w:szCs w:val="24"/>
        </w:rPr>
        <w:t>ii</w:t>
      </w:r>
      <w:r w:rsidR="00712FA2">
        <w:rPr>
          <w:sz w:val="24"/>
          <w:szCs w:val="24"/>
        </w:rPr>
        <w:t>le</w:t>
      </w:r>
      <w:r w:rsidR="002C5565">
        <w:rPr>
          <w:sz w:val="24"/>
          <w:szCs w:val="24"/>
        </w:rPr>
        <w:t xml:space="preserve"> geopolitic</w:t>
      </w:r>
      <w:r w:rsidR="006A7E8D">
        <w:rPr>
          <w:sz w:val="24"/>
          <w:szCs w:val="24"/>
        </w:rPr>
        <w:t>e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pot </w:t>
      </w:r>
      <w:r w:rsidR="002C5565">
        <w:rPr>
          <w:sz w:val="24"/>
          <w:szCs w:val="24"/>
        </w:rPr>
        <w:t>ajunge cu u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urin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ă la sus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inere</w:t>
      </w:r>
      <w:r w:rsidR="006A7E8D">
        <w:rPr>
          <w:sz w:val="24"/>
          <w:szCs w:val="24"/>
        </w:rPr>
        <w:t>a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viziun</w:t>
      </w:r>
      <w:r w:rsidR="006A7E8D">
        <w:rPr>
          <w:sz w:val="24"/>
          <w:szCs w:val="24"/>
        </w:rPr>
        <w:t>ii</w:t>
      </w:r>
      <w:r w:rsidR="006A122C" w:rsidRPr="006A122C">
        <w:rPr>
          <w:sz w:val="24"/>
          <w:szCs w:val="24"/>
        </w:rPr>
        <w:t xml:space="preserve"> tradi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ional</w:t>
      </w:r>
      <w:r w:rsidR="006A7E8D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</w:t>
      </w:r>
      <w:r w:rsidR="006A7E8D">
        <w:rPr>
          <w:sz w:val="24"/>
          <w:szCs w:val="24"/>
        </w:rPr>
        <w:t xml:space="preserve">că </w:t>
      </w:r>
      <w:r w:rsidR="002C5565">
        <w:rPr>
          <w:sz w:val="24"/>
          <w:szCs w:val="24"/>
        </w:rPr>
        <w:t xml:space="preserve">toate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ările europene</w:t>
      </w:r>
      <w:r w:rsidR="006A7E8D">
        <w:rPr>
          <w:sz w:val="24"/>
          <w:szCs w:val="24"/>
        </w:rPr>
        <w:t xml:space="preserve"> trebuie </w:t>
      </w:r>
      <w:r w:rsidR="006A122C" w:rsidRPr="006A122C">
        <w:rPr>
          <w:sz w:val="24"/>
          <w:szCs w:val="24"/>
        </w:rPr>
        <w:t xml:space="preserve">să </w:t>
      </w:r>
      <w:r w:rsidR="00712FA2" w:rsidRPr="006A122C">
        <w:rPr>
          <w:sz w:val="24"/>
          <w:szCs w:val="24"/>
        </w:rPr>
        <w:t>îndeplinească,</w:t>
      </w:r>
      <w:r w:rsidR="00712FA2">
        <w:rPr>
          <w:sz w:val="24"/>
          <w:szCs w:val="24"/>
        </w:rPr>
        <w:t xml:space="preserve"> </w:t>
      </w:r>
      <w:r w:rsidR="006A7E8D" w:rsidRPr="006A7E8D">
        <w:rPr>
          <w:sz w:val="24"/>
          <w:szCs w:val="24"/>
        </w:rPr>
        <w:t xml:space="preserve">în principiu, </w:t>
      </w:r>
      <w:r w:rsidR="006A122C" w:rsidRPr="006A122C">
        <w:rPr>
          <w:sz w:val="24"/>
          <w:szCs w:val="24"/>
        </w:rPr>
        <w:t>condi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ii simple </w:t>
      </w:r>
      <w:r w:rsidR="006A7E8D">
        <w:rPr>
          <w:sz w:val="24"/>
          <w:szCs w:val="24"/>
        </w:rPr>
        <w:t xml:space="preserve">de </w:t>
      </w:r>
      <w:r w:rsidR="002C5565">
        <w:rPr>
          <w:sz w:val="24"/>
          <w:szCs w:val="24"/>
        </w:rPr>
        <w:t xml:space="preserve">aderare la o </w:t>
      </w:r>
      <w:r w:rsidR="006A122C" w:rsidRPr="006A122C">
        <w:rPr>
          <w:sz w:val="24"/>
          <w:szCs w:val="24"/>
        </w:rPr>
        <w:t>singură Uniune</w:t>
      </w:r>
      <w:r w:rsidR="006A7E8D">
        <w:rPr>
          <w:sz w:val="24"/>
          <w:szCs w:val="24"/>
        </w:rPr>
        <w:t xml:space="preserve">, </w:t>
      </w:r>
      <w:r w:rsidR="006A7E8D" w:rsidRPr="006A7E8D">
        <w:rPr>
          <w:i/>
          <w:sz w:val="24"/>
          <w:szCs w:val="24"/>
        </w:rPr>
        <w:t>fără tocmeală</w:t>
      </w:r>
      <w:r w:rsidR="002C5565">
        <w:rPr>
          <w:sz w:val="24"/>
          <w:szCs w:val="24"/>
        </w:rPr>
        <w:t>, apar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in</w:t>
      </w:r>
      <w:r w:rsidR="006A7E8D">
        <w:rPr>
          <w:sz w:val="24"/>
          <w:szCs w:val="24"/>
        </w:rPr>
        <w:t>ând</w:t>
      </w:r>
      <w:r w:rsidR="002C5565">
        <w:rPr>
          <w:sz w:val="24"/>
          <w:szCs w:val="24"/>
        </w:rPr>
        <w:t xml:space="preserve"> </w:t>
      </w:r>
      <w:r w:rsidR="006A7E8D">
        <w:rPr>
          <w:sz w:val="24"/>
          <w:szCs w:val="24"/>
        </w:rPr>
        <w:t xml:space="preserve">acesteia la </w:t>
      </w:r>
      <w:r w:rsidR="006A122C" w:rsidRPr="002C5565">
        <w:rPr>
          <w:sz w:val="24"/>
          <w:szCs w:val="24"/>
        </w:rPr>
        <w:t xml:space="preserve">bine </w:t>
      </w:r>
      <w:r w:rsidR="006A7E8D">
        <w:rPr>
          <w:sz w:val="24"/>
          <w:szCs w:val="24"/>
        </w:rPr>
        <w:t>şi la rău</w:t>
      </w:r>
      <w:r w:rsidR="006A122C" w:rsidRPr="002C5565">
        <w:rPr>
          <w:sz w:val="24"/>
          <w:szCs w:val="24"/>
        </w:rPr>
        <w:t>, în numele solidarită</w:t>
      </w:r>
      <w:r w:rsidR="00C414C2">
        <w:rPr>
          <w:sz w:val="24"/>
          <w:szCs w:val="24"/>
        </w:rPr>
        <w:t>ţ</w:t>
      </w:r>
      <w:r w:rsidR="006A122C" w:rsidRPr="002C5565">
        <w:rPr>
          <w:sz w:val="24"/>
          <w:szCs w:val="24"/>
        </w:rPr>
        <w:t>ii,</w:t>
      </w:r>
      <w:r w:rsidR="002C5565">
        <w:rPr>
          <w:sz w:val="24"/>
          <w:szCs w:val="24"/>
        </w:rPr>
        <w:t xml:space="preserve"> </w:t>
      </w:r>
      <w:r w:rsidR="006A7E8D">
        <w:rPr>
          <w:sz w:val="24"/>
          <w:szCs w:val="24"/>
        </w:rPr>
        <w:t xml:space="preserve">evoluând spre o integrare </w:t>
      </w:r>
      <w:r w:rsidR="006A122C" w:rsidRPr="006A122C">
        <w:rPr>
          <w:sz w:val="24"/>
          <w:szCs w:val="24"/>
        </w:rPr>
        <w:t>economic</w:t>
      </w:r>
      <w:r w:rsidR="002C5565">
        <w:rPr>
          <w:sz w:val="24"/>
          <w:szCs w:val="24"/>
        </w:rPr>
        <w:t xml:space="preserve">ă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i politică tot mai apropiată</w:t>
      </w:r>
      <w:r w:rsidR="006A122C" w:rsidRPr="006A122C">
        <w:rPr>
          <w:sz w:val="24"/>
          <w:szCs w:val="24"/>
        </w:rPr>
        <w:t>.</w:t>
      </w:r>
    </w:p>
    <w:p w:rsidR="00162254" w:rsidRPr="00162254" w:rsidRDefault="00162254" w:rsidP="00162254">
      <w:pPr>
        <w:rPr>
          <w:b/>
        </w:rPr>
      </w:pPr>
      <w:r>
        <w:rPr>
          <w:sz w:val="24"/>
          <w:szCs w:val="24"/>
        </w:rPr>
        <w:tab/>
      </w:r>
      <w:r w:rsidRPr="00162254">
        <w:rPr>
          <w:b/>
          <w:color w:val="943634" w:themeColor="accent2" w:themeShade="BF"/>
        </w:rPr>
        <w:t>Figura 3.4</w:t>
      </w:r>
      <w:r w:rsidRPr="00162254">
        <w:rPr>
          <w:b/>
        </w:rPr>
        <w:t xml:space="preserve"> </w:t>
      </w:r>
      <w:r w:rsidRPr="00D90998">
        <w:rPr>
          <w:b/>
        </w:rPr>
        <w:t xml:space="preserve">Inflaţia (IAPC) pentru  </w:t>
      </w:r>
      <w:r>
        <w:rPr>
          <w:b/>
        </w:rPr>
        <w:t>Franţa, Germania, Italia şi Spania</w:t>
      </w:r>
    </w:p>
    <w:p w:rsidR="00162254" w:rsidRDefault="00162254" w:rsidP="00162254">
      <w:pPr>
        <w:pStyle w:val="NoSpacing"/>
        <w:spacing w:line="276" w:lineRule="auto"/>
        <w:ind w:left="81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03B8C58" wp14:editId="2783CF55">
            <wp:extent cx="3841750" cy="2286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54" w:rsidRDefault="0016225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62254" w:rsidRPr="00162254" w:rsidRDefault="00162254" w:rsidP="00162254">
      <w:pPr>
        <w:pStyle w:val="NoSpacing"/>
        <w:spacing w:line="276" w:lineRule="auto"/>
        <w:jc w:val="both"/>
        <w:rPr>
          <w:sz w:val="16"/>
          <w:szCs w:val="16"/>
        </w:rPr>
      </w:pPr>
      <w:r w:rsidRPr="00162254">
        <w:rPr>
          <w:sz w:val="16"/>
          <w:szCs w:val="16"/>
        </w:rPr>
        <w:t>Sursa: AMECO</w:t>
      </w:r>
    </w:p>
    <w:p w:rsidR="00162254" w:rsidRDefault="0016225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62254" w:rsidRDefault="0016225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B23AF7" w:rsidRPr="0003650A" w:rsidRDefault="006A122C" w:rsidP="00334D9E">
      <w:pPr>
        <w:pStyle w:val="NoSpacing"/>
        <w:spacing w:line="276" w:lineRule="auto"/>
        <w:jc w:val="both"/>
        <w:rPr>
          <w:color w:val="FF0000"/>
          <w:sz w:val="24"/>
          <w:szCs w:val="24"/>
        </w:rPr>
      </w:pPr>
      <w:r w:rsidRPr="006A122C">
        <w:rPr>
          <w:sz w:val="24"/>
          <w:szCs w:val="24"/>
        </w:rPr>
        <w:lastRenderedPageBreak/>
        <w:t>Experien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 xml:space="preserve">a sugerează </w:t>
      </w:r>
      <w:r w:rsidR="002C5565">
        <w:rPr>
          <w:sz w:val="24"/>
          <w:szCs w:val="24"/>
        </w:rPr>
        <w:t xml:space="preserve">că structura, mai degrabă decât </w:t>
      </w:r>
      <w:r w:rsidR="00F25723">
        <w:rPr>
          <w:sz w:val="24"/>
          <w:szCs w:val="24"/>
        </w:rPr>
        <w:t xml:space="preserve">membrii </w:t>
      </w:r>
      <w:r w:rsidRPr="006A122C">
        <w:rPr>
          <w:sz w:val="24"/>
          <w:szCs w:val="24"/>
        </w:rPr>
        <w:t>clubului</w:t>
      </w:r>
      <w:r w:rsidR="002C5565">
        <w:rPr>
          <w:sz w:val="24"/>
          <w:szCs w:val="24"/>
        </w:rPr>
        <w:t xml:space="preserve"> euro, s</w:t>
      </w:r>
      <w:r w:rsidR="00F25723">
        <w:rPr>
          <w:sz w:val="24"/>
          <w:szCs w:val="24"/>
        </w:rPr>
        <w:t xml:space="preserve">unt </w:t>
      </w:r>
      <w:proofErr w:type="gramStart"/>
      <w:r w:rsidR="00F25723">
        <w:rPr>
          <w:sz w:val="24"/>
          <w:szCs w:val="24"/>
        </w:rPr>
        <w:t xml:space="preserve">cauza </w:t>
      </w:r>
      <w:r w:rsidR="002C5565">
        <w:rPr>
          <w:sz w:val="24"/>
          <w:szCs w:val="24"/>
        </w:rPr>
        <w:t xml:space="preserve"> </w:t>
      </w:r>
      <w:r w:rsidR="006A7E8D">
        <w:rPr>
          <w:sz w:val="24"/>
          <w:szCs w:val="24"/>
        </w:rPr>
        <w:t>p</w:t>
      </w:r>
      <w:r w:rsidRPr="006A122C">
        <w:rPr>
          <w:sz w:val="24"/>
          <w:szCs w:val="24"/>
        </w:rPr>
        <w:t>robleme</w:t>
      </w:r>
      <w:r w:rsidR="006A7E8D">
        <w:rPr>
          <w:sz w:val="24"/>
          <w:szCs w:val="24"/>
        </w:rPr>
        <w:t>lor</w:t>
      </w:r>
      <w:proofErr w:type="gramEnd"/>
      <w:r w:rsidR="006A7E8D">
        <w:rPr>
          <w:sz w:val="24"/>
          <w:szCs w:val="24"/>
        </w:rPr>
        <w:t xml:space="preserve"> acestuia</w:t>
      </w:r>
      <w:r w:rsidRPr="006A122C">
        <w:rPr>
          <w:sz w:val="24"/>
          <w:szCs w:val="24"/>
        </w:rPr>
        <w:t xml:space="preserve">. </w:t>
      </w:r>
      <w:r w:rsidR="00B7026C">
        <w:rPr>
          <w:sz w:val="24"/>
          <w:szCs w:val="24"/>
        </w:rPr>
        <w:t xml:space="preserve">Documentul </w:t>
      </w:r>
      <w:r w:rsidR="006A7E8D">
        <w:rPr>
          <w:sz w:val="24"/>
          <w:szCs w:val="24"/>
        </w:rPr>
        <w:t>de r</w:t>
      </w:r>
      <w:r w:rsidRPr="006A122C">
        <w:rPr>
          <w:sz w:val="24"/>
          <w:szCs w:val="24"/>
        </w:rPr>
        <w:t>efl</w:t>
      </w:r>
      <w:r w:rsidR="002C5565">
        <w:rPr>
          <w:sz w:val="24"/>
          <w:szCs w:val="24"/>
        </w:rPr>
        <w:t>ec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</w:t>
      </w:r>
      <w:r w:rsidR="006A7E8D">
        <w:rPr>
          <w:sz w:val="24"/>
          <w:szCs w:val="24"/>
        </w:rPr>
        <w:t>e a</w:t>
      </w:r>
      <w:r w:rsidR="00B7026C">
        <w:rPr>
          <w:sz w:val="24"/>
          <w:szCs w:val="24"/>
        </w:rPr>
        <w:t>l</w:t>
      </w:r>
      <w:r w:rsidR="002C5565">
        <w:rPr>
          <w:sz w:val="24"/>
          <w:szCs w:val="24"/>
        </w:rPr>
        <w:t xml:space="preserve"> Comisiei Europene (2017b) </w:t>
      </w:r>
      <w:r w:rsidR="00F25723">
        <w:rPr>
          <w:sz w:val="24"/>
          <w:szCs w:val="24"/>
        </w:rPr>
        <w:t xml:space="preserve">evidenţiază </w:t>
      </w:r>
      <w:proofErr w:type="gramStart"/>
      <w:r w:rsidRPr="006A122C">
        <w:rPr>
          <w:sz w:val="24"/>
          <w:szCs w:val="24"/>
        </w:rPr>
        <w:t>un</w:t>
      </w:r>
      <w:proofErr w:type="gramEnd"/>
      <w:r w:rsidRPr="006A122C">
        <w:rPr>
          <w:sz w:val="24"/>
          <w:szCs w:val="24"/>
        </w:rPr>
        <w:t xml:space="preserve"> ca</w:t>
      </w:r>
      <w:r w:rsidR="002C5565">
        <w:rPr>
          <w:sz w:val="24"/>
          <w:szCs w:val="24"/>
        </w:rPr>
        <w:t xml:space="preserve">talog foarte exhaustiv </w:t>
      </w:r>
      <w:r w:rsidR="00B7026C">
        <w:rPr>
          <w:sz w:val="24"/>
          <w:szCs w:val="24"/>
        </w:rPr>
        <w:t xml:space="preserve">privind lipsa </w:t>
      </w:r>
      <w:r w:rsidRPr="006A122C">
        <w:rPr>
          <w:sz w:val="24"/>
          <w:szCs w:val="24"/>
        </w:rPr>
        <w:t>facili</w:t>
      </w:r>
      <w:r w:rsidR="002C5565">
        <w:rPr>
          <w:sz w:val="24"/>
          <w:szCs w:val="24"/>
        </w:rPr>
        <w:t>tă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</w:t>
      </w:r>
      <w:r w:rsidR="00B7026C">
        <w:rPr>
          <w:sz w:val="24"/>
          <w:szCs w:val="24"/>
        </w:rPr>
        <w:t>lor</w:t>
      </w:r>
      <w:r w:rsidR="002C5565">
        <w:rPr>
          <w:sz w:val="24"/>
          <w:szCs w:val="24"/>
        </w:rPr>
        <w:t xml:space="preserve"> în clubul zon</w:t>
      </w:r>
      <w:r w:rsidR="00B7026C">
        <w:rPr>
          <w:sz w:val="24"/>
          <w:szCs w:val="24"/>
        </w:rPr>
        <w:t>ei</w:t>
      </w:r>
      <w:r w:rsidR="002C5565">
        <w:rPr>
          <w:sz w:val="24"/>
          <w:szCs w:val="24"/>
        </w:rPr>
        <w:t xml:space="preserve"> euro </w:t>
      </w:r>
      <w:r w:rsidR="00B7026C">
        <w:rPr>
          <w:sz w:val="24"/>
          <w:szCs w:val="24"/>
        </w:rPr>
        <w:t xml:space="preserve">şi citează </w:t>
      </w:r>
      <w:r w:rsidRPr="006A122C">
        <w:rPr>
          <w:sz w:val="24"/>
          <w:szCs w:val="24"/>
        </w:rPr>
        <w:t>guvernan</w:t>
      </w:r>
      <w:r w:rsidR="00C414C2">
        <w:rPr>
          <w:sz w:val="24"/>
          <w:szCs w:val="24"/>
        </w:rPr>
        <w:t>ţ</w:t>
      </w:r>
      <w:r w:rsidR="00B7026C">
        <w:rPr>
          <w:sz w:val="24"/>
          <w:szCs w:val="24"/>
        </w:rPr>
        <w:t xml:space="preserve">a internă proastă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 xml:space="preserve">i </w:t>
      </w:r>
      <w:r w:rsidR="002C5565">
        <w:rPr>
          <w:sz w:val="24"/>
          <w:szCs w:val="24"/>
        </w:rPr>
        <w:t>lipsa de încredere ca impedimente</w:t>
      </w:r>
      <w:r w:rsidR="00B7026C" w:rsidRPr="00B7026C">
        <w:t xml:space="preserve"> </w:t>
      </w:r>
      <w:r w:rsidR="00B7026C" w:rsidRPr="00B7026C">
        <w:rPr>
          <w:sz w:val="24"/>
          <w:szCs w:val="24"/>
        </w:rPr>
        <w:t>principale</w:t>
      </w:r>
      <w:r w:rsidR="002C5565">
        <w:rPr>
          <w:sz w:val="24"/>
          <w:szCs w:val="24"/>
        </w:rPr>
        <w:t xml:space="preserve">. </w:t>
      </w:r>
      <w:r w:rsidRPr="006A122C">
        <w:rPr>
          <w:sz w:val="24"/>
          <w:szCs w:val="24"/>
        </w:rPr>
        <w:t xml:space="preserve">În cazul </w:t>
      </w:r>
      <w:r w:rsidR="002C5565">
        <w:rPr>
          <w:sz w:val="24"/>
          <w:szCs w:val="24"/>
        </w:rPr>
        <w:t xml:space="preserve">în care </w:t>
      </w:r>
      <w:r w:rsidR="00B7026C">
        <w:rPr>
          <w:sz w:val="24"/>
          <w:szCs w:val="24"/>
        </w:rPr>
        <w:t xml:space="preserve">o </w:t>
      </w:r>
      <w:r w:rsidR="00B7026C" w:rsidRPr="006A122C">
        <w:rPr>
          <w:sz w:val="24"/>
          <w:szCs w:val="24"/>
        </w:rPr>
        <w:t>zon</w:t>
      </w:r>
      <w:r w:rsidR="00B7026C">
        <w:rPr>
          <w:sz w:val="24"/>
          <w:szCs w:val="24"/>
        </w:rPr>
        <w:t xml:space="preserve">ă </w:t>
      </w:r>
      <w:r w:rsidR="002C5565">
        <w:rPr>
          <w:sz w:val="24"/>
          <w:szCs w:val="24"/>
        </w:rPr>
        <w:t>euro p</w:t>
      </w:r>
      <w:r w:rsidR="00B7026C">
        <w:rPr>
          <w:sz w:val="24"/>
          <w:szCs w:val="24"/>
        </w:rPr>
        <w:t xml:space="preserve">eticită extensiv </w:t>
      </w:r>
      <w:r w:rsidRPr="006A122C">
        <w:rPr>
          <w:sz w:val="24"/>
          <w:szCs w:val="24"/>
        </w:rPr>
        <w:t xml:space="preserve">luptă </w:t>
      </w:r>
      <w:r w:rsidR="00F25723">
        <w:rPr>
          <w:sz w:val="24"/>
          <w:szCs w:val="24"/>
        </w:rPr>
        <w:t xml:space="preserve">să iasă </w:t>
      </w:r>
      <w:r w:rsidRPr="006A122C">
        <w:rPr>
          <w:sz w:val="24"/>
          <w:szCs w:val="24"/>
        </w:rPr>
        <w:t>d</w:t>
      </w:r>
      <w:r w:rsidR="002C5565">
        <w:rPr>
          <w:sz w:val="24"/>
          <w:szCs w:val="24"/>
        </w:rPr>
        <w:t xml:space="preserve">in </w:t>
      </w:r>
      <w:r w:rsidRPr="006A122C">
        <w:rPr>
          <w:sz w:val="24"/>
          <w:szCs w:val="24"/>
        </w:rPr>
        <w:t>criz</w:t>
      </w:r>
      <w:r w:rsidR="00B7026C">
        <w:rPr>
          <w:sz w:val="24"/>
          <w:szCs w:val="24"/>
        </w:rPr>
        <w:t>ă</w:t>
      </w:r>
      <w:r w:rsidRPr="006A122C">
        <w:rPr>
          <w:sz w:val="24"/>
          <w:szCs w:val="24"/>
        </w:rPr>
        <w:t>,</w:t>
      </w:r>
      <w:r w:rsidR="002C5565">
        <w:rPr>
          <w:sz w:val="24"/>
          <w:szCs w:val="24"/>
        </w:rPr>
        <w:t xml:space="preserve"> poate fi din cauz</w:t>
      </w:r>
      <w:r w:rsidR="00712FA2">
        <w:rPr>
          <w:sz w:val="24"/>
          <w:szCs w:val="24"/>
        </w:rPr>
        <w:t>ă</w:t>
      </w:r>
      <w:r w:rsidR="002C5565">
        <w:rPr>
          <w:sz w:val="24"/>
          <w:szCs w:val="24"/>
        </w:rPr>
        <w:t xml:space="preserve"> </w:t>
      </w:r>
      <w:r w:rsidR="00B7026C">
        <w:rPr>
          <w:sz w:val="24"/>
          <w:szCs w:val="24"/>
        </w:rPr>
        <w:t>că o singură</w:t>
      </w:r>
      <w:r w:rsidR="002C5565">
        <w:rPr>
          <w:sz w:val="24"/>
          <w:szCs w:val="24"/>
        </w:rPr>
        <w:t xml:space="preserve"> valută fără </w:t>
      </w:r>
      <w:r w:rsidR="00886DDE">
        <w:rPr>
          <w:sz w:val="24"/>
          <w:szCs w:val="24"/>
        </w:rPr>
        <w:t xml:space="preserve">mecanisme </w:t>
      </w:r>
      <w:r w:rsidR="00B7026C">
        <w:rPr>
          <w:sz w:val="24"/>
          <w:szCs w:val="24"/>
        </w:rPr>
        <w:t xml:space="preserve">bancare </w:t>
      </w:r>
      <w:r w:rsidR="002C5565">
        <w:rPr>
          <w:sz w:val="24"/>
          <w:szCs w:val="24"/>
        </w:rPr>
        <w:t>adecvat</w:t>
      </w:r>
      <w:r w:rsidR="00B7026C">
        <w:rPr>
          <w:sz w:val="24"/>
          <w:szCs w:val="24"/>
        </w:rPr>
        <w:t>e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="00712FA2">
        <w:rPr>
          <w:sz w:val="24"/>
          <w:szCs w:val="24"/>
        </w:rPr>
        <w:t xml:space="preserve">cu </w:t>
      </w:r>
      <w:r w:rsidR="00886DDE">
        <w:rPr>
          <w:sz w:val="24"/>
          <w:szCs w:val="24"/>
        </w:rPr>
        <w:t xml:space="preserve">blocaje </w:t>
      </w:r>
      <w:r w:rsidR="00B7026C" w:rsidRPr="00B7026C">
        <w:rPr>
          <w:sz w:val="24"/>
          <w:szCs w:val="24"/>
        </w:rPr>
        <w:t xml:space="preserve">fiscale </w:t>
      </w:r>
      <w:r w:rsidR="002C5565">
        <w:rPr>
          <w:sz w:val="24"/>
          <w:szCs w:val="24"/>
        </w:rPr>
        <w:t xml:space="preserve">nu </w:t>
      </w:r>
      <w:r w:rsidR="00B23AF7">
        <w:rPr>
          <w:sz w:val="24"/>
          <w:szCs w:val="24"/>
        </w:rPr>
        <w:t xml:space="preserve">este </w:t>
      </w:r>
      <w:r w:rsidR="00712FA2" w:rsidRPr="00712FA2">
        <w:rPr>
          <w:sz w:val="24"/>
          <w:szCs w:val="24"/>
        </w:rPr>
        <w:t xml:space="preserve">mai </w:t>
      </w:r>
      <w:r w:rsidR="002C5565">
        <w:rPr>
          <w:sz w:val="24"/>
          <w:szCs w:val="24"/>
        </w:rPr>
        <w:t xml:space="preserve">viabilă </w:t>
      </w:r>
      <w:r w:rsidR="00B23AF7">
        <w:rPr>
          <w:sz w:val="24"/>
          <w:szCs w:val="24"/>
        </w:rPr>
        <w:t>ca şi</w:t>
      </w:r>
      <w:r w:rsidR="002C5565">
        <w:rPr>
          <w:sz w:val="24"/>
          <w:szCs w:val="24"/>
        </w:rPr>
        <w:t xml:space="preserve"> club </w:t>
      </w:r>
      <w:r w:rsidR="00B23AF7">
        <w:rPr>
          <w:sz w:val="24"/>
          <w:szCs w:val="24"/>
        </w:rPr>
        <w:t xml:space="preserve">decât un </w:t>
      </w:r>
      <w:r w:rsidRPr="006A122C">
        <w:rPr>
          <w:sz w:val="24"/>
          <w:szCs w:val="24"/>
        </w:rPr>
        <w:t>t</w:t>
      </w:r>
      <w:r w:rsidR="002C5565">
        <w:rPr>
          <w:sz w:val="24"/>
          <w:szCs w:val="24"/>
        </w:rPr>
        <w:t xml:space="preserve">eren de golf fără parcare sau </w:t>
      </w:r>
      <w:r w:rsidR="00B23AF7">
        <w:rPr>
          <w:sz w:val="24"/>
          <w:szCs w:val="24"/>
        </w:rPr>
        <w:t xml:space="preserve">un bazin </w:t>
      </w:r>
      <w:r w:rsidR="002C5565">
        <w:rPr>
          <w:sz w:val="24"/>
          <w:szCs w:val="24"/>
        </w:rPr>
        <w:t>fără echipaj de urgen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ă. </w:t>
      </w:r>
      <w:r w:rsidRPr="006A122C">
        <w:rPr>
          <w:sz w:val="24"/>
          <w:szCs w:val="24"/>
        </w:rPr>
        <w:t xml:space="preserve">Din păcate, </w:t>
      </w:r>
      <w:r w:rsidR="00B23AF7">
        <w:rPr>
          <w:sz w:val="24"/>
          <w:szCs w:val="24"/>
        </w:rPr>
        <w:t xml:space="preserve">dacă </w:t>
      </w:r>
      <w:r w:rsidR="002C5565">
        <w:rPr>
          <w:sz w:val="24"/>
          <w:szCs w:val="24"/>
        </w:rPr>
        <w:t xml:space="preserve">contractul clubului nu </w:t>
      </w:r>
      <w:r w:rsidR="00B23AF7">
        <w:rPr>
          <w:sz w:val="24"/>
          <w:szCs w:val="24"/>
        </w:rPr>
        <w:t xml:space="preserve">prevede </w:t>
      </w:r>
      <w:r w:rsidR="002C5565">
        <w:rPr>
          <w:sz w:val="24"/>
          <w:szCs w:val="24"/>
        </w:rPr>
        <w:t xml:space="preserve">acele </w:t>
      </w:r>
      <w:r w:rsidR="00712FA2">
        <w:rPr>
          <w:sz w:val="24"/>
          <w:szCs w:val="24"/>
        </w:rPr>
        <w:t>ut</w:t>
      </w:r>
      <w:r w:rsidR="002C5565">
        <w:rPr>
          <w:sz w:val="24"/>
          <w:szCs w:val="24"/>
        </w:rPr>
        <w:t>ilită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i, </w:t>
      </w:r>
      <w:r w:rsidRPr="006A122C">
        <w:rPr>
          <w:sz w:val="24"/>
          <w:szCs w:val="24"/>
        </w:rPr>
        <w:t xml:space="preserve">nu </w:t>
      </w:r>
      <w:proofErr w:type="gramStart"/>
      <w:r w:rsidRPr="006A122C">
        <w:rPr>
          <w:sz w:val="24"/>
          <w:szCs w:val="24"/>
        </w:rPr>
        <w:t>este</w:t>
      </w:r>
      <w:proofErr w:type="gramEnd"/>
      <w:r w:rsidRPr="006A122C">
        <w:rPr>
          <w:sz w:val="24"/>
          <w:szCs w:val="24"/>
        </w:rPr>
        <w:t xml:space="preserve"> cla</w:t>
      </w:r>
      <w:r w:rsidR="002C5565">
        <w:rPr>
          <w:sz w:val="24"/>
          <w:szCs w:val="24"/>
        </w:rPr>
        <w:t xml:space="preserve">r cine va decide să </w:t>
      </w:r>
      <w:r w:rsidR="00B23AF7">
        <w:rPr>
          <w:sz w:val="24"/>
          <w:szCs w:val="24"/>
        </w:rPr>
        <w:t xml:space="preserve">le </w:t>
      </w:r>
      <w:r w:rsidR="002C5565">
        <w:rPr>
          <w:sz w:val="24"/>
          <w:szCs w:val="24"/>
        </w:rPr>
        <w:t xml:space="preserve">stabilească, </w:t>
      </w:r>
      <w:r w:rsidR="00B23AF7">
        <w:rPr>
          <w:sz w:val="24"/>
          <w:szCs w:val="24"/>
        </w:rPr>
        <w:t xml:space="preserve">să </w:t>
      </w:r>
      <w:r w:rsidR="002C5565">
        <w:rPr>
          <w:sz w:val="24"/>
          <w:szCs w:val="24"/>
        </w:rPr>
        <w:t>plăt</w:t>
      </w:r>
      <w:r w:rsidR="00B23AF7">
        <w:rPr>
          <w:sz w:val="24"/>
          <w:szCs w:val="24"/>
        </w:rPr>
        <w:t>ească costurile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="00B23AF7">
        <w:rPr>
          <w:sz w:val="24"/>
          <w:szCs w:val="24"/>
        </w:rPr>
        <w:t>să aleagă</w:t>
      </w:r>
      <w:r w:rsidR="002C5565">
        <w:rPr>
          <w:sz w:val="24"/>
          <w:szCs w:val="24"/>
        </w:rPr>
        <w:t xml:space="preserve"> regulile lor de func</w:t>
      </w:r>
      <w:r w:rsidR="00C414C2">
        <w:rPr>
          <w:sz w:val="24"/>
          <w:szCs w:val="24"/>
        </w:rPr>
        <w:t>ţ</w:t>
      </w:r>
      <w:r w:rsidR="00B23AF7">
        <w:rPr>
          <w:sz w:val="24"/>
          <w:szCs w:val="24"/>
        </w:rPr>
        <w:t>ionare.</w:t>
      </w:r>
      <w:r w:rsidR="0003650A" w:rsidRPr="0003650A"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312477" w:rsidRDefault="00B23AF7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C5565">
        <w:rPr>
          <w:sz w:val="24"/>
          <w:szCs w:val="24"/>
        </w:rPr>
        <w:t>Performan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a dezamăgitoare </w:t>
      </w:r>
      <w:r>
        <w:rPr>
          <w:sz w:val="24"/>
          <w:szCs w:val="24"/>
        </w:rPr>
        <w:t xml:space="preserve">a </w:t>
      </w:r>
      <w:r w:rsidR="002C5565">
        <w:rPr>
          <w:sz w:val="24"/>
          <w:szCs w:val="24"/>
        </w:rPr>
        <w:t>clubul</w:t>
      </w:r>
      <w:r>
        <w:rPr>
          <w:sz w:val="24"/>
          <w:szCs w:val="24"/>
        </w:rPr>
        <w:t>ui</w:t>
      </w:r>
      <w:r w:rsidR="002C5565">
        <w:rPr>
          <w:sz w:val="24"/>
          <w:szCs w:val="24"/>
        </w:rPr>
        <w:t xml:space="preserve"> zon</w:t>
      </w:r>
      <w:r>
        <w:rPr>
          <w:sz w:val="24"/>
          <w:szCs w:val="24"/>
        </w:rPr>
        <w:t>ei</w:t>
      </w:r>
      <w:r w:rsidR="002C5565">
        <w:rPr>
          <w:sz w:val="24"/>
          <w:szCs w:val="24"/>
        </w:rPr>
        <w:t xml:space="preserve"> euro a motivat introducerea </w:t>
      </w:r>
      <w:r>
        <w:rPr>
          <w:sz w:val="24"/>
          <w:szCs w:val="24"/>
        </w:rPr>
        <w:t xml:space="preserve">unor </w:t>
      </w:r>
      <w:r w:rsidR="002C5565">
        <w:rPr>
          <w:sz w:val="24"/>
          <w:szCs w:val="24"/>
        </w:rPr>
        <w:t xml:space="preserve">noi seturi de reguli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fragmentarea </w:t>
      </w:r>
      <w:r>
        <w:rPr>
          <w:sz w:val="24"/>
          <w:szCs w:val="24"/>
        </w:rPr>
        <w:t>pe</w:t>
      </w:r>
      <w:r w:rsidR="00F25723">
        <w:rPr>
          <w:sz w:val="24"/>
          <w:szCs w:val="24"/>
        </w:rPr>
        <w:t xml:space="preserve"> mai</w:t>
      </w:r>
      <w:r>
        <w:rPr>
          <w:sz w:val="24"/>
          <w:szCs w:val="24"/>
        </w:rPr>
        <w:t xml:space="preserve"> departe a </w:t>
      </w:r>
      <w:r w:rsidR="002C5565">
        <w:rPr>
          <w:sz w:val="24"/>
          <w:szCs w:val="24"/>
        </w:rPr>
        <w:t>Uniunii.</w:t>
      </w:r>
      <w:proofErr w:type="gramEnd"/>
      <w:r w:rsidR="002C556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C5565">
        <w:rPr>
          <w:sz w:val="24"/>
          <w:szCs w:val="24"/>
        </w:rPr>
        <w:t>achet</w:t>
      </w:r>
      <w:r>
        <w:rPr>
          <w:sz w:val="24"/>
          <w:szCs w:val="24"/>
        </w:rPr>
        <w:t xml:space="preserve">ul </w:t>
      </w:r>
      <w:r w:rsidR="0003650A">
        <w:rPr>
          <w:sz w:val="24"/>
          <w:szCs w:val="24"/>
        </w:rPr>
        <w:t xml:space="preserve">de </w:t>
      </w:r>
      <w:r>
        <w:rPr>
          <w:sz w:val="24"/>
          <w:szCs w:val="24"/>
        </w:rPr>
        <w:t>şase</w:t>
      </w:r>
      <w:r w:rsidR="002C5565">
        <w:rPr>
          <w:sz w:val="24"/>
          <w:szCs w:val="24"/>
        </w:rPr>
        <w:t xml:space="preserve"> </w:t>
      </w:r>
      <w:r w:rsidR="0003650A">
        <w:rPr>
          <w:sz w:val="24"/>
          <w:szCs w:val="24"/>
        </w:rPr>
        <w:t>propuneri legislative/</w:t>
      </w:r>
      <w:r w:rsidR="0003650A" w:rsidRPr="00F25723">
        <w:rPr>
          <w:i/>
          <w:sz w:val="24"/>
          <w:szCs w:val="24"/>
        </w:rPr>
        <w:t xml:space="preserve">Six </w:t>
      </w:r>
      <w:r w:rsidR="0003650A">
        <w:rPr>
          <w:sz w:val="24"/>
          <w:szCs w:val="24"/>
        </w:rPr>
        <w:t xml:space="preserve">Pack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Pachetul </w:t>
      </w:r>
      <w:r w:rsidR="0003650A">
        <w:rPr>
          <w:sz w:val="24"/>
          <w:szCs w:val="24"/>
        </w:rPr>
        <w:t>de două propuneri/</w:t>
      </w:r>
      <w:r w:rsidR="0003650A" w:rsidRPr="00F25723">
        <w:rPr>
          <w:i/>
          <w:sz w:val="24"/>
          <w:szCs w:val="24"/>
        </w:rPr>
        <w:t>Two pack</w:t>
      </w:r>
      <w:r w:rsidR="002C5565">
        <w:rPr>
          <w:sz w:val="24"/>
          <w:szCs w:val="24"/>
        </w:rPr>
        <w:t xml:space="preserve">, care </w:t>
      </w:r>
      <w:r w:rsidR="006A122C" w:rsidRPr="006A122C">
        <w:rPr>
          <w:sz w:val="24"/>
          <w:szCs w:val="24"/>
        </w:rPr>
        <w:t>a</w:t>
      </w:r>
      <w:r>
        <w:rPr>
          <w:sz w:val="24"/>
          <w:szCs w:val="24"/>
        </w:rPr>
        <w:t>u</w:t>
      </w:r>
      <w:r w:rsidR="006A122C" w:rsidRPr="006A122C">
        <w:rPr>
          <w:sz w:val="24"/>
          <w:szCs w:val="24"/>
        </w:rPr>
        <w:t xml:space="preserve"> modificat </w:t>
      </w:r>
      <w:r w:rsidRPr="00B23AF7">
        <w:rPr>
          <w:sz w:val="24"/>
          <w:szCs w:val="24"/>
        </w:rPr>
        <w:t xml:space="preserve">Pactul </w:t>
      </w:r>
      <w:r>
        <w:rPr>
          <w:sz w:val="24"/>
          <w:szCs w:val="24"/>
        </w:rPr>
        <w:t xml:space="preserve">de </w:t>
      </w:r>
      <w:r w:rsidR="006A122C" w:rsidRPr="006A122C">
        <w:rPr>
          <w:sz w:val="24"/>
          <w:szCs w:val="24"/>
        </w:rPr>
        <w:t xml:space="preserve">Stabilitate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Cre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tere</w:t>
      </w:r>
      <w:r>
        <w:rPr>
          <w:sz w:val="24"/>
          <w:szCs w:val="24"/>
        </w:rPr>
        <w:t xml:space="preserve"> economică </w:t>
      </w:r>
      <w:r w:rsidR="006A122C" w:rsidRPr="006A122C">
        <w:rPr>
          <w:sz w:val="24"/>
          <w:szCs w:val="24"/>
        </w:rPr>
        <w:t>introduc</w:t>
      </w:r>
      <w:r>
        <w:rPr>
          <w:sz w:val="24"/>
          <w:szCs w:val="24"/>
        </w:rPr>
        <w:t>ând, totodată,</w:t>
      </w:r>
      <w:r w:rsidR="002C5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="006A122C" w:rsidRPr="006A122C">
        <w:rPr>
          <w:sz w:val="24"/>
          <w:szCs w:val="24"/>
        </w:rPr>
        <w:t>t</w:t>
      </w:r>
      <w:r w:rsidR="002C5565">
        <w:rPr>
          <w:sz w:val="24"/>
          <w:szCs w:val="24"/>
        </w:rPr>
        <w:t xml:space="preserve">ablou de bord </w:t>
      </w:r>
      <w:r>
        <w:rPr>
          <w:sz w:val="24"/>
          <w:szCs w:val="24"/>
        </w:rPr>
        <w:t xml:space="preserve">mai </w:t>
      </w:r>
      <w:r w:rsidRPr="00F25723">
        <w:rPr>
          <w:sz w:val="24"/>
          <w:szCs w:val="24"/>
        </w:rPr>
        <w:t>larg</w:t>
      </w:r>
      <w:r>
        <w:rPr>
          <w:sz w:val="24"/>
          <w:szCs w:val="24"/>
        </w:rPr>
        <w:t xml:space="preserve"> </w:t>
      </w:r>
      <w:r w:rsidR="00F25723">
        <w:rPr>
          <w:sz w:val="24"/>
          <w:szCs w:val="24"/>
        </w:rPr>
        <w:t xml:space="preserve">de </w:t>
      </w:r>
      <w:r w:rsidR="002C5565">
        <w:rPr>
          <w:sz w:val="24"/>
          <w:szCs w:val="24"/>
        </w:rPr>
        <w:t xml:space="preserve">indicatori </w:t>
      </w:r>
      <w:r w:rsidRPr="00B23AF7">
        <w:rPr>
          <w:sz w:val="24"/>
          <w:szCs w:val="24"/>
        </w:rPr>
        <w:t>macroeconomic</w:t>
      </w:r>
      <w:r>
        <w:rPr>
          <w:sz w:val="24"/>
          <w:szCs w:val="24"/>
        </w:rPr>
        <w:t>i</w:t>
      </w:r>
      <w:r w:rsidRPr="00B23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şi Cadrul </w:t>
      </w:r>
      <w:r w:rsidR="0003650A">
        <w:rPr>
          <w:sz w:val="24"/>
          <w:szCs w:val="24"/>
        </w:rPr>
        <w:t xml:space="preserve">de supraveghere a </w:t>
      </w:r>
      <w:r w:rsidR="0003650A" w:rsidRPr="0003650A">
        <w:rPr>
          <w:sz w:val="24"/>
          <w:szCs w:val="24"/>
        </w:rPr>
        <w:t>politici</w:t>
      </w:r>
      <w:r w:rsidR="0003650A">
        <w:rPr>
          <w:sz w:val="24"/>
          <w:szCs w:val="24"/>
        </w:rPr>
        <w:t xml:space="preserve">lor fiscale în </w:t>
      </w:r>
      <w:r w:rsidR="006A122C" w:rsidRPr="006A122C">
        <w:rPr>
          <w:sz w:val="24"/>
          <w:szCs w:val="24"/>
        </w:rPr>
        <w:t>Seme</w:t>
      </w:r>
      <w:r w:rsidR="002C5565">
        <w:rPr>
          <w:sz w:val="24"/>
          <w:szCs w:val="24"/>
        </w:rPr>
        <w:t xml:space="preserve">strul </w:t>
      </w:r>
      <w:r w:rsidR="0003650A">
        <w:rPr>
          <w:sz w:val="24"/>
          <w:szCs w:val="24"/>
        </w:rPr>
        <w:t>E</w:t>
      </w:r>
      <w:r w:rsidR="0003650A" w:rsidRPr="0003650A">
        <w:rPr>
          <w:sz w:val="24"/>
          <w:szCs w:val="24"/>
        </w:rPr>
        <w:t>urope</w:t>
      </w:r>
      <w:r w:rsidR="0003650A">
        <w:rPr>
          <w:sz w:val="24"/>
          <w:szCs w:val="24"/>
        </w:rPr>
        <w:t>a</w:t>
      </w:r>
      <w:r w:rsidR="0003650A" w:rsidRPr="0003650A">
        <w:rPr>
          <w:sz w:val="24"/>
          <w:szCs w:val="24"/>
        </w:rPr>
        <w:t xml:space="preserve">n </w:t>
      </w:r>
      <w:r w:rsidR="002C5565">
        <w:rPr>
          <w:sz w:val="24"/>
          <w:szCs w:val="24"/>
        </w:rPr>
        <w:t xml:space="preserve">au fost implementate </w:t>
      </w:r>
      <w:r w:rsidR="006A122C" w:rsidRPr="006A122C">
        <w:rPr>
          <w:sz w:val="24"/>
          <w:szCs w:val="24"/>
        </w:rPr>
        <w:t xml:space="preserve">prin reglementările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direc</w:t>
      </w:r>
      <w:r w:rsidR="002C5565">
        <w:rPr>
          <w:sz w:val="24"/>
          <w:szCs w:val="24"/>
        </w:rPr>
        <w:t xml:space="preserve">tivele UE. Dar </w:t>
      </w:r>
      <w:r w:rsidR="00F25723">
        <w:rPr>
          <w:sz w:val="24"/>
          <w:szCs w:val="24"/>
        </w:rPr>
        <w:t>P</w:t>
      </w:r>
      <w:r w:rsidR="00F25723" w:rsidRPr="00F25723">
        <w:rPr>
          <w:sz w:val="24"/>
          <w:szCs w:val="24"/>
        </w:rPr>
        <w:t xml:space="preserve">actul </w:t>
      </w:r>
      <w:r w:rsidR="00F25723">
        <w:rPr>
          <w:sz w:val="24"/>
          <w:szCs w:val="24"/>
        </w:rPr>
        <w:t>F</w:t>
      </w:r>
      <w:r w:rsidR="00F25723" w:rsidRPr="00F25723">
        <w:rPr>
          <w:sz w:val="24"/>
          <w:szCs w:val="24"/>
        </w:rPr>
        <w:t xml:space="preserve">iscal </w:t>
      </w:r>
      <w:r w:rsidR="00F25723">
        <w:rPr>
          <w:sz w:val="24"/>
          <w:szCs w:val="24"/>
        </w:rPr>
        <w:t xml:space="preserve">European numit şi </w:t>
      </w:r>
      <w:r w:rsidR="002C5565">
        <w:rPr>
          <w:sz w:val="24"/>
          <w:szCs w:val="24"/>
        </w:rPr>
        <w:t xml:space="preserve">Tratatul privind </w:t>
      </w:r>
      <w:r w:rsidR="006A122C" w:rsidRPr="006A122C">
        <w:rPr>
          <w:sz w:val="24"/>
          <w:szCs w:val="24"/>
        </w:rPr>
        <w:t>Stabi</w:t>
      </w:r>
      <w:r w:rsidR="002C5565">
        <w:rPr>
          <w:sz w:val="24"/>
          <w:szCs w:val="24"/>
        </w:rPr>
        <w:t>litate</w:t>
      </w:r>
      <w:r w:rsidR="0003650A">
        <w:rPr>
          <w:sz w:val="24"/>
          <w:szCs w:val="24"/>
        </w:rPr>
        <w:t>a</w:t>
      </w:r>
      <w:r w:rsidR="002C5565">
        <w:rPr>
          <w:sz w:val="24"/>
          <w:szCs w:val="24"/>
        </w:rPr>
        <w:t>, Coordonare</w:t>
      </w:r>
      <w:r w:rsidR="0003650A">
        <w:rPr>
          <w:sz w:val="24"/>
          <w:szCs w:val="24"/>
        </w:rPr>
        <w:t>a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="0003650A">
        <w:rPr>
          <w:sz w:val="24"/>
          <w:szCs w:val="24"/>
        </w:rPr>
        <w:t>Guvernanţa</w:t>
      </w:r>
      <w:r w:rsidR="00F25723">
        <w:rPr>
          <w:sz w:val="24"/>
          <w:szCs w:val="24"/>
        </w:rPr>
        <w:t xml:space="preserve"> în cadrul </w:t>
      </w:r>
      <w:r w:rsidR="001F5200">
        <w:rPr>
          <w:sz w:val="24"/>
          <w:szCs w:val="24"/>
        </w:rPr>
        <w:t>U</w:t>
      </w:r>
      <w:r w:rsidR="00F25723">
        <w:rPr>
          <w:sz w:val="24"/>
          <w:szCs w:val="24"/>
        </w:rPr>
        <w:t>niunii Europene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a luat forma unui </w:t>
      </w:r>
      <w:r w:rsidR="00A76C20">
        <w:rPr>
          <w:sz w:val="24"/>
          <w:szCs w:val="24"/>
        </w:rPr>
        <w:t xml:space="preserve">acord </w:t>
      </w:r>
      <w:r w:rsidR="006A122C" w:rsidRPr="006A122C">
        <w:rPr>
          <w:sz w:val="24"/>
          <w:szCs w:val="24"/>
        </w:rPr>
        <w:t>intergu</w:t>
      </w:r>
      <w:r w:rsidR="002C5565">
        <w:rPr>
          <w:sz w:val="24"/>
          <w:szCs w:val="24"/>
        </w:rPr>
        <w:t>vernamental mai pu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in permanent </w:t>
      </w:r>
      <w:r w:rsidR="006A122C" w:rsidRPr="006A122C">
        <w:rPr>
          <w:sz w:val="24"/>
          <w:szCs w:val="24"/>
        </w:rPr>
        <w:t xml:space="preserve">care urma </w:t>
      </w:r>
      <w:proofErr w:type="gramStart"/>
      <w:r w:rsidR="006A122C" w:rsidRPr="006A122C">
        <w:rPr>
          <w:sz w:val="24"/>
          <w:szCs w:val="24"/>
        </w:rPr>
        <w:t>să</w:t>
      </w:r>
      <w:proofErr w:type="gramEnd"/>
      <w:r w:rsidR="006A122C" w:rsidRPr="006A122C">
        <w:rPr>
          <w:sz w:val="24"/>
          <w:szCs w:val="24"/>
        </w:rPr>
        <w:t xml:space="preserve"> fie înco</w:t>
      </w:r>
      <w:r w:rsidR="002C5565">
        <w:rPr>
          <w:sz w:val="24"/>
          <w:szCs w:val="24"/>
        </w:rPr>
        <w:t>rporat în legisla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ia UE în </w:t>
      </w:r>
      <w:r w:rsidR="006A122C" w:rsidRPr="006A122C">
        <w:rPr>
          <w:sz w:val="24"/>
          <w:szCs w:val="24"/>
        </w:rPr>
        <w:t xml:space="preserve">2018, </w:t>
      </w:r>
      <w:r w:rsidR="00A76C20">
        <w:rPr>
          <w:sz w:val="24"/>
          <w:szCs w:val="24"/>
        </w:rPr>
        <w:t xml:space="preserve">în cadrul unui </w:t>
      </w:r>
      <w:r w:rsidR="006A122C" w:rsidRPr="006A122C">
        <w:rPr>
          <w:sz w:val="24"/>
          <w:szCs w:val="24"/>
        </w:rPr>
        <w:t>clu</w:t>
      </w:r>
      <w:r w:rsidR="002C5565">
        <w:rPr>
          <w:sz w:val="24"/>
          <w:szCs w:val="24"/>
        </w:rPr>
        <w:t xml:space="preserve">b de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ări care nu inclu</w:t>
      </w:r>
      <w:r w:rsidR="00A76C20">
        <w:rPr>
          <w:sz w:val="24"/>
          <w:szCs w:val="24"/>
        </w:rPr>
        <w:t>dea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Regatul Unit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Re</w:t>
      </w:r>
      <w:r w:rsidR="00A76C20">
        <w:rPr>
          <w:sz w:val="24"/>
          <w:szCs w:val="24"/>
        </w:rPr>
        <w:t>publica Cehă. Nici un</w:t>
      </w:r>
      <w:r w:rsidR="001F5200">
        <w:rPr>
          <w:sz w:val="24"/>
          <w:szCs w:val="24"/>
        </w:rPr>
        <w:t>a</w:t>
      </w:r>
      <w:r w:rsidR="00A76C20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dintre acestea </w:t>
      </w:r>
      <w:r w:rsidR="00A76C20">
        <w:rPr>
          <w:sz w:val="24"/>
          <w:szCs w:val="24"/>
        </w:rPr>
        <w:t xml:space="preserve">nu </w:t>
      </w:r>
      <w:r w:rsidR="006A122C" w:rsidRPr="006A122C">
        <w:rPr>
          <w:sz w:val="24"/>
          <w:szCs w:val="24"/>
        </w:rPr>
        <w:t xml:space="preserve">a abordat pe </w:t>
      </w:r>
      <w:r w:rsidR="00A76C20">
        <w:rPr>
          <w:sz w:val="24"/>
          <w:szCs w:val="24"/>
        </w:rPr>
        <w:t xml:space="preserve">larg </w:t>
      </w:r>
      <w:r w:rsidR="002C5565">
        <w:rPr>
          <w:sz w:val="24"/>
          <w:szCs w:val="24"/>
        </w:rPr>
        <w:t xml:space="preserve">problemele care decurg din </w:t>
      </w:r>
      <w:r w:rsidR="006A122C" w:rsidRPr="006A122C">
        <w:rPr>
          <w:sz w:val="24"/>
          <w:szCs w:val="24"/>
        </w:rPr>
        <w:t>lipsa aranjamentelor de stabilizare în zona euro,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care </w:t>
      </w:r>
      <w:r w:rsidR="001F5200">
        <w:rPr>
          <w:sz w:val="24"/>
          <w:szCs w:val="24"/>
        </w:rPr>
        <w:t>erau</w:t>
      </w:r>
      <w:r w:rsidR="00C4776C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inute sub control de urgen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ă</w:t>
      </w:r>
      <w:r w:rsidR="002C5565">
        <w:rPr>
          <w:sz w:val="24"/>
          <w:szCs w:val="24"/>
        </w:rPr>
        <w:t xml:space="preserve"> prin </w:t>
      </w:r>
      <w:r w:rsidR="00A76C20">
        <w:rPr>
          <w:sz w:val="24"/>
          <w:szCs w:val="24"/>
        </w:rPr>
        <w:t xml:space="preserve">instrumente </w:t>
      </w:r>
      <w:r w:rsidR="00A76C20" w:rsidRPr="00A76C20">
        <w:rPr>
          <w:sz w:val="24"/>
          <w:szCs w:val="24"/>
        </w:rPr>
        <w:t>condiţionat</w:t>
      </w:r>
      <w:r w:rsidR="00A76C20">
        <w:rPr>
          <w:sz w:val="24"/>
          <w:szCs w:val="24"/>
        </w:rPr>
        <w:t>e</w:t>
      </w:r>
      <w:r w:rsidR="00A76C20" w:rsidRPr="00A76C20">
        <w:rPr>
          <w:sz w:val="24"/>
          <w:szCs w:val="24"/>
        </w:rPr>
        <w:t xml:space="preserve"> </w:t>
      </w:r>
      <w:r w:rsidR="002C5565">
        <w:rPr>
          <w:sz w:val="24"/>
          <w:szCs w:val="24"/>
        </w:rPr>
        <w:t xml:space="preserve">de </w:t>
      </w:r>
      <w:r w:rsidR="006A122C" w:rsidRPr="006A122C">
        <w:rPr>
          <w:sz w:val="24"/>
          <w:szCs w:val="24"/>
        </w:rPr>
        <w:t>sus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inere financ</w:t>
      </w:r>
      <w:r w:rsidR="002C5565">
        <w:rPr>
          <w:sz w:val="24"/>
          <w:szCs w:val="24"/>
        </w:rPr>
        <w:t xml:space="preserve">iară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sunt abordate </w:t>
      </w:r>
      <w:r w:rsidR="00A76C20" w:rsidRPr="00A76C20">
        <w:rPr>
          <w:sz w:val="24"/>
          <w:szCs w:val="24"/>
        </w:rPr>
        <w:t>numai încet</w:t>
      </w:r>
      <w:r w:rsidR="00312477">
        <w:rPr>
          <w:sz w:val="24"/>
          <w:szCs w:val="24"/>
        </w:rPr>
        <w:t xml:space="preserve"> şi şovăielnic</w:t>
      </w:r>
      <w:r w:rsidR="00A76C20" w:rsidRPr="00A76C20">
        <w:rPr>
          <w:sz w:val="24"/>
          <w:szCs w:val="24"/>
        </w:rPr>
        <w:t xml:space="preserve"> </w:t>
      </w:r>
      <w:r w:rsidR="00312477">
        <w:rPr>
          <w:sz w:val="24"/>
          <w:szCs w:val="24"/>
        </w:rPr>
        <w:t xml:space="preserve">prin </w:t>
      </w:r>
      <w:r w:rsidR="00C4776C">
        <w:rPr>
          <w:sz w:val="24"/>
          <w:szCs w:val="24"/>
        </w:rPr>
        <w:t xml:space="preserve">elaborarea </w:t>
      </w:r>
      <w:r w:rsidR="00312477">
        <w:rPr>
          <w:sz w:val="24"/>
          <w:szCs w:val="24"/>
        </w:rPr>
        <w:t>facilităţilor uniun</w:t>
      </w:r>
      <w:r w:rsidR="00C4776C">
        <w:rPr>
          <w:sz w:val="24"/>
          <w:szCs w:val="24"/>
        </w:rPr>
        <w:t>ii</w:t>
      </w:r>
      <w:r w:rsidR="00312477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bancar</w:t>
      </w:r>
      <w:r w:rsidR="00C4776C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. </w:t>
      </w:r>
      <w:proofErr w:type="gramStart"/>
      <w:r w:rsidR="006A122C" w:rsidRPr="006A122C">
        <w:rPr>
          <w:sz w:val="24"/>
          <w:szCs w:val="24"/>
        </w:rPr>
        <w:t>Discu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iile actual</w:t>
      </w:r>
      <w:r w:rsidR="002C5565">
        <w:rPr>
          <w:sz w:val="24"/>
          <w:szCs w:val="24"/>
        </w:rPr>
        <w:t xml:space="preserve">e ale </w:t>
      </w:r>
      <w:r w:rsidR="00C4776C">
        <w:rPr>
          <w:sz w:val="24"/>
          <w:szCs w:val="24"/>
        </w:rPr>
        <w:t xml:space="preserve">unui </w:t>
      </w:r>
      <w:r w:rsidR="006A122C" w:rsidRPr="006A122C">
        <w:rPr>
          <w:sz w:val="24"/>
          <w:szCs w:val="24"/>
        </w:rPr>
        <w:t>Fond Monetar Europea</w:t>
      </w:r>
      <w:r w:rsidR="002C5565">
        <w:rPr>
          <w:sz w:val="24"/>
          <w:szCs w:val="24"/>
        </w:rPr>
        <w:t xml:space="preserve">n se </w:t>
      </w:r>
      <w:r w:rsidR="00312477">
        <w:rPr>
          <w:sz w:val="24"/>
          <w:szCs w:val="24"/>
        </w:rPr>
        <w:t xml:space="preserve">axează </w:t>
      </w:r>
      <w:r w:rsidR="002C5565">
        <w:rPr>
          <w:sz w:val="24"/>
          <w:szCs w:val="24"/>
        </w:rPr>
        <w:t xml:space="preserve">pe </w:t>
      </w:r>
      <w:r w:rsidR="00312477">
        <w:rPr>
          <w:sz w:val="24"/>
          <w:szCs w:val="24"/>
        </w:rPr>
        <w:t>aspectul “</w:t>
      </w:r>
      <w:r w:rsidR="002C5565">
        <w:rPr>
          <w:sz w:val="24"/>
          <w:szCs w:val="24"/>
        </w:rPr>
        <w:t xml:space="preserve">dacă </w:t>
      </w:r>
      <w:r w:rsidR="00C4776C">
        <w:rPr>
          <w:sz w:val="24"/>
          <w:szCs w:val="24"/>
        </w:rPr>
        <w:t xml:space="preserve">acesta </w:t>
      </w:r>
      <w:r w:rsidR="006A122C" w:rsidRPr="006A122C">
        <w:rPr>
          <w:sz w:val="24"/>
          <w:szCs w:val="24"/>
        </w:rPr>
        <w:t xml:space="preserve">ar trebui </w:t>
      </w:r>
      <w:r w:rsidR="00312477" w:rsidRPr="00312477">
        <w:rPr>
          <w:sz w:val="24"/>
          <w:szCs w:val="24"/>
        </w:rPr>
        <w:t xml:space="preserve">sau nu </w:t>
      </w:r>
      <w:r w:rsidR="006A122C" w:rsidRPr="006A122C">
        <w:rPr>
          <w:sz w:val="24"/>
          <w:szCs w:val="24"/>
        </w:rPr>
        <w:t>să facă parte din le</w:t>
      </w:r>
      <w:r w:rsidR="002C5565">
        <w:rPr>
          <w:sz w:val="24"/>
          <w:szCs w:val="24"/>
        </w:rPr>
        <w:t>gisla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ia europeană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structura de guv</w:t>
      </w:r>
      <w:r w:rsidR="002C5565">
        <w:rPr>
          <w:sz w:val="24"/>
          <w:szCs w:val="24"/>
        </w:rPr>
        <w:t>ernare</w:t>
      </w:r>
      <w:r w:rsidR="00312477" w:rsidRPr="00312477">
        <w:t xml:space="preserve"> </w:t>
      </w:r>
      <w:r w:rsidR="00312477" w:rsidRPr="00312477">
        <w:rPr>
          <w:sz w:val="24"/>
          <w:szCs w:val="24"/>
        </w:rPr>
        <w:t>tradiţională</w:t>
      </w:r>
      <w:r w:rsidR="00312477">
        <w:rPr>
          <w:sz w:val="24"/>
          <w:szCs w:val="24"/>
        </w:rPr>
        <w:t>”</w:t>
      </w:r>
      <w:r w:rsidR="002C5565">
        <w:rPr>
          <w:sz w:val="24"/>
          <w:szCs w:val="24"/>
        </w:rPr>
        <w:t>.</w:t>
      </w:r>
      <w:proofErr w:type="gramEnd"/>
      <w:r w:rsidR="002C5565">
        <w:rPr>
          <w:sz w:val="24"/>
          <w:szCs w:val="24"/>
        </w:rPr>
        <w:t xml:space="preserve"> Guvernarea lui ar putea </w:t>
      </w:r>
      <w:proofErr w:type="gramStart"/>
      <w:r w:rsidR="00312477">
        <w:rPr>
          <w:sz w:val="24"/>
          <w:szCs w:val="24"/>
        </w:rPr>
        <w:t>s</w:t>
      </w:r>
      <w:r w:rsidR="00312477">
        <w:rPr>
          <w:sz w:val="24"/>
          <w:szCs w:val="24"/>
          <w:lang w:val="ro-RO"/>
        </w:rPr>
        <w:t>ă</w:t>
      </w:r>
      <w:proofErr w:type="gramEnd"/>
      <w:r w:rsidR="00312477">
        <w:rPr>
          <w:sz w:val="24"/>
          <w:szCs w:val="24"/>
          <w:lang w:val="ro-RO"/>
        </w:rPr>
        <w:t xml:space="preserve"> </w:t>
      </w:r>
      <w:r w:rsidR="006A122C" w:rsidRPr="006A122C">
        <w:rPr>
          <w:sz w:val="24"/>
          <w:szCs w:val="24"/>
        </w:rPr>
        <w:t>se baze</w:t>
      </w:r>
      <w:r w:rsidR="00312477">
        <w:rPr>
          <w:sz w:val="24"/>
          <w:szCs w:val="24"/>
        </w:rPr>
        <w:t>ze</w:t>
      </w:r>
      <w:r w:rsidR="006A122C" w:rsidRPr="006A122C">
        <w:rPr>
          <w:sz w:val="24"/>
          <w:szCs w:val="24"/>
        </w:rPr>
        <w:t xml:space="preserve"> pe regulile majorită</w:t>
      </w:r>
      <w:r w:rsidR="00C414C2">
        <w:rPr>
          <w:sz w:val="24"/>
          <w:szCs w:val="24"/>
        </w:rPr>
        <w:t>ţ</w:t>
      </w:r>
      <w:r w:rsidR="00312477">
        <w:rPr>
          <w:sz w:val="24"/>
          <w:szCs w:val="24"/>
        </w:rPr>
        <w:t xml:space="preserve">ii dominate </w:t>
      </w:r>
      <w:r w:rsidR="006A122C" w:rsidRPr="006A122C">
        <w:rPr>
          <w:sz w:val="24"/>
          <w:szCs w:val="24"/>
        </w:rPr>
        <w:t xml:space="preserve">de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ări</w:t>
      </w:r>
      <w:r w:rsidR="00312477">
        <w:rPr>
          <w:sz w:val="24"/>
          <w:szCs w:val="24"/>
        </w:rPr>
        <w:t>le</w:t>
      </w:r>
      <w:r w:rsidR="006A122C" w:rsidRPr="006A122C">
        <w:rPr>
          <w:sz w:val="24"/>
          <w:szCs w:val="24"/>
        </w:rPr>
        <w:t xml:space="preserve"> relativ mari, a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a cum este cazul în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Fondul Moneta</w:t>
      </w:r>
      <w:r w:rsidR="002C5565">
        <w:rPr>
          <w:sz w:val="24"/>
          <w:szCs w:val="24"/>
        </w:rPr>
        <w:t>r Interna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ional. Alternativ, </w:t>
      </w:r>
      <w:r w:rsidR="00312477">
        <w:rPr>
          <w:sz w:val="24"/>
          <w:szCs w:val="24"/>
        </w:rPr>
        <w:t xml:space="preserve">după cum s-a </w:t>
      </w:r>
      <w:r w:rsidR="006A122C" w:rsidRPr="006A122C">
        <w:rPr>
          <w:sz w:val="24"/>
          <w:szCs w:val="24"/>
        </w:rPr>
        <w:t>propus</w:t>
      </w:r>
      <w:r w:rsidR="00312477">
        <w:rPr>
          <w:sz w:val="24"/>
          <w:szCs w:val="24"/>
        </w:rPr>
        <w:t xml:space="preserve"> de către</w:t>
      </w:r>
      <w:r w:rsidR="006A122C" w:rsidRPr="006A122C">
        <w:rPr>
          <w:sz w:val="24"/>
          <w:szCs w:val="24"/>
        </w:rPr>
        <w:t xml:space="preserve"> Comi</w:t>
      </w:r>
      <w:r w:rsidR="002C5565">
        <w:rPr>
          <w:sz w:val="24"/>
          <w:szCs w:val="24"/>
        </w:rPr>
        <w:t xml:space="preserve">sia Europeană (2017c), ar putea </w:t>
      </w:r>
      <w:r w:rsidR="00312477">
        <w:rPr>
          <w:sz w:val="24"/>
          <w:szCs w:val="24"/>
        </w:rPr>
        <w:t xml:space="preserve">fi </w:t>
      </w:r>
      <w:r w:rsidR="006A122C" w:rsidRPr="006A122C">
        <w:rPr>
          <w:sz w:val="24"/>
          <w:szCs w:val="24"/>
        </w:rPr>
        <w:t>anco</w:t>
      </w:r>
      <w:r w:rsidR="002C5565">
        <w:rPr>
          <w:sz w:val="24"/>
          <w:szCs w:val="24"/>
        </w:rPr>
        <w:t>rat în cadrul legal al Uniunii</w:t>
      </w:r>
      <w:r w:rsidR="00312477">
        <w:rPr>
          <w:sz w:val="24"/>
          <w:szCs w:val="24"/>
        </w:rPr>
        <w:t xml:space="preserve">, împreună </w:t>
      </w:r>
      <w:r w:rsidR="006A122C" w:rsidRPr="006A122C">
        <w:rPr>
          <w:sz w:val="24"/>
          <w:szCs w:val="24"/>
        </w:rPr>
        <w:t>cu regulile fiscale int</w:t>
      </w:r>
      <w:r w:rsidR="002C5565">
        <w:rPr>
          <w:sz w:val="24"/>
          <w:szCs w:val="24"/>
        </w:rPr>
        <w:t xml:space="preserve">erguvernamentale din zona euro, </w:t>
      </w:r>
      <w:r w:rsidR="006A122C" w:rsidRPr="006A122C">
        <w:rPr>
          <w:sz w:val="24"/>
          <w:szCs w:val="24"/>
        </w:rPr>
        <w:t xml:space="preserve">care, sperăm, ar fi </w:t>
      </w:r>
      <w:r w:rsidR="00312477">
        <w:rPr>
          <w:sz w:val="24"/>
          <w:szCs w:val="24"/>
        </w:rPr>
        <w:t xml:space="preserve">considerate </w:t>
      </w:r>
      <w:r w:rsidR="002C5565">
        <w:rPr>
          <w:sz w:val="24"/>
          <w:szCs w:val="24"/>
        </w:rPr>
        <w:t xml:space="preserve">mai durabile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mai </w:t>
      </w:r>
      <w:r w:rsidR="006A122C" w:rsidRPr="006A122C">
        <w:rPr>
          <w:sz w:val="24"/>
          <w:szCs w:val="24"/>
        </w:rPr>
        <w:t>u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or de aplicat.</w:t>
      </w:r>
      <w:r w:rsidR="002C5565">
        <w:rPr>
          <w:sz w:val="24"/>
          <w:szCs w:val="24"/>
        </w:rPr>
        <w:t xml:space="preserve"> </w:t>
      </w:r>
    </w:p>
    <w:p w:rsidR="00312477" w:rsidRDefault="00312477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312477" w:rsidRPr="00312477" w:rsidRDefault="002C5565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312477">
        <w:rPr>
          <w:b/>
          <w:sz w:val="24"/>
          <w:szCs w:val="24"/>
        </w:rPr>
        <w:t>Evolu</w:t>
      </w:r>
      <w:r w:rsidR="00C414C2" w:rsidRPr="00312477">
        <w:rPr>
          <w:b/>
          <w:sz w:val="24"/>
          <w:szCs w:val="24"/>
        </w:rPr>
        <w:t>ţ</w:t>
      </w:r>
      <w:r w:rsidRPr="00312477">
        <w:rPr>
          <w:b/>
          <w:sz w:val="24"/>
          <w:szCs w:val="24"/>
        </w:rPr>
        <w:t xml:space="preserve">ia </w:t>
      </w:r>
      <w:r w:rsidR="00712FA2">
        <w:rPr>
          <w:b/>
          <w:sz w:val="24"/>
          <w:szCs w:val="24"/>
        </w:rPr>
        <w:t>membrilor</w:t>
      </w:r>
    </w:p>
    <w:p w:rsidR="00312477" w:rsidRDefault="00312477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6A122C" w:rsidRPr="006A122C" w:rsidRDefault="006A122C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6A122C">
        <w:rPr>
          <w:sz w:val="24"/>
          <w:szCs w:val="24"/>
        </w:rPr>
        <w:t>Pentru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ările fără </w:t>
      </w:r>
      <w:r w:rsidR="00EC529F">
        <w:rPr>
          <w:sz w:val="24"/>
          <w:szCs w:val="24"/>
        </w:rPr>
        <w:t xml:space="preserve">clauza </w:t>
      </w:r>
      <w:r w:rsidR="00712FA2">
        <w:rPr>
          <w:sz w:val="24"/>
          <w:szCs w:val="24"/>
        </w:rPr>
        <w:t xml:space="preserve">de </w:t>
      </w:r>
      <w:r w:rsidR="00312477">
        <w:rPr>
          <w:sz w:val="24"/>
          <w:szCs w:val="24"/>
        </w:rPr>
        <w:t>renunţare/</w:t>
      </w:r>
      <w:r w:rsidR="002C5565" w:rsidRPr="00712FA2">
        <w:rPr>
          <w:i/>
          <w:sz w:val="24"/>
          <w:szCs w:val="24"/>
        </w:rPr>
        <w:t>opt-out,</w:t>
      </w:r>
      <w:r w:rsidR="002C5565">
        <w:rPr>
          <w:sz w:val="24"/>
          <w:szCs w:val="24"/>
        </w:rPr>
        <w:t xml:space="preserve"> </w:t>
      </w:r>
      <w:r w:rsidR="00312477">
        <w:rPr>
          <w:sz w:val="24"/>
          <w:szCs w:val="24"/>
        </w:rPr>
        <w:t xml:space="preserve">apartenenţa la </w:t>
      </w:r>
      <w:r w:rsidR="002C5565">
        <w:rPr>
          <w:sz w:val="24"/>
          <w:szCs w:val="24"/>
        </w:rPr>
        <w:t>zona euro</w:t>
      </w:r>
      <w:r w:rsidR="00712FA2">
        <w:rPr>
          <w:sz w:val="24"/>
          <w:szCs w:val="24"/>
        </w:rPr>
        <w:t xml:space="preserve"> se presupune că ar</w:t>
      </w:r>
      <w:r w:rsidRPr="006A122C">
        <w:rPr>
          <w:sz w:val="24"/>
          <w:szCs w:val="24"/>
        </w:rPr>
        <w:t xml:space="preserve"> trebui </w:t>
      </w:r>
      <w:proofErr w:type="gramStart"/>
      <w:r w:rsidRPr="006A122C">
        <w:rPr>
          <w:sz w:val="24"/>
          <w:szCs w:val="24"/>
        </w:rPr>
        <w:t>să</w:t>
      </w:r>
      <w:proofErr w:type="gramEnd"/>
      <w:r w:rsidRPr="006A122C">
        <w:rPr>
          <w:sz w:val="24"/>
          <w:szCs w:val="24"/>
        </w:rPr>
        <w:t xml:space="preserve"> se</w:t>
      </w:r>
      <w:r w:rsidR="002C5565">
        <w:rPr>
          <w:sz w:val="24"/>
          <w:szCs w:val="24"/>
        </w:rPr>
        <w:t xml:space="preserve"> bazeze pe o </w:t>
      </w:r>
      <w:r w:rsidR="00B90798">
        <w:rPr>
          <w:sz w:val="24"/>
          <w:szCs w:val="24"/>
        </w:rPr>
        <w:t xml:space="preserve">decizie </w:t>
      </w:r>
      <w:r w:rsidR="00B90798" w:rsidRPr="00B90798">
        <w:rPr>
          <w:sz w:val="24"/>
          <w:szCs w:val="24"/>
        </w:rPr>
        <w:t xml:space="preserve">administrativă </w:t>
      </w:r>
      <w:r w:rsidR="002C5565">
        <w:rPr>
          <w:sz w:val="24"/>
          <w:szCs w:val="24"/>
        </w:rPr>
        <w:t>automată. A</w:t>
      </w:r>
      <w:r w:rsidR="00B90798">
        <w:rPr>
          <w:sz w:val="24"/>
          <w:szCs w:val="24"/>
        </w:rPr>
        <w:t>tât membri</w:t>
      </w:r>
      <w:r w:rsidR="00EC529F">
        <w:rPr>
          <w:sz w:val="24"/>
          <w:szCs w:val="24"/>
        </w:rPr>
        <w:t>i</w:t>
      </w:r>
      <w:r w:rsidR="00B90798">
        <w:rPr>
          <w:sz w:val="24"/>
          <w:szCs w:val="24"/>
        </w:rPr>
        <w:t xml:space="preserve"> </w:t>
      </w:r>
      <w:r w:rsidR="00EC529F">
        <w:rPr>
          <w:sz w:val="24"/>
          <w:szCs w:val="24"/>
        </w:rPr>
        <w:t xml:space="preserve">potenţiali </w:t>
      </w:r>
      <w:r w:rsidR="00B90798">
        <w:rPr>
          <w:sz w:val="24"/>
          <w:szCs w:val="24"/>
        </w:rPr>
        <w:t xml:space="preserve">cât şi </w:t>
      </w:r>
      <w:r w:rsidRPr="006A122C">
        <w:rPr>
          <w:sz w:val="24"/>
          <w:szCs w:val="24"/>
        </w:rPr>
        <w:t>managerii cluburi</w:t>
      </w:r>
      <w:r w:rsidR="0039126E">
        <w:rPr>
          <w:sz w:val="24"/>
          <w:szCs w:val="24"/>
        </w:rPr>
        <w:t>lor</w:t>
      </w:r>
      <w:r w:rsidRPr="006A122C">
        <w:rPr>
          <w:sz w:val="24"/>
          <w:szCs w:val="24"/>
        </w:rPr>
        <w:t xml:space="preserve">, </w:t>
      </w:r>
      <w:r w:rsidR="002C5565">
        <w:rPr>
          <w:sz w:val="24"/>
          <w:szCs w:val="24"/>
        </w:rPr>
        <w:t>au</w:t>
      </w:r>
      <w:r w:rsidR="00B90798">
        <w:rPr>
          <w:sz w:val="24"/>
          <w:szCs w:val="24"/>
        </w:rPr>
        <w:t>,</w:t>
      </w:r>
      <w:r w:rsidR="002C5565">
        <w:rPr>
          <w:sz w:val="24"/>
          <w:szCs w:val="24"/>
        </w:rPr>
        <w:t xml:space="preserve"> </w:t>
      </w:r>
      <w:r w:rsidR="00B90798">
        <w:rPr>
          <w:sz w:val="24"/>
          <w:szCs w:val="24"/>
        </w:rPr>
        <w:t xml:space="preserve">totuşi, </w:t>
      </w:r>
      <w:proofErr w:type="gramStart"/>
      <w:r w:rsidR="002C5565">
        <w:rPr>
          <w:sz w:val="24"/>
          <w:szCs w:val="24"/>
        </w:rPr>
        <w:t>un</w:t>
      </w:r>
      <w:proofErr w:type="gramEnd"/>
      <w:r w:rsidR="002C5565">
        <w:rPr>
          <w:sz w:val="24"/>
          <w:szCs w:val="24"/>
        </w:rPr>
        <w:t xml:space="preserve"> cuvânt</w:t>
      </w:r>
      <w:r w:rsidR="00B90798">
        <w:rPr>
          <w:sz w:val="24"/>
          <w:szCs w:val="24"/>
        </w:rPr>
        <w:t xml:space="preserve"> de spus</w:t>
      </w:r>
      <w:r w:rsidR="002C5565">
        <w:rPr>
          <w:sz w:val="24"/>
          <w:szCs w:val="24"/>
        </w:rPr>
        <w:t xml:space="preserve"> în adop</w:t>
      </w:r>
      <w:r w:rsidR="00C4776C">
        <w:rPr>
          <w:sz w:val="24"/>
          <w:szCs w:val="24"/>
        </w:rPr>
        <w:t>tarea</w:t>
      </w:r>
      <w:r w:rsidRPr="006A122C">
        <w:rPr>
          <w:sz w:val="24"/>
          <w:szCs w:val="24"/>
        </w:rPr>
        <w:t xml:space="preserve"> monedei euro. Participa</w:t>
      </w:r>
      <w:r w:rsidR="002C5565">
        <w:rPr>
          <w:sz w:val="24"/>
          <w:szCs w:val="24"/>
        </w:rPr>
        <w:t xml:space="preserve">rea Suediei este împiedicată de </w:t>
      </w:r>
      <w:r w:rsidRPr="006A122C">
        <w:rPr>
          <w:sz w:val="24"/>
          <w:szCs w:val="24"/>
        </w:rPr>
        <w:t>aleger</w:t>
      </w:r>
      <w:r w:rsidR="00B90798">
        <w:rPr>
          <w:sz w:val="24"/>
          <w:szCs w:val="24"/>
        </w:rPr>
        <w:t>ea</w:t>
      </w:r>
      <w:r w:rsidRPr="006A122C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>ării de a n</w:t>
      </w:r>
      <w:r w:rsidR="002C5565">
        <w:rPr>
          <w:sz w:val="24"/>
          <w:szCs w:val="24"/>
        </w:rPr>
        <w:t>u</w:t>
      </w:r>
      <w:r w:rsidR="00B90798">
        <w:rPr>
          <w:sz w:val="24"/>
          <w:szCs w:val="24"/>
        </w:rPr>
        <w:t xml:space="preserve"> recu</w:t>
      </w:r>
      <w:r w:rsidR="002C5565">
        <w:rPr>
          <w:sz w:val="24"/>
          <w:szCs w:val="24"/>
        </w:rPr>
        <w:t>noa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te în mod oficial </w:t>
      </w:r>
      <w:r w:rsidRPr="006A122C">
        <w:rPr>
          <w:sz w:val="24"/>
          <w:szCs w:val="24"/>
        </w:rPr>
        <w:t>independ</w:t>
      </w:r>
      <w:r w:rsidR="002C5565">
        <w:rPr>
          <w:sz w:val="24"/>
          <w:szCs w:val="24"/>
        </w:rPr>
        <w:t>en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a </w:t>
      </w:r>
      <w:r w:rsidR="00B90798">
        <w:rPr>
          <w:sz w:val="24"/>
          <w:szCs w:val="24"/>
        </w:rPr>
        <w:t>B</w:t>
      </w:r>
      <w:r w:rsidR="002C5565">
        <w:rPr>
          <w:sz w:val="24"/>
          <w:szCs w:val="24"/>
        </w:rPr>
        <w:t xml:space="preserve">ăncii </w:t>
      </w:r>
      <w:r w:rsidR="00B90798">
        <w:rPr>
          <w:sz w:val="24"/>
          <w:szCs w:val="24"/>
        </w:rPr>
        <w:t xml:space="preserve">Centrale ori </w:t>
      </w:r>
      <w:r w:rsidR="002C5565">
        <w:rPr>
          <w:sz w:val="24"/>
          <w:szCs w:val="24"/>
        </w:rPr>
        <w:t xml:space="preserve">decizia Comisiei </w:t>
      </w:r>
      <w:r w:rsidR="00B90798">
        <w:rPr>
          <w:sz w:val="24"/>
          <w:szCs w:val="24"/>
        </w:rPr>
        <w:t xml:space="preserve">de </w:t>
      </w:r>
      <w:r w:rsidRPr="006A122C">
        <w:rPr>
          <w:sz w:val="24"/>
          <w:szCs w:val="24"/>
        </w:rPr>
        <w:t>a permite sau a î</w:t>
      </w:r>
      <w:r w:rsidR="002C5565">
        <w:rPr>
          <w:sz w:val="24"/>
          <w:szCs w:val="24"/>
        </w:rPr>
        <w:t xml:space="preserve">mpiedica aderarea anumitor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ări </w:t>
      </w:r>
      <w:r w:rsidRPr="006A122C">
        <w:rPr>
          <w:sz w:val="24"/>
          <w:szCs w:val="24"/>
        </w:rPr>
        <w:t xml:space="preserve">se poate baza, ca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>i î</w:t>
      </w:r>
      <w:r w:rsidR="002C5565">
        <w:rPr>
          <w:sz w:val="24"/>
          <w:szCs w:val="24"/>
        </w:rPr>
        <w:t xml:space="preserve">n cazul Greciei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al Estoniei, </w:t>
      </w:r>
      <w:r w:rsidRPr="006A122C">
        <w:rPr>
          <w:sz w:val="24"/>
          <w:szCs w:val="24"/>
        </w:rPr>
        <w:t>pe considerente politice</w:t>
      </w:r>
      <w:r w:rsidR="002C5565">
        <w:rPr>
          <w:sz w:val="24"/>
          <w:szCs w:val="24"/>
        </w:rPr>
        <w:t xml:space="preserve">, precum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pe </w:t>
      </w:r>
      <w:r w:rsidR="00B90798" w:rsidRPr="00B90798">
        <w:rPr>
          <w:sz w:val="24"/>
          <w:szCs w:val="24"/>
        </w:rPr>
        <w:t xml:space="preserve">criterii </w:t>
      </w:r>
      <w:r w:rsidR="002C5565">
        <w:rPr>
          <w:sz w:val="24"/>
          <w:szCs w:val="24"/>
        </w:rPr>
        <w:t>tehnice</w:t>
      </w:r>
      <w:r w:rsidRPr="006A122C">
        <w:rPr>
          <w:sz w:val="24"/>
          <w:szCs w:val="24"/>
        </w:rPr>
        <w:t>.</w:t>
      </w:r>
    </w:p>
    <w:p w:rsidR="001F5200" w:rsidRDefault="0039126E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5200" w:rsidRDefault="001F5200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F5200" w:rsidRDefault="001F5200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F5200" w:rsidRDefault="001F5200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162254" w:rsidRPr="00162254" w:rsidRDefault="001F5200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62254" w:rsidRPr="00162254">
        <w:rPr>
          <w:b/>
          <w:color w:val="943634" w:themeColor="accent2" w:themeShade="BF"/>
          <w:sz w:val="24"/>
          <w:szCs w:val="24"/>
        </w:rPr>
        <w:t xml:space="preserve">Figura 3.5 </w:t>
      </w:r>
      <w:r w:rsidR="00162254" w:rsidRPr="00162254">
        <w:rPr>
          <w:b/>
          <w:sz w:val="24"/>
          <w:szCs w:val="24"/>
        </w:rPr>
        <w:t>PIB per capita</w:t>
      </w:r>
      <w:r w:rsidR="00162254" w:rsidRPr="00162254">
        <w:rPr>
          <w:b/>
          <w:sz w:val="24"/>
          <w:szCs w:val="24"/>
        </w:rPr>
        <w:tab/>
      </w:r>
      <w:r w:rsidR="00162254" w:rsidRPr="00162254">
        <w:rPr>
          <w:b/>
          <w:sz w:val="24"/>
          <w:szCs w:val="24"/>
        </w:rPr>
        <w:tab/>
      </w:r>
      <w:r w:rsidR="00162254">
        <w:rPr>
          <w:b/>
          <w:sz w:val="24"/>
          <w:szCs w:val="24"/>
        </w:rPr>
        <w:t xml:space="preserve"> </w:t>
      </w:r>
      <w:r w:rsidR="00162254">
        <w:rPr>
          <w:b/>
          <w:sz w:val="24"/>
          <w:szCs w:val="24"/>
        </w:rPr>
        <w:tab/>
      </w:r>
      <w:r w:rsidR="00162254" w:rsidRPr="00162254">
        <w:rPr>
          <w:b/>
          <w:color w:val="943634" w:themeColor="accent2" w:themeShade="BF"/>
          <w:sz w:val="24"/>
          <w:szCs w:val="24"/>
        </w:rPr>
        <w:t xml:space="preserve">Figura3.6 </w:t>
      </w:r>
      <w:r w:rsidR="00162254" w:rsidRPr="00162254">
        <w:rPr>
          <w:b/>
          <w:sz w:val="24"/>
          <w:szCs w:val="24"/>
        </w:rPr>
        <w:t>Ratele şomajului</w:t>
      </w:r>
    </w:p>
    <w:p w:rsidR="00162254" w:rsidRDefault="00162254" w:rsidP="00162254">
      <w:pPr>
        <w:pStyle w:val="NoSpacing"/>
        <w:spacing w:line="276" w:lineRule="auto"/>
        <w:ind w:left="63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74C892E" wp14:editId="3E3762A8">
            <wp:extent cx="5091172" cy="6371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7" cy="637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63" w:rsidRDefault="001F6F63" w:rsidP="00162254">
      <w:pPr>
        <w:pStyle w:val="NoSpacing"/>
        <w:spacing w:line="276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Sursa</w:t>
      </w:r>
      <w:proofErr w:type="gramStart"/>
      <w:r>
        <w:rPr>
          <w:sz w:val="24"/>
          <w:szCs w:val="24"/>
        </w:rPr>
        <w:t>:AMECO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CESifo</w:t>
      </w:r>
    </w:p>
    <w:p w:rsidR="00162254" w:rsidRDefault="0016225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B90798" w:rsidRDefault="006A122C" w:rsidP="00334D9E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6A122C">
        <w:rPr>
          <w:sz w:val="24"/>
          <w:szCs w:val="24"/>
        </w:rPr>
        <w:t>Pentru a vedea cum</w:t>
      </w:r>
      <w:r w:rsidR="00B90798">
        <w:rPr>
          <w:sz w:val="24"/>
          <w:szCs w:val="24"/>
        </w:rPr>
        <w:t xml:space="preserve"> </w:t>
      </w:r>
      <w:r w:rsidR="0039126E">
        <w:rPr>
          <w:sz w:val="24"/>
          <w:szCs w:val="24"/>
        </w:rPr>
        <w:t>derog</w:t>
      </w:r>
      <w:r w:rsidR="00B90798">
        <w:rPr>
          <w:sz w:val="24"/>
          <w:szCs w:val="24"/>
        </w:rPr>
        <w:t>ările</w:t>
      </w:r>
      <w:r w:rsidR="002C5565">
        <w:rPr>
          <w:sz w:val="24"/>
          <w:szCs w:val="24"/>
        </w:rPr>
        <w:t>, performan</w:t>
      </w:r>
      <w:r w:rsidR="00C414C2">
        <w:rPr>
          <w:sz w:val="24"/>
          <w:szCs w:val="24"/>
        </w:rPr>
        <w:t>ţ</w:t>
      </w:r>
      <w:r w:rsidR="00C4776C">
        <w:rPr>
          <w:sz w:val="24"/>
          <w:szCs w:val="24"/>
        </w:rPr>
        <w:t>a</w:t>
      </w:r>
      <w:r w:rsidR="002C5565">
        <w:rPr>
          <w:sz w:val="24"/>
          <w:szCs w:val="24"/>
        </w:rPr>
        <w:t xml:space="preserve"> economic</w:t>
      </w:r>
      <w:r w:rsidR="00C4776C">
        <w:rPr>
          <w:sz w:val="24"/>
          <w:szCs w:val="24"/>
        </w:rPr>
        <w:t>ă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Pr="006A122C">
        <w:rPr>
          <w:sz w:val="24"/>
          <w:szCs w:val="24"/>
        </w:rPr>
        <w:t>întârzieri</w:t>
      </w:r>
      <w:r w:rsidR="00B90798">
        <w:rPr>
          <w:sz w:val="24"/>
          <w:szCs w:val="24"/>
        </w:rPr>
        <w:t>le</w:t>
      </w:r>
      <w:r w:rsidRPr="006A122C">
        <w:rPr>
          <w:sz w:val="24"/>
          <w:szCs w:val="24"/>
        </w:rPr>
        <w:t xml:space="preserve"> în im</w:t>
      </w:r>
      <w:r w:rsidR="002C5565">
        <w:rPr>
          <w:sz w:val="24"/>
          <w:szCs w:val="24"/>
        </w:rPr>
        <w:t>plementarea condi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iilor tehnice </w:t>
      </w:r>
      <w:r w:rsidRPr="006A122C">
        <w:rPr>
          <w:sz w:val="24"/>
          <w:szCs w:val="24"/>
        </w:rPr>
        <w:t>delimit</w:t>
      </w:r>
      <w:r w:rsidR="00B90798">
        <w:rPr>
          <w:sz w:val="24"/>
          <w:szCs w:val="24"/>
        </w:rPr>
        <w:t>ează</w:t>
      </w:r>
      <w:r w:rsidRPr="006A122C">
        <w:rPr>
          <w:sz w:val="24"/>
          <w:szCs w:val="24"/>
        </w:rPr>
        <w:t xml:space="preserve"> grani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>ele zonei euro</w:t>
      </w:r>
      <w:r w:rsidR="002C5565">
        <w:rPr>
          <w:sz w:val="24"/>
          <w:szCs w:val="24"/>
        </w:rPr>
        <w:t xml:space="preserve"> </w:t>
      </w:r>
      <w:r w:rsidR="00B90798">
        <w:rPr>
          <w:sz w:val="24"/>
          <w:szCs w:val="24"/>
        </w:rPr>
        <w:t xml:space="preserve">în </w:t>
      </w:r>
      <w:r w:rsidR="002C5565">
        <w:rPr>
          <w:sz w:val="24"/>
          <w:szCs w:val="24"/>
        </w:rPr>
        <w:t xml:space="preserve">timp, poate fi </w:t>
      </w:r>
      <w:r w:rsidRPr="006A122C">
        <w:rPr>
          <w:sz w:val="24"/>
          <w:szCs w:val="24"/>
        </w:rPr>
        <w:t xml:space="preserve">interesant </w:t>
      </w:r>
      <w:r w:rsidR="00B90798">
        <w:rPr>
          <w:sz w:val="24"/>
          <w:szCs w:val="24"/>
        </w:rPr>
        <w:t xml:space="preserve">de </w:t>
      </w:r>
      <w:r w:rsidRPr="006A122C">
        <w:rPr>
          <w:sz w:val="24"/>
          <w:szCs w:val="24"/>
        </w:rPr>
        <w:t>încerca</w:t>
      </w:r>
      <w:r w:rsidR="00B90798">
        <w:rPr>
          <w:sz w:val="24"/>
          <w:szCs w:val="24"/>
        </w:rPr>
        <w:t xml:space="preserve">t şi de </w:t>
      </w:r>
      <w:r w:rsidR="0039126E">
        <w:rPr>
          <w:sz w:val="24"/>
          <w:szCs w:val="24"/>
        </w:rPr>
        <w:lastRenderedPageBreak/>
        <w:t xml:space="preserve">văzut </w:t>
      </w:r>
      <w:r w:rsidR="0039126E" w:rsidRPr="006A122C">
        <w:rPr>
          <w:sz w:val="24"/>
          <w:szCs w:val="24"/>
        </w:rPr>
        <w:t>dacă</w:t>
      </w:r>
      <w:r w:rsidR="002C5565">
        <w:rPr>
          <w:sz w:val="24"/>
          <w:szCs w:val="24"/>
        </w:rPr>
        <w:t xml:space="preserve"> </w:t>
      </w:r>
      <w:r w:rsidR="0039126E" w:rsidRPr="0039126E">
        <w:rPr>
          <w:sz w:val="24"/>
          <w:szCs w:val="24"/>
        </w:rPr>
        <w:t xml:space="preserve">evoluţia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 xml:space="preserve">i </w:t>
      </w:r>
      <w:r w:rsidR="0039126E" w:rsidRPr="0039126E">
        <w:rPr>
          <w:sz w:val="24"/>
          <w:szCs w:val="24"/>
        </w:rPr>
        <w:t xml:space="preserve">configuraţia </w:t>
      </w:r>
      <w:r w:rsidR="00F71A27">
        <w:rPr>
          <w:sz w:val="24"/>
          <w:szCs w:val="24"/>
        </w:rPr>
        <w:t xml:space="preserve">membrilor </w:t>
      </w:r>
      <w:r w:rsidR="002C5565">
        <w:rPr>
          <w:sz w:val="24"/>
          <w:szCs w:val="24"/>
        </w:rPr>
        <w:t xml:space="preserve">acestor cluburi </w:t>
      </w:r>
      <w:r w:rsidRPr="00AC33C1">
        <w:rPr>
          <w:sz w:val="24"/>
          <w:szCs w:val="24"/>
        </w:rPr>
        <w:t xml:space="preserve">se </w:t>
      </w:r>
      <w:r w:rsidR="00B90798" w:rsidRPr="00AC33C1">
        <w:rPr>
          <w:sz w:val="24"/>
          <w:szCs w:val="24"/>
        </w:rPr>
        <w:t>pretează</w:t>
      </w:r>
      <w:r w:rsidRPr="006A122C">
        <w:rPr>
          <w:sz w:val="24"/>
          <w:szCs w:val="24"/>
        </w:rPr>
        <w:t xml:space="preserve"> unei in</w:t>
      </w:r>
      <w:r w:rsidR="002C5565">
        <w:rPr>
          <w:sz w:val="24"/>
          <w:szCs w:val="24"/>
        </w:rPr>
        <w:t xml:space="preserve">terpretări economice </w:t>
      </w:r>
      <w:r w:rsidR="0039126E">
        <w:rPr>
          <w:sz w:val="24"/>
          <w:szCs w:val="24"/>
        </w:rPr>
        <w:t>rezonabile.</w:t>
      </w:r>
      <w:proofErr w:type="gramEnd"/>
      <w:r w:rsidR="0039126E">
        <w:rPr>
          <w:sz w:val="24"/>
          <w:szCs w:val="24"/>
        </w:rPr>
        <w:t xml:space="preserve"> </w:t>
      </w:r>
    </w:p>
    <w:p w:rsidR="00877014" w:rsidRDefault="00B90798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>Ar fi frumo</w:t>
      </w:r>
      <w:r w:rsidR="002C5565">
        <w:rPr>
          <w:sz w:val="24"/>
          <w:szCs w:val="24"/>
        </w:rPr>
        <w:t xml:space="preserve">s dacă </w:t>
      </w:r>
      <w:r w:rsidR="0039126E">
        <w:rPr>
          <w:sz w:val="24"/>
          <w:szCs w:val="24"/>
        </w:rPr>
        <w:t>perimetrul</w:t>
      </w:r>
      <w:r w:rsidR="002C5565">
        <w:rPr>
          <w:sz w:val="24"/>
          <w:szCs w:val="24"/>
        </w:rPr>
        <w:t xml:space="preserve"> zonei euro (sau </w:t>
      </w:r>
      <w:r w:rsidR="0039126E">
        <w:rPr>
          <w:sz w:val="24"/>
          <w:szCs w:val="24"/>
        </w:rPr>
        <w:t xml:space="preserve">chiar </w:t>
      </w:r>
      <w:r w:rsidR="006A122C" w:rsidRPr="006A122C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6A122C" w:rsidRPr="006A122C">
        <w:rPr>
          <w:sz w:val="24"/>
          <w:szCs w:val="24"/>
        </w:rPr>
        <w:t xml:space="preserve"> Uniunii Eu</w:t>
      </w:r>
      <w:r w:rsidR="002C5565">
        <w:rPr>
          <w:sz w:val="24"/>
          <w:szCs w:val="24"/>
        </w:rPr>
        <w:t xml:space="preserve">ropene) </w:t>
      </w:r>
      <w:r>
        <w:rPr>
          <w:sz w:val="24"/>
          <w:szCs w:val="24"/>
        </w:rPr>
        <w:t xml:space="preserve">ar fi </w:t>
      </w:r>
      <w:r w:rsidR="002C5565">
        <w:rPr>
          <w:sz w:val="24"/>
          <w:szCs w:val="24"/>
        </w:rPr>
        <w:t>u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or de </w:t>
      </w:r>
      <w:r>
        <w:rPr>
          <w:sz w:val="24"/>
          <w:szCs w:val="24"/>
        </w:rPr>
        <w:t xml:space="preserve">urmărit în </w:t>
      </w:r>
      <w:r w:rsidR="006A122C" w:rsidRPr="006A122C">
        <w:rPr>
          <w:sz w:val="24"/>
          <w:szCs w:val="24"/>
        </w:rPr>
        <w:t xml:space="preserve">Figurile 3.5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3.6. Dar nici măcar Fran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a </w:t>
      </w:r>
      <w:r w:rsidR="00C414C2">
        <w:rPr>
          <w:sz w:val="24"/>
          <w:szCs w:val="24"/>
        </w:rPr>
        <w:t>ş</w:t>
      </w:r>
      <w:r>
        <w:rPr>
          <w:sz w:val="24"/>
          <w:szCs w:val="24"/>
        </w:rPr>
        <w:t xml:space="preserve">i Germania nu au </w:t>
      </w:r>
      <w:r w:rsidR="006A122C" w:rsidRPr="006A122C">
        <w:rPr>
          <w:sz w:val="24"/>
          <w:szCs w:val="24"/>
        </w:rPr>
        <w:t>afi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6A122C" w:rsidRPr="006A122C">
        <w:rPr>
          <w:sz w:val="24"/>
          <w:szCs w:val="24"/>
        </w:rPr>
        <w:t xml:space="preserve"> întotdeauna nivel</w:t>
      </w:r>
      <w:r w:rsidR="002C5565">
        <w:rPr>
          <w:sz w:val="24"/>
          <w:szCs w:val="24"/>
        </w:rPr>
        <w:t xml:space="preserve">uri de venit sau </w:t>
      </w:r>
      <w:r>
        <w:rPr>
          <w:sz w:val="24"/>
          <w:szCs w:val="24"/>
        </w:rPr>
        <w:t xml:space="preserve">rate de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omaj</w:t>
      </w:r>
      <w:r w:rsidRPr="00B90798">
        <w:t xml:space="preserve"> </w:t>
      </w:r>
      <w:r w:rsidRPr="00B90798">
        <w:rPr>
          <w:sz w:val="24"/>
          <w:szCs w:val="24"/>
        </w:rPr>
        <w:t>similare</w:t>
      </w:r>
      <w:r w:rsidR="006A122C" w:rsidRPr="006A122C">
        <w:rPr>
          <w:sz w:val="24"/>
          <w:szCs w:val="24"/>
        </w:rPr>
        <w:t xml:space="preserve">. </w:t>
      </w:r>
      <w:r w:rsidR="0039126E">
        <w:rPr>
          <w:sz w:val="24"/>
          <w:szCs w:val="24"/>
        </w:rPr>
        <w:t>L</w:t>
      </w:r>
      <w:r w:rsidR="006A122C" w:rsidRPr="006A122C">
        <w:rPr>
          <w:sz w:val="24"/>
          <w:szCs w:val="24"/>
        </w:rPr>
        <w:t xml:space="preserve">imite </w:t>
      </w:r>
      <w:r w:rsidR="0039126E">
        <w:rPr>
          <w:sz w:val="24"/>
          <w:szCs w:val="24"/>
        </w:rPr>
        <w:t xml:space="preserve">ceva mai </w:t>
      </w:r>
      <w:r w:rsidR="006A122C" w:rsidRPr="006A122C">
        <w:rPr>
          <w:sz w:val="24"/>
          <w:szCs w:val="24"/>
        </w:rPr>
        <w:t>vizibile sunt evidente</w:t>
      </w:r>
      <w:r w:rsidR="006A122C" w:rsidRPr="006A122C">
        <w:t xml:space="preserve"> </w:t>
      </w:r>
      <w:r w:rsidR="006A122C" w:rsidRPr="006A122C">
        <w:rPr>
          <w:sz w:val="24"/>
          <w:szCs w:val="24"/>
        </w:rPr>
        <w:t xml:space="preserve">în </w:t>
      </w:r>
      <w:r w:rsidR="0039126E">
        <w:rPr>
          <w:sz w:val="24"/>
          <w:szCs w:val="24"/>
        </w:rPr>
        <w:t xml:space="preserve">zonele </w:t>
      </w:r>
      <w:r w:rsidR="006A122C" w:rsidRPr="006A122C">
        <w:rPr>
          <w:sz w:val="24"/>
          <w:szCs w:val="24"/>
        </w:rPr>
        <w:t>econom</w:t>
      </w:r>
      <w:r w:rsidR="002C5565">
        <w:rPr>
          <w:sz w:val="24"/>
          <w:szCs w:val="24"/>
        </w:rPr>
        <w:t xml:space="preserve">ice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politice definite de PIB </w:t>
      </w:r>
      <w:r w:rsidR="006A122C" w:rsidRPr="006A122C">
        <w:rPr>
          <w:sz w:val="24"/>
          <w:szCs w:val="24"/>
        </w:rPr>
        <w:t xml:space="preserve">pe cap de locuitor,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omaj</w:t>
      </w:r>
      <w:r w:rsidR="00E76785">
        <w:rPr>
          <w:sz w:val="24"/>
          <w:szCs w:val="24"/>
        </w:rPr>
        <w:t>ul</w:t>
      </w:r>
      <w:r w:rsidR="002C5565">
        <w:rPr>
          <w:sz w:val="24"/>
          <w:szCs w:val="24"/>
        </w:rPr>
        <w:t xml:space="preserve">, soldurile guvernamentale, </w:t>
      </w:r>
      <w:r w:rsidR="006A122C" w:rsidRPr="006A122C">
        <w:rPr>
          <w:sz w:val="24"/>
          <w:szCs w:val="24"/>
        </w:rPr>
        <w:t>infla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ia, inegalitatea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distribu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ia</w:t>
      </w:r>
      <w:r w:rsidR="002C5565">
        <w:rPr>
          <w:sz w:val="24"/>
          <w:szCs w:val="24"/>
        </w:rPr>
        <w:t xml:space="preserve">. Figurile 3.7, 3.8,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3.9 </w:t>
      </w:r>
      <w:r w:rsidR="00E76785">
        <w:rPr>
          <w:sz w:val="24"/>
          <w:szCs w:val="24"/>
        </w:rPr>
        <w:t>prezint</w:t>
      </w:r>
      <w:r w:rsidR="006A122C" w:rsidRPr="006A122C">
        <w:rPr>
          <w:sz w:val="24"/>
          <w:szCs w:val="24"/>
        </w:rPr>
        <w:t>ă datele dispon</w:t>
      </w:r>
      <w:r w:rsidR="002C5565">
        <w:rPr>
          <w:sz w:val="24"/>
          <w:szCs w:val="24"/>
        </w:rPr>
        <w:t xml:space="preserve">ibile pentru cele 52 </w:t>
      </w:r>
      <w:r w:rsidR="00E76785">
        <w:rPr>
          <w:sz w:val="24"/>
          <w:szCs w:val="24"/>
        </w:rPr>
        <w:t xml:space="preserve">de </w:t>
      </w:r>
      <w:r w:rsidR="00E76785" w:rsidRPr="00E76785">
        <w:rPr>
          <w:sz w:val="24"/>
          <w:szCs w:val="24"/>
        </w:rPr>
        <w:t xml:space="preserve">ţări </w:t>
      </w:r>
      <w:r w:rsidR="002C5565">
        <w:rPr>
          <w:sz w:val="24"/>
          <w:szCs w:val="24"/>
        </w:rPr>
        <w:t xml:space="preserve">dezvoltate </w:t>
      </w:r>
      <w:r w:rsidR="00C414C2">
        <w:rPr>
          <w:sz w:val="24"/>
          <w:szCs w:val="24"/>
        </w:rPr>
        <w:t>ş</w:t>
      </w:r>
      <w:r w:rsidR="00E76785">
        <w:rPr>
          <w:sz w:val="24"/>
          <w:szCs w:val="24"/>
        </w:rPr>
        <w:t>i/</w:t>
      </w:r>
      <w:r w:rsidR="006A122C" w:rsidRPr="006A122C">
        <w:rPr>
          <w:sz w:val="24"/>
          <w:szCs w:val="24"/>
        </w:rPr>
        <w:t xml:space="preserve">sau europene </w:t>
      </w:r>
      <w:r w:rsidR="004847C9">
        <w:rPr>
          <w:sz w:val="24"/>
          <w:szCs w:val="24"/>
        </w:rPr>
        <w:t>cuprinse în</w:t>
      </w:r>
      <w:r w:rsidR="006A122C" w:rsidRPr="006A122C">
        <w:rPr>
          <w:sz w:val="24"/>
          <w:szCs w:val="24"/>
        </w:rPr>
        <w:t xml:space="preserve"> </w:t>
      </w:r>
      <w:r w:rsidR="004847C9" w:rsidRPr="004847C9">
        <w:rPr>
          <w:sz w:val="24"/>
          <w:szCs w:val="24"/>
        </w:rPr>
        <w:t xml:space="preserve">Baza de date a Comisiei AMECO </w:t>
      </w:r>
      <w:r w:rsidR="004847C9">
        <w:rPr>
          <w:sz w:val="24"/>
          <w:szCs w:val="24"/>
        </w:rPr>
        <w:t xml:space="preserve">a </w:t>
      </w:r>
      <w:r w:rsidR="006A122C" w:rsidRPr="006A122C">
        <w:rPr>
          <w:sz w:val="24"/>
          <w:szCs w:val="24"/>
        </w:rPr>
        <w:t>Uniun</w:t>
      </w:r>
      <w:r w:rsidR="004847C9">
        <w:rPr>
          <w:sz w:val="24"/>
          <w:szCs w:val="24"/>
        </w:rPr>
        <w:t>ii</w:t>
      </w:r>
      <w:r w:rsidR="006A122C" w:rsidRPr="006A122C">
        <w:rPr>
          <w:sz w:val="24"/>
          <w:szCs w:val="24"/>
        </w:rPr>
        <w:t xml:space="preserve"> Europen</w:t>
      </w:r>
      <w:r w:rsidR="004847C9">
        <w:rPr>
          <w:sz w:val="24"/>
          <w:szCs w:val="24"/>
        </w:rPr>
        <w:t>e</w:t>
      </w:r>
      <w:r w:rsidR="002C5565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65"/>
        <w:gridCol w:w="4147"/>
      </w:tblGrid>
      <w:tr w:rsidR="002A58CF" w:rsidTr="001F6F63">
        <w:trPr>
          <w:trHeight w:val="787"/>
        </w:trPr>
        <w:tc>
          <w:tcPr>
            <w:tcW w:w="4565" w:type="dxa"/>
          </w:tcPr>
          <w:p w:rsidR="002A58CF" w:rsidRPr="002A58CF" w:rsidRDefault="002A58CF" w:rsidP="002A58C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F5200">
              <w:rPr>
                <w:b/>
                <w:color w:val="943634" w:themeColor="accent2" w:themeShade="BF"/>
                <w:sz w:val="20"/>
                <w:szCs w:val="20"/>
              </w:rPr>
              <w:t>Figura 3.7</w:t>
            </w:r>
            <w:r w:rsidRPr="002A58CF">
              <w:rPr>
                <w:b/>
                <w:sz w:val="20"/>
                <w:szCs w:val="20"/>
              </w:rPr>
              <w:t xml:space="preserve"> PIB pe cap de locuitor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58CF">
              <w:rPr>
                <w:b/>
                <w:sz w:val="20"/>
                <w:szCs w:val="20"/>
              </w:rPr>
              <w:t xml:space="preserve">şi evoluţia şomajului ţările dezvoltate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58CF">
              <w:rPr>
                <w:b/>
                <w:sz w:val="20"/>
                <w:szCs w:val="20"/>
              </w:rPr>
              <w:t>şi/sau</w:t>
            </w:r>
            <w:r w:rsidRPr="002A58CF">
              <w:rPr>
                <w:sz w:val="20"/>
                <w:szCs w:val="20"/>
              </w:rPr>
              <w:t xml:space="preserve"> europene</w:t>
            </w:r>
          </w:p>
          <w:p w:rsidR="002A58CF" w:rsidRPr="002A58CF" w:rsidRDefault="002A58CF" w:rsidP="002A58CF">
            <w:pPr>
              <w:pStyle w:val="NoSpacing"/>
              <w:spacing w:line="276" w:lineRule="auto"/>
              <w:jc w:val="both"/>
              <w:rPr>
                <w:sz w:val="16"/>
                <w:szCs w:val="16"/>
              </w:rPr>
            </w:pPr>
            <w:r w:rsidRPr="002A58CF">
              <w:rPr>
                <w:sz w:val="16"/>
                <w:szCs w:val="16"/>
              </w:rPr>
              <w:t>PIB pe cap de locuitor în euro (UE-15 = 100)</w:t>
            </w:r>
          </w:p>
        </w:tc>
        <w:tc>
          <w:tcPr>
            <w:tcW w:w="4147" w:type="dxa"/>
          </w:tcPr>
          <w:p w:rsidR="002A58CF" w:rsidRPr="002A58CF" w:rsidRDefault="002A58CF" w:rsidP="002A58C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F5200">
              <w:rPr>
                <w:b/>
                <w:color w:val="943634" w:themeColor="accent2" w:themeShade="BF"/>
                <w:sz w:val="20"/>
                <w:szCs w:val="20"/>
              </w:rPr>
              <w:t xml:space="preserve">Figura 3.8 </w:t>
            </w:r>
            <w:r w:rsidRPr="002A58CF">
              <w:rPr>
                <w:b/>
                <w:sz w:val="20"/>
                <w:szCs w:val="20"/>
              </w:rPr>
              <w:t xml:space="preserve">Excedentul guvernamental </w:t>
            </w:r>
            <w:r>
              <w:rPr>
                <w:b/>
                <w:sz w:val="20"/>
                <w:szCs w:val="20"/>
              </w:rPr>
              <w:t>ş</w:t>
            </w:r>
            <w:r w:rsidRPr="002A58CF">
              <w:rPr>
                <w:b/>
                <w:sz w:val="20"/>
                <w:szCs w:val="20"/>
              </w:rPr>
              <w:t>i inflația în ţările dezvoltate şi / sau europene</w:t>
            </w:r>
          </w:p>
          <w:p w:rsidR="002A58CF" w:rsidRPr="002A58CF" w:rsidRDefault="002A58CF" w:rsidP="002A58CF">
            <w:pPr>
              <w:pStyle w:val="NoSpacing"/>
              <w:jc w:val="both"/>
              <w:rPr>
                <w:sz w:val="16"/>
                <w:szCs w:val="16"/>
              </w:rPr>
            </w:pPr>
            <w:r w:rsidRPr="002A58CF">
              <w:rPr>
                <w:sz w:val="16"/>
                <w:szCs w:val="16"/>
              </w:rPr>
              <w:t>Excedentul guvernamental %PIB</w:t>
            </w:r>
          </w:p>
        </w:tc>
      </w:tr>
    </w:tbl>
    <w:p w:rsidR="00877014" w:rsidRPr="002A58CF" w:rsidRDefault="002A58CF" w:rsidP="002A58C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77014" w:rsidRDefault="00877014" w:rsidP="002A58CF">
      <w:pPr>
        <w:pStyle w:val="NoSpacing"/>
        <w:spacing w:line="276" w:lineRule="auto"/>
        <w:ind w:left="27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3470DC6" wp14:editId="37E855FF">
            <wp:extent cx="5677786" cy="559272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999" cy="56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14" w:rsidRDefault="0087701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Pr="002A58CF" w:rsidRDefault="00877014" w:rsidP="002A58CF">
      <w:pPr>
        <w:pStyle w:val="NoSpacing"/>
        <w:ind w:left="720"/>
        <w:jc w:val="both"/>
        <w:rPr>
          <w:sz w:val="18"/>
          <w:szCs w:val="18"/>
        </w:rPr>
      </w:pPr>
      <w:r w:rsidRPr="002A58CF">
        <w:rPr>
          <w:sz w:val="18"/>
          <w:szCs w:val="18"/>
        </w:rPr>
        <w:lastRenderedPageBreak/>
        <w:t xml:space="preserve">Notă: elipse de 95% </w:t>
      </w:r>
      <w:r w:rsidR="00E544A0" w:rsidRPr="002A58CF">
        <w:rPr>
          <w:sz w:val="18"/>
          <w:szCs w:val="18"/>
        </w:rPr>
        <w:t xml:space="preserve">încredere </w:t>
      </w:r>
      <w:r w:rsidRPr="002A58CF">
        <w:rPr>
          <w:sz w:val="18"/>
          <w:szCs w:val="18"/>
        </w:rPr>
        <w:t xml:space="preserve">calculate </w:t>
      </w:r>
      <w:r w:rsidR="001F6F63">
        <w:rPr>
          <w:sz w:val="18"/>
          <w:szCs w:val="18"/>
        </w:rPr>
        <w:t xml:space="preserve">prin </w:t>
      </w:r>
      <w:r w:rsidRPr="002A58CF">
        <w:rPr>
          <w:sz w:val="18"/>
          <w:szCs w:val="18"/>
        </w:rPr>
        <w:t xml:space="preserve">mijloacele </w:t>
      </w:r>
      <w:r w:rsidR="001F6F63" w:rsidRPr="001F6F63">
        <w:rPr>
          <w:sz w:val="18"/>
          <w:szCs w:val="18"/>
        </w:rPr>
        <w:t>şi covariante</w:t>
      </w:r>
      <w:r w:rsidR="001F6F63">
        <w:rPr>
          <w:sz w:val="18"/>
          <w:szCs w:val="18"/>
        </w:rPr>
        <w:t>le</w:t>
      </w:r>
      <w:r w:rsidR="001F6F63" w:rsidRPr="001F6F63">
        <w:rPr>
          <w:sz w:val="18"/>
          <w:szCs w:val="18"/>
        </w:rPr>
        <w:t xml:space="preserve"> </w:t>
      </w:r>
      <w:r w:rsidR="002A58CF" w:rsidRPr="002A58CF">
        <w:rPr>
          <w:sz w:val="18"/>
          <w:szCs w:val="18"/>
        </w:rPr>
        <w:t>ţ</w:t>
      </w:r>
      <w:r w:rsidRPr="002A58CF">
        <w:rPr>
          <w:sz w:val="18"/>
          <w:szCs w:val="18"/>
        </w:rPr>
        <w:t xml:space="preserve">ărilor membre </w:t>
      </w:r>
    </w:p>
    <w:p w:rsidR="002A58CF" w:rsidRPr="002A58CF" w:rsidRDefault="002A58CF" w:rsidP="002A58CF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2A58CF">
        <w:rPr>
          <w:sz w:val="18"/>
          <w:szCs w:val="18"/>
        </w:rPr>
        <w:t>Sursa: AMECO© CESifo</w:t>
      </w:r>
    </w:p>
    <w:p w:rsidR="00877014" w:rsidRPr="002A58CF" w:rsidRDefault="00877014" w:rsidP="002A58CF">
      <w:pPr>
        <w:pStyle w:val="NoSpacing"/>
        <w:ind w:left="720"/>
        <w:jc w:val="both"/>
        <w:rPr>
          <w:sz w:val="18"/>
          <w:szCs w:val="18"/>
        </w:rPr>
      </w:pPr>
    </w:p>
    <w:p w:rsidR="00C16EBF" w:rsidRDefault="00E76785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Figuril</w:t>
      </w:r>
      <w:r w:rsidR="00EC529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847C9">
        <w:rPr>
          <w:sz w:val="24"/>
          <w:szCs w:val="24"/>
        </w:rPr>
        <w:t xml:space="preserve">marchează </w:t>
      </w:r>
      <w:r w:rsidR="006A122C" w:rsidRPr="006A122C">
        <w:rPr>
          <w:sz w:val="24"/>
          <w:szCs w:val="24"/>
        </w:rPr>
        <w:t>observa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ii după numele </w:t>
      </w:r>
      <w:r w:rsidR="00C414C2">
        <w:rPr>
          <w:sz w:val="24"/>
          <w:szCs w:val="24"/>
        </w:rPr>
        <w:t>ţ</w:t>
      </w:r>
      <w:r>
        <w:rPr>
          <w:sz w:val="24"/>
          <w:szCs w:val="24"/>
        </w:rPr>
        <w:t xml:space="preserve">ărilor, </w:t>
      </w:r>
      <w:r w:rsidR="006A122C" w:rsidRPr="006A122C">
        <w:rPr>
          <w:sz w:val="24"/>
          <w:szCs w:val="24"/>
        </w:rPr>
        <w:t>în mod diferit pentru ce</w:t>
      </w:r>
      <w:r w:rsidR="004847C9">
        <w:rPr>
          <w:sz w:val="24"/>
          <w:szCs w:val="24"/>
        </w:rPr>
        <w:t>le</w:t>
      </w:r>
      <w:r w:rsidR="006A122C" w:rsidRPr="006A122C">
        <w:rPr>
          <w:sz w:val="24"/>
          <w:szCs w:val="24"/>
        </w:rPr>
        <w:t xml:space="preserve"> ca</w:t>
      </w:r>
      <w:r w:rsidR="002C5565">
        <w:rPr>
          <w:sz w:val="24"/>
          <w:szCs w:val="24"/>
        </w:rPr>
        <w:t xml:space="preserve">re sunt membri ai zonei euro </w:t>
      </w:r>
      <w:r w:rsidR="006A122C" w:rsidRPr="006A122C">
        <w:rPr>
          <w:sz w:val="24"/>
          <w:szCs w:val="24"/>
        </w:rPr>
        <w:t>afi</w:t>
      </w:r>
      <w:r w:rsidR="00C414C2">
        <w:rPr>
          <w:sz w:val="24"/>
          <w:szCs w:val="24"/>
        </w:rPr>
        <w:t>ş</w:t>
      </w:r>
      <w:r w:rsidR="004847C9">
        <w:rPr>
          <w:sz w:val="24"/>
          <w:szCs w:val="24"/>
        </w:rPr>
        <w:t>ând</w:t>
      </w:r>
      <w:r>
        <w:rPr>
          <w:sz w:val="24"/>
          <w:szCs w:val="24"/>
        </w:rPr>
        <w:t xml:space="preserve"> </w:t>
      </w:r>
      <w:r w:rsidR="004847C9">
        <w:rPr>
          <w:sz w:val="24"/>
          <w:szCs w:val="24"/>
        </w:rPr>
        <w:t>zone</w:t>
      </w:r>
      <w:r w:rsidR="006A122C" w:rsidRPr="006A122C">
        <w:rPr>
          <w:sz w:val="24"/>
          <w:szCs w:val="24"/>
        </w:rPr>
        <w:t xml:space="preserve"> eli</w:t>
      </w:r>
      <w:r w:rsidR="002C5565">
        <w:rPr>
          <w:sz w:val="24"/>
          <w:szCs w:val="24"/>
        </w:rPr>
        <w:t xml:space="preserve">ptice </w:t>
      </w:r>
      <w:r w:rsidR="004847C9">
        <w:rPr>
          <w:sz w:val="24"/>
          <w:szCs w:val="24"/>
        </w:rPr>
        <w:t xml:space="preserve">acolo unde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ările </w:t>
      </w:r>
      <w:r w:rsidR="004847C9">
        <w:rPr>
          <w:sz w:val="24"/>
          <w:szCs w:val="24"/>
        </w:rPr>
        <w:t xml:space="preserve">care </w:t>
      </w:r>
      <w:r w:rsidR="006A122C" w:rsidRPr="006A122C">
        <w:rPr>
          <w:sz w:val="24"/>
          <w:szCs w:val="24"/>
        </w:rPr>
        <w:t>seamănă cu membrii actuali</w:t>
      </w:r>
      <w:r w:rsidR="004847C9">
        <w:rPr>
          <w:sz w:val="24"/>
          <w:szCs w:val="24"/>
        </w:rPr>
        <w:t>,</w:t>
      </w:r>
      <w:r w:rsidR="006A122C" w:rsidRPr="006A122C">
        <w:rPr>
          <w:sz w:val="24"/>
          <w:szCs w:val="24"/>
        </w:rPr>
        <w:t xml:space="preserve"> </w:t>
      </w:r>
      <w:r w:rsidR="004847C9">
        <w:rPr>
          <w:sz w:val="24"/>
          <w:szCs w:val="24"/>
        </w:rPr>
        <w:t>din punctul de vedere al a</w:t>
      </w:r>
      <w:r w:rsidR="002C5565">
        <w:rPr>
          <w:sz w:val="24"/>
          <w:szCs w:val="24"/>
        </w:rPr>
        <w:t>spectel</w:t>
      </w:r>
      <w:r w:rsidR="004847C9">
        <w:rPr>
          <w:sz w:val="24"/>
          <w:szCs w:val="24"/>
        </w:rPr>
        <w:t>or</w:t>
      </w:r>
      <w:r w:rsidR="002C5565">
        <w:rPr>
          <w:sz w:val="24"/>
          <w:szCs w:val="24"/>
        </w:rPr>
        <w:t xml:space="preserve"> considerate</w:t>
      </w:r>
      <w:r w:rsidR="004847C9">
        <w:rPr>
          <w:sz w:val="24"/>
          <w:szCs w:val="24"/>
        </w:rPr>
        <w:t>,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statistic cel mai p</w:t>
      </w:r>
      <w:r w:rsidR="002C5565">
        <w:rPr>
          <w:sz w:val="24"/>
          <w:szCs w:val="24"/>
        </w:rPr>
        <w:t xml:space="preserve">robabil </w:t>
      </w:r>
      <w:r w:rsidR="004847C9">
        <w:rPr>
          <w:sz w:val="24"/>
          <w:szCs w:val="24"/>
        </w:rPr>
        <w:t>vor scădea</w:t>
      </w:r>
      <w:r w:rsidR="004847C9" w:rsidRPr="00AC33C1">
        <w:rPr>
          <w:sz w:val="36"/>
          <w:szCs w:val="36"/>
        </w:rPr>
        <w:t xml:space="preserve">. </w:t>
      </w:r>
      <w:r w:rsidR="002C5565" w:rsidRPr="00AC33C1">
        <w:rPr>
          <w:sz w:val="24"/>
          <w:szCs w:val="24"/>
        </w:rPr>
        <w:t>Modelele</w:t>
      </w:r>
      <w:r w:rsidR="002C5565" w:rsidRPr="00364260">
        <w:rPr>
          <w:sz w:val="24"/>
          <w:szCs w:val="24"/>
        </w:rPr>
        <w:t xml:space="preserve"> din </w:t>
      </w:r>
      <w:r w:rsidR="004847C9" w:rsidRPr="00364260">
        <w:rPr>
          <w:sz w:val="24"/>
          <w:szCs w:val="24"/>
        </w:rPr>
        <w:t xml:space="preserve">figuri </w:t>
      </w:r>
      <w:r w:rsidR="00AC33C1">
        <w:rPr>
          <w:sz w:val="24"/>
          <w:szCs w:val="24"/>
        </w:rPr>
        <w:t>sunt generate</w:t>
      </w:r>
      <w:r w:rsidR="004847C9" w:rsidRPr="00364260">
        <w:rPr>
          <w:rStyle w:val="FootnoteReference"/>
          <w:sz w:val="24"/>
          <w:szCs w:val="24"/>
        </w:rPr>
        <w:footnoteReference w:id="7"/>
      </w:r>
      <w:r w:rsidR="00AC33C1">
        <w:rPr>
          <w:sz w:val="24"/>
          <w:szCs w:val="24"/>
        </w:rPr>
        <w:t xml:space="preserve"> </w:t>
      </w:r>
      <w:r w:rsidR="006A122C" w:rsidRPr="00364260">
        <w:rPr>
          <w:sz w:val="24"/>
          <w:szCs w:val="24"/>
        </w:rPr>
        <w:t>prin</w:t>
      </w:r>
      <w:r w:rsidR="006A122C" w:rsidRPr="006A122C">
        <w:rPr>
          <w:sz w:val="24"/>
          <w:szCs w:val="24"/>
        </w:rPr>
        <w:t xml:space="preserve"> var</w:t>
      </w:r>
      <w:r w:rsidR="002C5565">
        <w:rPr>
          <w:sz w:val="24"/>
          <w:szCs w:val="24"/>
        </w:rPr>
        <w:t>ia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</w:t>
      </w:r>
      <w:r w:rsidR="00C16EBF">
        <w:rPr>
          <w:sz w:val="24"/>
          <w:szCs w:val="24"/>
        </w:rPr>
        <w:t xml:space="preserve">a </w:t>
      </w:r>
      <w:r w:rsidR="00364260">
        <w:rPr>
          <w:sz w:val="24"/>
          <w:szCs w:val="24"/>
        </w:rPr>
        <w:t>num</w:t>
      </w:r>
      <w:r w:rsidR="00364260">
        <w:rPr>
          <w:sz w:val="24"/>
          <w:szCs w:val="24"/>
          <w:lang w:val="ro-RO"/>
        </w:rPr>
        <w:t>ărului</w:t>
      </w:r>
      <w:r w:rsidR="00364260">
        <w:rPr>
          <w:sz w:val="24"/>
          <w:szCs w:val="24"/>
        </w:rPr>
        <w:t xml:space="preserve"> de membri </w:t>
      </w:r>
      <w:r w:rsidR="00C16EBF">
        <w:rPr>
          <w:sz w:val="24"/>
          <w:szCs w:val="24"/>
        </w:rPr>
        <w:t xml:space="preserve">precum şi prin variaţia </w:t>
      </w:r>
      <w:r w:rsidR="002C5565">
        <w:rPr>
          <w:sz w:val="24"/>
          <w:szCs w:val="24"/>
        </w:rPr>
        <w:t>datel</w:t>
      </w:r>
      <w:r w:rsidR="00C16EBF">
        <w:rPr>
          <w:sz w:val="24"/>
          <w:szCs w:val="24"/>
        </w:rPr>
        <w:t>or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ărilor membre: </w:t>
      </w:r>
      <w:r w:rsidR="006A122C" w:rsidRPr="006A122C">
        <w:rPr>
          <w:sz w:val="24"/>
          <w:szCs w:val="24"/>
        </w:rPr>
        <w:t>regiuni</w:t>
      </w:r>
      <w:r w:rsidR="00C16EBF">
        <w:rPr>
          <w:sz w:val="24"/>
          <w:szCs w:val="24"/>
        </w:rPr>
        <w:t>le</w:t>
      </w:r>
      <w:r w:rsidR="006A122C" w:rsidRPr="006A122C">
        <w:rPr>
          <w:sz w:val="24"/>
          <w:szCs w:val="24"/>
        </w:rPr>
        <w:t xml:space="preserve"> acoperite </w:t>
      </w:r>
      <w:r w:rsidR="00364260">
        <w:rPr>
          <w:sz w:val="24"/>
          <w:szCs w:val="24"/>
        </w:rPr>
        <w:t xml:space="preserve">de </w:t>
      </w:r>
      <w:r w:rsidR="002C5565">
        <w:rPr>
          <w:sz w:val="24"/>
          <w:szCs w:val="24"/>
        </w:rPr>
        <w:t>membr</w:t>
      </w:r>
      <w:r w:rsidR="00C16EBF">
        <w:rPr>
          <w:sz w:val="24"/>
          <w:szCs w:val="24"/>
        </w:rPr>
        <w:t>ii</w:t>
      </w:r>
      <w:r w:rsidR="002C5565">
        <w:rPr>
          <w:sz w:val="24"/>
          <w:szCs w:val="24"/>
        </w:rPr>
        <w:t xml:space="preserve"> fiecărui club </w:t>
      </w:r>
      <w:proofErr w:type="gramStart"/>
      <w:r w:rsidR="00C16EBF">
        <w:rPr>
          <w:sz w:val="24"/>
          <w:szCs w:val="24"/>
        </w:rPr>
        <w:t>devin</w:t>
      </w:r>
      <w:proofErr w:type="gramEnd"/>
      <w:r w:rsidR="00C16EBF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mai mari dacă </w:t>
      </w:r>
      <w:r w:rsidR="00C16EBF" w:rsidRPr="00C16EBF">
        <w:rPr>
          <w:sz w:val="24"/>
          <w:szCs w:val="24"/>
        </w:rPr>
        <w:t xml:space="preserve">se alătură </w:t>
      </w:r>
      <w:r w:rsidR="006A122C" w:rsidRPr="006A122C">
        <w:rPr>
          <w:sz w:val="24"/>
          <w:szCs w:val="24"/>
        </w:rPr>
        <w:t xml:space="preserve">membrii din ce </w:t>
      </w:r>
      <w:r w:rsidR="002C5565">
        <w:rPr>
          <w:sz w:val="24"/>
          <w:szCs w:val="24"/>
        </w:rPr>
        <w:t xml:space="preserve">în ce mai heterogeni </w:t>
      </w:r>
      <w:r w:rsidR="00C414C2">
        <w:rPr>
          <w:sz w:val="24"/>
          <w:szCs w:val="24"/>
        </w:rPr>
        <w:t>ş</w:t>
      </w:r>
      <w:r w:rsidR="00C16EBF">
        <w:rPr>
          <w:sz w:val="24"/>
          <w:szCs w:val="24"/>
        </w:rPr>
        <w:t>i/</w:t>
      </w:r>
      <w:r w:rsidR="006A122C" w:rsidRPr="006A122C">
        <w:rPr>
          <w:sz w:val="24"/>
          <w:szCs w:val="24"/>
        </w:rPr>
        <w:t>sau dacă, a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a cum </w:t>
      </w:r>
      <w:r w:rsidR="00C16EBF">
        <w:rPr>
          <w:sz w:val="24"/>
          <w:szCs w:val="24"/>
        </w:rPr>
        <w:t>se va discuta</w:t>
      </w:r>
      <w:r w:rsidR="002C5565">
        <w:rPr>
          <w:sz w:val="24"/>
          <w:szCs w:val="24"/>
        </w:rPr>
        <w:t xml:space="preserve"> în capitolul următor, </w:t>
      </w:r>
      <w:r w:rsidR="006A122C" w:rsidRPr="006A122C">
        <w:rPr>
          <w:sz w:val="24"/>
          <w:szCs w:val="24"/>
        </w:rPr>
        <w:t xml:space="preserve">membrii </w:t>
      </w:r>
      <w:r w:rsidR="00C16EBF">
        <w:rPr>
          <w:sz w:val="24"/>
          <w:szCs w:val="24"/>
        </w:rPr>
        <w:t xml:space="preserve">existenţi </w:t>
      </w:r>
      <w:r w:rsidR="006A122C" w:rsidRPr="006A122C">
        <w:rPr>
          <w:sz w:val="24"/>
          <w:szCs w:val="24"/>
        </w:rPr>
        <w:t>tind să se difere</w:t>
      </w:r>
      <w:r w:rsidR="002C5565">
        <w:rPr>
          <w:sz w:val="24"/>
          <w:szCs w:val="24"/>
        </w:rPr>
        <w:t>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ieze un</w:t>
      </w:r>
      <w:r w:rsidR="00C16EBF">
        <w:rPr>
          <w:sz w:val="24"/>
          <w:szCs w:val="24"/>
        </w:rPr>
        <w:t xml:space="preserve">ii </w:t>
      </w:r>
      <w:r w:rsidR="002C5565">
        <w:rPr>
          <w:sz w:val="24"/>
          <w:szCs w:val="24"/>
        </w:rPr>
        <w:t xml:space="preserve">de </w:t>
      </w:r>
      <w:r w:rsidR="00C16EBF">
        <w:rPr>
          <w:sz w:val="24"/>
          <w:szCs w:val="24"/>
        </w:rPr>
        <w:t>alţii.</w:t>
      </w:r>
    </w:p>
    <w:p w:rsidR="00EC3C04" w:rsidRDefault="00C16EBF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14C2">
        <w:rPr>
          <w:sz w:val="24"/>
          <w:szCs w:val="24"/>
        </w:rPr>
        <w:t>Ş</w:t>
      </w:r>
      <w:r w:rsidR="006A122C" w:rsidRPr="002C5565">
        <w:rPr>
          <w:sz w:val="24"/>
          <w:szCs w:val="24"/>
        </w:rPr>
        <w:t xml:space="preserve">omajul </w:t>
      </w:r>
      <w:r w:rsidR="00C414C2">
        <w:rPr>
          <w:sz w:val="24"/>
          <w:szCs w:val="24"/>
        </w:rPr>
        <w:t>ş</w:t>
      </w:r>
      <w:r w:rsidR="006A122C" w:rsidRPr="002C5565">
        <w:rPr>
          <w:sz w:val="24"/>
          <w:szCs w:val="24"/>
        </w:rPr>
        <w:t xml:space="preserve">i veniturile din </w:t>
      </w:r>
      <w:r>
        <w:rPr>
          <w:sz w:val="24"/>
          <w:szCs w:val="24"/>
        </w:rPr>
        <w:t xml:space="preserve">Figura </w:t>
      </w:r>
      <w:r w:rsidR="006A122C" w:rsidRPr="002C5565">
        <w:rPr>
          <w:sz w:val="24"/>
          <w:szCs w:val="24"/>
        </w:rPr>
        <w:t>3.7 au tendin</w:t>
      </w:r>
      <w:r w:rsidR="00C414C2">
        <w:rPr>
          <w:sz w:val="24"/>
          <w:szCs w:val="24"/>
        </w:rPr>
        <w:t>ţ</w:t>
      </w:r>
      <w:r w:rsidR="006A122C" w:rsidRPr="002C5565">
        <w:rPr>
          <w:sz w:val="24"/>
          <w:szCs w:val="24"/>
        </w:rPr>
        <w:t>a</w:t>
      </w:r>
      <w:r w:rsidR="002C5565">
        <w:rPr>
          <w:sz w:val="24"/>
          <w:szCs w:val="24"/>
        </w:rPr>
        <w:t xml:space="preserve"> </w:t>
      </w:r>
      <w:r w:rsidR="00364260">
        <w:rPr>
          <w:sz w:val="24"/>
          <w:szCs w:val="24"/>
        </w:rPr>
        <w:t xml:space="preserve">de a fi ambele </w:t>
      </w:r>
      <w:r w:rsidR="006A122C" w:rsidRPr="006A122C">
        <w:rPr>
          <w:sz w:val="24"/>
          <w:szCs w:val="24"/>
        </w:rPr>
        <w:t>oarecum mai</w:t>
      </w:r>
      <w:r w:rsidR="002C5565">
        <w:rPr>
          <w:sz w:val="24"/>
          <w:szCs w:val="24"/>
        </w:rPr>
        <w:t xml:space="preserve"> ridicate </w:t>
      </w:r>
      <w:r w:rsidRPr="00C16EBF">
        <w:rPr>
          <w:sz w:val="24"/>
          <w:szCs w:val="24"/>
        </w:rPr>
        <w:t xml:space="preserve">iniţial </w:t>
      </w:r>
      <w:r w:rsidR="002C5565">
        <w:rPr>
          <w:sz w:val="24"/>
          <w:szCs w:val="24"/>
        </w:rPr>
        <w:t xml:space="preserve">în zona euro, </w:t>
      </w:r>
      <w:r w:rsidR="006A122C" w:rsidRPr="006A122C">
        <w:rPr>
          <w:sz w:val="24"/>
          <w:szCs w:val="24"/>
        </w:rPr>
        <w:t>dar atât</w:t>
      </w:r>
      <w:r>
        <w:rPr>
          <w:sz w:val="24"/>
          <w:szCs w:val="24"/>
        </w:rPr>
        <w:t xml:space="preserve"> </w:t>
      </w:r>
      <w:r w:rsidR="00EC3C04">
        <w:rPr>
          <w:sz w:val="24"/>
          <w:szCs w:val="24"/>
        </w:rPr>
        <w:t xml:space="preserve">numărul </w:t>
      </w:r>
      <w:r>
        <w:rPr>
          <w:sz w:val="24"/>
          <w:szCs w:val="24"/>
        </w:rPr>
        <w:t>memb</w:t>
      </w:r>
      <w:r w:rsidR="00EC3C04">
        <w:rPr>
          <w:sz w:val="24"/>
          <w:szCs w:val="24"/>
        </w:rPr>
        <w:t>rilor</w:t>
      </w:r>
      <w:r w:rsidR="002C5565">
        <w:rPr>
          <w:sz w:val="24"/>
          <w:szCs w:val="24"/>
        </w:rPr>
        <w:t xml:space="preserve"> cât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i performan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a </w:t>
      </w:r>
      <w:r w:rsidR="006A122C" w:rsidRPr="006A122C">
        <w:rPr>
          <w:sz w:val="24"/>
          <w:szCs w:val="24"/>
        </w:rPr>
        <w:t>clubul</w:t>
      </w:r>
      <w:r>
        <w:rPr>
          <w:sz w:val="24"/>
          <w:szCs w:val="24"/>
        </w:rPr>
        <w:t>ui</w:t>
      </w:r>
      <w:r w:rsidR="006A122C" w:rsidRPr="006A122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 </w:t>
      </w:r>
      <w:r w:rsidR="00364260">
        <w:rPr>
          <w:sz w:val="24"/>
          <w:szCs w:val="24"/>
          <w:lang w:val="ro-RO"/>
        </w:rPr>
        <w:t>î</w:t>
      </w:r>
      <w:r w:rsidR="00364260">
        <w:rPr>
          <w:sz w:val="24"/>
          <w:szCs w:val="24"/>
        </w:rPr>
        <w:t>ntinde</w:t>
      </w:r>
      <w:r w:rsidR="002C5565">
        <w:rPr>
          <w:sz w:val="24"/>
          <w:szCs w:val="24"/>
        </w:rPr>
        <w:t xml:space="preserve"> în timp,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i în cele din urmă</w:t>
      </w:r>
      <w:r w:rsidR="00EC3C04">
        <w:rPr>
          <w:sz w:val="24"/>
          <w:szCs w:val="24"/>
        </w:rPr>
        <w:t>,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elipsa acoperă mul</w:t>
      </w:r>
      <w:r w:rsidR="00EC3C04">
        <w:rPr>
          <w:sz w:val="24"/>
          <w:szCs w:val="24"/>
        </w:rPr>
        <w:t>ţi</w:t>
      </w:r>
      <w:r w:rsidR="006A122C" w:rsidRPr="006A122C">
        <w:rPr>
          <w:sz w:val="24"/>
          <w:szCs w:val="24"/>
        </w:rPr>
        <w:t xml:space="preserve"> n</w:t>
      </w:r>
      <w:r w:rsidR="00EC3C04">
        <w:rPr>
          <w:sz w:val="24"/>
          <w:szCs w:val="24"/>
        </w:rPr>
        <w:t>e-</w:t>
      </w:r>
      <w:r w:rsidR="006A122C" w:rsidRPr="006A122C">
        <w:rPr>
          <w:sz w:val="24"/>
          <w:szCs w:val="24"/>
        </w:rPr>
        <w:t xml:space="preserve">membri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exclude nu</w:t>
      </w:r>
      <w:r w:rsidR="00EC3C04">
        <w:rPr>
          <w:sz w:val="24"/>
          <w:szCs w:val="24"/>
        </w:rPr>
        <w:t xml:space="preserve"> </w:t>
      </w:r>
      <w:r w:rsidR="006A122C" w:rsidRPr="00EC3C04">
        <w:rPr>
          <w:sz w:val="24"/>
          <w:szCs w:val="24"/>
        </w:rPr>
        <w:t>numai excep</w:t>
      </w:r>
      <w:r w:rsidR="00C414C2" w:rsidRPr="00EC3C04">
        <w:rPr>
          <w:sz w:val="24"/>
          <w:szCs w:val="24"/>
        </w:rPr>
        <w:t>ţ</w:t>
      </w:r>
      <w:r w:rsidR="006A122C" w:rsidRPr="00EC3C04">
        <w:rPr>
          <w:sz w:val="24"/>
          <w:szCs w:val="24"/>
        </w:rPr>
        <w:t xml:space="preserve">ia </w:t>
      </w:r>
      <w:r w:rsidR="002C5565" w:rsidRPr="00EC3C04">
        <w:rPr>
          <w:sz w:val="24"/>
          <w:szCs w:val="24"/>
        </w:rPr>
        <w:t xml:space="preserve">Luxemburg, dar </w:t>
      </w:r>
      <w:r w:rsidR="00C414C2" w:rsidRPr="00EC3C04">
        <w:rPr>
          <w:sz w:val="24"/>
          <w:szCs w:val="24"/>
        </w:rPr>
        <w:t>ş</w:t>
      </w:r>
      <w:r w:rsidR="002C5565" w:rsidRPr="00EC3C04">
        <w:rPr>
          <w:sz w:val="24"/>
          <w:szCs w:val="24"/>
        </w:rPr>
        <w:t xml:space="preserve">i Spania </w:t>
      </w:r>
      <w:r w:rsidR="00C414C2" w:rsidRPr="00EC3C04">
        <w:rPr>
          <w:sz w:val="24"/>
          <w:szCs w:val="24"/>
        </w:rPr>
        <w:t>ş</w:t>
      </w:r>
      <w:r w:rsidR="00EC3C04">
        <w:rPr>
          <w:sz w:val="24"/>
          <w:szCs w:val="24"/>
        </w:rPr>
        <w:t>i Grecia.</w:t>
      </w:r>
    </w:p>
    <w:p w:rsidR="00EC3C04" w:rsidRDefault="009B5A24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A122C" w:rsidRPr="006A122C">
        <w:rPr>
          <w:sz w:val="24"/>
          <w:szCs w:val="24"/>
        </w:rPr>
        <w:t>În figura 3.8, infla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ia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deficitele publice,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principalii indi</w:t>
      </w:r>
      <w:r w:rsidR="002C5565">
        <w:rPr>
          <w:sz w:val="24"/>
          <w:szCs w:val="24"/>
        </w:rPr>
        <w:t xml:space="preserve">catori de politică </w:t>
      </w:r>
      <w:r w:rsidR="004454E8">
        <w:rPr>
          <w:sz w:val="24"/>
          <w:szCs w:val="24"/>
        </w:rPr>
        <w:t>luaţi în considerare de</w:t>
      </w:r>
      <w:r w:rsidR="004454E8" w:rsidRPr="004454E8">
        <w:rPr>
          <w:sz w:val="24"/>
          <w:szCs w:val="24"/>
        </w:rPr>
        <w:t xml:space="preserve">regulile </w:t>
      </w:r>
      <w:r w:rsidR="004454E8">
        <w:rPr>
          <w:sz w:val="24"/>
          <w:szCs w:val="24"/>
        </w:rPr>
        <w:t xml:space="preserve">de </w:t>
      </w:r>
      <w:r w:rsidR="006A122C" w:rsidRPr="006A122C">
        <w:rPr>
          <w:sz w:val="24"/>
          <w:szCs w:val="24"/>
        </w:rPr>
        <w:t xml:space="preserve">admitere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de co</w:t>
      </w:r>
      <w:r w:rsidR="002C5565">
        <w:rPr>
          <w:sz w:val="24"/>
          <w:szCs w:val="24"/>
        </w:rPr>
        <w:t>mportament</w:t>
      </w:r>
      <w:r w:rsidR="00EC3C04" w:rsidRPr="00EC3C04">
        <w:t xml:space="preserve"> </w:t>
      </w:r>
      <w:r w:rsidR="00EC3C04" w:rsidRPr="004454E8">
        <w:rPr>
          <w:sz w:val="24"/>
          <w:szCs w:val="24"/>
        </w:rPr>
        <w:t>ale</w:t>
      </w:r>
      <w:r w:rsidR="00EC3C04">
        <w:t xml:space="preserve"> </w:t>
      </w:r>
      <w:r w:rsidR="00EC3C04" w:rsidRPr="00EC3C04">
        <w:rPr>
          <w:sz w:val="24"/>
          <w:szCs w:val="24"/>
        </w:rPr>
        <w:t>club</w:t>
      </w:r>
      <w:r w:rsidR="00EC3C04">
        <w:rPr>
          <w:sz w:val="24"/>
          <w:szCs w:val="24"/>
        </w:rPr>
        <w:t>ului</w:t>
      </w:r>
      <w:r w:rsidR="002C5565">
        <w:rPr>
          <w:sz w:val="24"/>
          <w:szCs w:val="24"/>
        </w:rPr>
        <w:t xml:space="preserve">, sunt în mod special </w:t>
      </w:r>
      <w:r w:rsidR="006A122C" w:rsidRPr="006A122C">
        <w:rPr>
          <w:sz w:val="24"/>
          <w:szCs w:val="24"/>
        </w:rPr>
        <w:t>mai omogen</w:t>
      </w:r>
      <w:r w:rsidR="004454E8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decât rezultatele economice</w:t>
      </w:r>
      <w:r w:rsidR="006A122C" w:rsidRPr="006A122C">
        <w:t xml:space="preserve"> </w:t>
      </w:r>
      <w:r w:rsidR="00EC3C04">
        <w:t xml:space="preserve">în rândul </w:t>
      </w:r>
      <w:r w:rsidR="006A122C" w:rsidRPr="006A122C">
        <w:rPr>
          <w:sz w:val="24"/>
          <w:szCs w:val="24"/>
        </w:rPr>
        <w:t>membri</w:t>
      </w:r>
      <w:r w:rsidR="00EC3C04">
        <w:rPr>
          <w:sz w:val="24"/>
          <w:szCs w:val="24"/>
        </w:rPr>
        <w:t>lor</w:t>
      </w:r>
      <w:r w:rsidR="002C5565">
        <w:rPr>
          <w:sz w:val="24"/>
          <w:szCs w:val="24"/>
        </w:rPr>
        <w:t xml:space="preserve"> zonei euro.</w:t>
      </w:r>
      <w:proofErr w:type="gramEnd"/>
      <w:r w:rsidR="002C5565">
        <w:rPr>
          <w:sz w:val="24"/>
          <w:szCs w:val="24"/>
        </w:rPr>
        <w:t xml:space="preserve"> Contrastul dintre </w:t>
      </w:r>
      <w:r w:rsidR="006A122C" w:rsidRPr="006A122C">
        <w:rPr>
          <w:sz w:val="24"/>
          <w:szCs w:val="24"/>
        </w:rPr>
        <w:t>divergen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a rezultatel</w:t>
      </w:r>
      <w:r w:rsidR="00EC3C04">
        <w:rPr>
          <w:sz w:val="24"/>
          <w:szCs w:val="24"/>
        </w:rPr>
        <w:t>or</w:t>
      </w:r>
      <w:r w:rsidR="006A122C" w:rsidRPr="006A122C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conver</w:t>
      </w:r>
      <w:r w:rsidR="002C5565">
        <w:rPr>
          <w:sz w:val="24"/>
          <w:szCs w:val="24"/>
        </w:rPr>
        <w:t>gen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a politicilor </w:t>
      </w:r>
      <w:proofErr w:type="gramStart"/>
      <w:r w:rsidR="002C5565">
        <w:rPr>
          <w:sz w:val="24"/>
          <w:szCs w:val="24"/>
        </w:rPr>
        <w:t>este</w:t>
      </w:r>
      <w:proofErr w:type="gramEnd"/>
      <w:r w:rsidR="002C5565">
        <w:rPr>
          <w:sz w:val="24"/>
          <w:szCs w:val="24"/>
        </w:rPr>
        <w:t xml:space="preserve"> mai </w:t>
      </w:r>
      <w:r w:rsidR="00EC3C04">
        <w:rPr>
          <w:sz w:val="24"/>
          <w:szCs w:val="24"/>
        </w:rPr>
        <w:t xml:space="preserve">vizibil </w:t>
      </w:r>
      <w:r w:rsidR="006A122C" w:rsidRPr="006A122C">
        <w:rPr>
          <w:sz w:val="24"/>
          <w:szCs w:val="24"/>
        </w:rPr>
        <w:t>în dat</w:t>
      </w:r>
      <w:r w:rsidR="002C5565">
        <w:rPr>
          <w:sz w:val="24"/>
          <w:szCs w:val="24"/>
        </w:rPr>
        <w:t xml:space="preserve">ele </w:t>
      </w:r>
      <w:r w:rsidR="00EC3C04">
        <w:rPr>
          <w:sz w:val="24"/>
          <w:szCs w:val="24"/>
        </w:rPr>
        <w:t xml:space="preserve">cele </w:t>
      </w:r>
      <w:r w:rsidR="002C5565">
        <w:rPr>
          <w:sz w:val="24"/>
          <w:szCs w:val="24"/>
        </w:rPr>
        <w:t>mai recente, influen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ate </w:t>
      </w:r>
      <w:r w:rsidR="006A122C" w:rsidRPr="006A122C">
        <w:rPr>
          <w:sz w:val="24"/>
          <w:szCs w:val="24"/>
        </w:rPr>
        <w:t>p</w:t>
      </w:r>
      <w:r w:rsidR="00EC3C04">
        <w:rPr>
          <w:sz w:val="24"/>
          <w:szCs w:val="24"/>
        </w:rPr>
        <w:t>robabil de</w:t>
      </w:r>
      <w:r w:rsidR="006A122C" w:rsidRPr="006A122C">
        <w:rPr>
          <w:sz w:val="24"/>
          <w:szCs w:val="24"/>
        </w:rPr>
        <w:t xml:space="preserve"> o coordonare mai puternic</w:t>
      </w:r>
      <w:r w:rsidR="002C5565">
        <w:rPr>
          <w:sz w:val="24"/>
          <w:szCs w:val="24"/>
        </w:rPr>
        <w:t xml:space="preserve">ă a politicilor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i cu siguran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 </w:t>
      </w:r>
      <w:r w:rsidR="006A122C" w:rsidRPr="006A122C">
        <w:rPr>
          <w:sz w:val="24"/>
          <w:szCs w:val="24"/>
        </w:rPr>
        <w:t xml:space="preserve">de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ocuri</w:t>
      </w:r>
      <w:r w:rsidR="004454E8">
        <w:rPr>
          <w:sz w:val="24"/>
          <w:szCs w:val="24"/>
        </w:rPr>
        <w:t>le</w:t>
      </w:r>
      <w:r w:rsidR="006A122C" w:rsidRPr="006A122C">
        <w:rPr>
          <w:sz w:val="24"/>
          <w:szCs w:val="24"/>
        </w:rPr>
        <w:t xml:space="preserve"> de cri</w:t>
      </w:r>
      <w:r w:rsidR="002C5565">
        <w:rPr>
          <w:sz w:val="24"/>
          <w:szCs w:val="24"/>
        </w:rPr>
        <w:t xml:space="preserve">ză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="00EC3C04">
        <w:rPr>
          <w:sz w:val="24"/>
          <w:szCs w:val="24"/>
        </w:rPr>
        <w:t xml:space="preserve">de </w:t>
      </w:r>
      <w:r w:rsidR="00EC3C04" w:rsidRPr="00EC3C04">
        <w:rPr>
          <w:sz w:val="24"/>
          <w:szCs w:val="24"/>
        </w:rPr>
        <w:t>evoluţii</w:t>
      </w:r>
      <w:r w:rsidR="004454E8">
        <w:rPr>
          <w:sz w:val="24"/>
          <w:szCs w:val="24"/>
        </w:rPr>
        <w:t>le mai asimetrice</w:t>
      </w:r>
      <w:r w:rsidR="00EC3C04" w:rsidRPr="00EC3C04">
        <w:rPr>
          <w:sz w:val="24"/>
          <w:szCs w:val="24"/>
        </w:rPr>
        <w:t xml:space="preserve"> </w:t>
      </w:r>
      <w:r w:rsidR="002C5565">
        <w:rPr>
          <w:sz w:val="24"/>
          <w:szCs w:val="24"/>
        </w:rPr>
        <w:t>post-criză</w:t>
      </w:r>
      <w:r w:rsidR="00EC3C04">
        <w:rPr>
          <w:sz w:val="24"/>
          <w:szCs w:val="24"/>
        </w:rPr>
        <w:t>.</w:t>
      </w:r>
    </w:p>
    <w:p w:rsidR="00DB2B73" w:rsidRDefault="00EC3C04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708" w:rsidRDefault="00DB2B73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>Figura 3.9 ara</w:t>
      </w:r>
      <w:r w:rsidR="002C5565">
        <w:rPr>
          <w:sz w:val="24"/>
          <w:szCs w:val="24"/>
        </w:rPr>
        <w:t>tă că zona euro ini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ială a fost </w:t>
      </w:r>
      <w:r w:rsidR="006A122C" w:rsidRPr="006A122C">
        <w:rPr>
          <w:sz w:val="24"/>
          <w:szCs w:val="24"/>
        </w:rPr>
        <w:t>semnifica</w:t>
      </w:r>
      <w:r w:rsidR="002C5565">
        <w:rPr>
          <w:sz w:val="24"/>
          <w:szCs w:val="24"/>
        </w:rPr>
        <w:t>tiv mai omogen</w:t>
      </w:r>
      <w:r w:rsidR="00EC3C04">
        <w:rPr>
          <w:sz w:val="24"/>
          <w:szCs w:val="24"/>
        </w:rPr>
        <w:t>ă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i distinct</w:t>
      </w:r>
      <w:r w:rsidR="00EC3C04">
        <w:rPr>
          <w:sz w:val="24"/>
          <w:szCs w:val="24"/>
        </w:rPr>
        <w:t>ă faţă de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ările v</w:t>
      </w:r>
      <w:r w:rsidR="002C5565">
        <w:rPr>
          <w:sz w:val="24"/>
          <w:szCs w:val="24"/>
        </w:rPr>
        <w:t>ecine în</w:t>
      </w:r>
      <w:r w:rsidR="00EC3C04">
        <w:rPr>
          <w:sz w:val="24"/>
          <w:szCs w:val="24"/>
        </w:rPr>
        <w:t xml:space="preserve"> sensul că, </w:t>
      </w:r>
      <w:r w:rsidR="00FD6563">
        <w:rPr>
          <w:sz w:val="24"/>
          <w:szCs w:val="24"/>
        </w:rPr>
        <w:t xml:space="preserve">apare </w:t>
      </w:r>
      <w:r w:rsidR="002C5565">
        <w:rPr>
          <w:sz w:val="24"/>
          <w:szCs w:val="24"/>
        </w:rPr>
        <w:t>cel pu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in </w:t>
      </w:r>
      <w:r w:rsidR="006A122C" w:rsidRPr="006A122C">
        <w:rPr>
          <w:sz w:val="24"/>
          <w:szCs w:val="24"/>
        </w:rPr>
        <w:t>superficial</w:t>
      </w:r>
      <w:r w:rsidR="00FD6563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dest</w:t>
      </w:r>
      <w:r w:rsidR="002C5565">
        <w:rPr>
          <w:sz w:val="24"/>
          <w:szCs w:val="24"/>
        </w:rPr>
        <w:t>ul de ortogonală p</w:t>
      </w:r>
      <w:r w:rsidR="00EC3C04">
        <w:rPr>
          <w:sz w:val="24"/>
          <w:szCs w:val="24"/>
        </w:rPr>
        <w:t>rivind a</w:t>
      </w:r>
      <w:r w:rsidR="002C5565">
        <w:rPr>
          <w:sz w:val="24"/>
          <w:szCs w:val="24"/>
        </w:rPr>
        <w:t>dop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i</w:t>
      </w:r>
      <w:r w:rsidR="006A122C" w:rsidRPr="006A122C">
        <w:rPr>
          <w:sz w:val="24"/>
          <w:szCs w:val="24"/>
        </w:rPr>
        <w:t xml:space="preserve">a unei monede unice. </w:t>
      </w:r>
      <w:r w:rsidR="00EC3C04">
        <w:rPr>
          <w:sz w:val="24"/>
          <w:szCs w:val="24"/>
        </w:rPr>
        <w:t>P</w:t>
      </w:r>
      <w:r w:rsidR="006A122C" w:rsidRPr="006A122C">
        <w:rPr>
          <w:sz w:val="24"/>
          <w:szCs w:val="24"/>
        </w:rPr>
        <w:t>oliticil</w:t>
      </w:r>
      <w:r w:rsidR="00EC3C04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de redistribuire</w:t>
      </w:r>
      <w:r w:rsidR="002C5565">
        <w:rPr>
          <w:sz w:val="24"/>
          <w:szCs w:val="24"/>
        </w:rPr>
        <w:t xml:space="preserve"> </w:t>
      </w:r>
      <w:r w:rsidR="00EC3C04">
        <w:rPr>
          <w:sz w:val="24"/>
          <w:szCs w:val="24"/>
        </w:rPr>
        <w:t xml:space="preserve">reduc </w:t>
      </w:r>
      <w:r w:rsidR="006A122C" w:rsidRPr="006A122C">
        <w:rPr>
          <w:sz w:val="24"/>
          <w:szCs w:val="24"/>
        </w:rPr>
        <w:t>inegalitate</w:t>
      </w:r>
      <w:r w:rsidR="00EC3C04">
        <w:rPr>
          <w:sz w:val="24"/>
          <w:szCs w:val="24"/>
        </w:rPr>
        <w:t>a</w:t>
      </w:r>
      <w:r w:rsidR="006A122C" w:rsidRPr="006A122C">
        <w:rPr>
          <w:sz w:val="24"/>
          <w:szCs w:val="24"/>
        </w:rPr>
        <w:t xml:space="preserve"> în </w:t>
      </w:r>
      <w:r w:rsidR="00EC3C04">
        <w:rPr>
          <w:sz w:val="24"/>
          <w:szCs w:val="24"/>
        </w:rPr>
        <w:t>rând</w:t>
      </w:r>
      <w:r w:rsidR="006A122C" w:rsidRPr="006A122C">
        <w:rPr>
          <w:sz w:val="24"/>
          <w:szCs w:val="24"/>
        </w:rPr>
        <w:t>ul statelor membre din zona euro mai m</w:t>
      </w:r>
      <w:r w:rsidR="002C5565">
        <w:rPr>
          <w:sz w:val="24"/>
          <w:szCs w:val="24"/>
        </w:rPr>
        <w:t xml:space="preserve">ult decât în </w:t>
      </w:r>
      <w:r w:rsidR="00EC3C04">
        <w:rPr>
          <w:sz w:val="24"/>
          <w:szCs w:val="24"/>
        </w:rPr>
        <w:t xml:space="preserve">rândul </w:t>
      </w:r>
      <w:r w:rsidR="00FD6563">
        <w:rPr>
          <w:sz w:val="24"/>
          <w:szCs w:val="24"/>
        </w:rPr>
        <w:t>ce</w:t>
      </w:r>
      <w:r w:rsidR="00EC3C04">
        <w:rPr>
          <w:sz w:val="24"/>
          <w:szCs w:val="24"/>
        </w:rPr>
        <w:t xml:space="preserve">lor </w:t>
      </w:r>
      <w:r w:rsidR="006A122C" w:rsidRPr="006A122C">
        <w:rPr>
          <w:sz w:val="24"/>
          <w:szCs w:val="24"/>
        </w:rPr>
        <w:t>n</w:t>
      </w:r>
      <w:r w:rsidR="00EC3C04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>-membr</w:t>
      </w:r>
      <w:r w:rsidR="00EC3C04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>. Cri</w:t>
      </w:r>
      <w:r w:rsidR="002C5565">
        <w:rPr>
          <w:sz w:val="24"/>
          <w:szCs w:val="24"/>
        </w:rPr>
        <w:t xml:space="preserve">za are din nou efecte vizibile, </w:t>
      </w:r>
      <w:r w:rsidR="006A122C" w:rsidRPr="006A122C">
        <w:rPr>
          <w:sz w:val="24"/>
          <w:szCs w:val="24"/>
        </w:rPr>
        <w:t>crescând varietatea inega</w:t>
      </w:r>
      <w:r w:rsidR="002C5565">
        <w:rPr>
          <w:sz w:val="24"/>
          <w:szCs w:val="24"/>
        </w:rPr>
        <w:t>lită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ii </w:t>
      </w:r>
      <w:r w:rsidR="002C5565" w:rsidRPr="00BB7708">
        <w:rPr>
          <w:i/>
          <w:sz w:val="24"/>
          <w:szCs w:val="24"/>
        </w:rPr>
        <w:t>laissez faire</w:t>
      </w:r>
      <w:r w:rsidR="002C5565">
        <w:rPr>
          <w:sz w:val="24"/>
          <w:szCs w:val="24"/>
        </w:rPr>
        <w:t xml:space="preserve"> în cadrul </w:t>
      </w:r>
      <w:r w:rsidR="006A122C" w:rsidRPr="006A122C">
        <w:rPr>
          <w:sz w:val="24"/>
          <w:szCs w:val="24"/>
        </w:rPr>
        <w:t>zon</w:t>
      </w:r>
      <w:r w:rsidR="00BB7708">
        <w:rPr>
          <w:sz w:val="24"/>
          <w:szCs w:val="24"/>
        </w:rPr>
        <w:t>ei</w:t>
      </w:r>
      <w:r w:rsidR="006A122C" w:rsidRPr="006A122C">
        <w:rPr>
          <w:sz w:val="24"/>
          <w:szCs w:val="24"/>
        </w:rPr>
        <w:t xml:space="preserve"> euro,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</w:t>
      </w:r>
      <w:r w:rsidR="002C5565">
        <w:rPr>
          <w:sz w:val="24"/>
          <w:szCs w:val="24"/>
        </w:rPr>
        <w:t xml:space="preserve"> schimb</w:t>
      </w:r>
      <w:r w:rsidR="00BB7708">
        <w:rPr>
          <w:sz w:val="24"/>
          <w:szCs w:val="24"/>
        </w:rPr>
        <w:t>ând</w:t>
      </w:r>
      <w:r w:rsidR="002C5565">
        <w:rPr>
          <w:sz w:val="24"/>
          <w:szCs w:val="24"/>
        </w:rPr>
        <w:t xml:space="preserve"> drastic </w:t>
      </w:r>
      <w:r w:rsidR="006A122C" w:rsidRPr="006A122C">
        <w:rPr>
          <w:sz w:val="24"/>
          <w:szCs w:val="24"/>
        </w:rPr>
        <w:t>pozi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ia </w:t>
      </w:r>
      <w:r w:rsidR="00BB7708">
        <w:rPr>
          <w:sz w:val="24"/>
          <w:szCs w:val="24"/>
        </w:rPr>
        <w:t>relativ</w:t>
      </w:r>
      <w:r w:rsidR="00FD6563">
        <w:rPr>
          <w:sz w:val="24"/>
          <w:szCs w:val="24"/>
        </w:rPr>
        <w:t>ă</w:t>
      </w:r>
      <w:r w:rsidR="00BB7708">
        <w:rPr>
          <w:sz w:val="24"/>
          <w:szCs w:val="24"/>
        </w:rPr>
        <w:t xml:space="preserve"> a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ărilor </w:t>
      </w:r>
      <w:r w:rsidR="00BB7708">
        <w:rPr>
          <w:sz w:val="24"/>
          <w:szCs w:val="24"/>
        </w:rPr>
        <w:t xml:space="preserve">în </w:t>
      </w:r>
      <w:r w:rsidR="002C5565">
        <w:rPr>
          <w:sz w:val="24"/>
          <w:szCs w:val="24"/>
        </w:rPr>
        <w:t xml:space="preserve">cadrul acesteia. </w:t>
      </w: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2A58CF" w:rsidRDefault="002A58CF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DB2B73" w:rsidRDefault="00DB2B73" w:rsidP="001D7460">
      <w:pPr>
        <w:pStyle w:val="NoSpacing"/>
        <w:spacing w:line="276" w:lineRule="auto"/>
        <w:ind w:left="720"/>
        <w:jc w:val="both"/>
        <w:rPr>
          <w:sz w:val="24"/>
          <w:szCs w:val="24"/>
        </w:rPr>
      </w:pPr>
    </w:p>
    <w:p w:rsidR="002A58CF" w:rsidRPr="001D7460" w:rsidRDefault="002A58CF" w:rsidP="001D7460">
      <w:pPr>
        <w:pStyle w:val="NoSpacing"/>
        <w:spacing w:line="276" w:lineRule="auto"/>
        <w:ind w:left="720"/>
        <w:jc w:val="both"/>
        <w:rPr>
          <w:b/>
          <w:color w:val="632423" w:themeColor="accent2" w:themeShade="80"/>
          <w:sz w:val="20"/>
          <w:szCs w:val="20"/>
        </w:rPr>
      </w:pPr>
      <w:r w:rsidRPr="001D7460">
        <w:rPr>
          <w:b/>
          <w:color w:val="632423" w:themeColor="accent2" w:themeShade="80"/>
          <w:sz w:val="20"/>
          <w:szCs w:val="20"/>
        </w:rPr>
        <w:lastRenderedPageBreak/>
        <w:t xml:space="preserve">Figura 3.9 </w:t>
      </w:r>
      <w:r w:rsidR="001D7460" w:rsidRPr="001D7460">
        <w:rPr>
          <w:b/>
          <w:sz w:val="20"/>
          <w:szCs w:val="20"/>
        </w:rPr>
        <w:t>V</w:t>
      </w:r>
      <w:r w:rsidRPr="001D7460">
        <w:rPr>
          <w:b/>
          <w:sz w:val="20"/>
          <w:szCs w:val="20"/>
        </w:rPr>
        <w:t>enitu</w:t>
      </w:r>
      <w:r w:rsidR="001D7460" w:rsidRPr="001D7460">
        <w:rPr>
          <w:b/>
          <w:sz w:val="20"/>
          <w:szCs w:val="20"/>
        </w:rPr>
        <w:t xml:space="preserve">rile pe piaţă </w:t>
      </w:r>
      <w:r w:rsidRPr="001D7460">
        <w:rPr>
          <w:b/>
          <w:sz w:val="20"/>
          <w:szCs w:val="20"/>
          <w:lang w:val="ro-RO"/>
        </w:rPr>
        <w:t>şi</w:t>
      </w:r>
      <w:r w:rsidRPr="001D7460">
        <w:rPr>
          <w:b/>
          <w:sz w:val="20"/>
          <w:szCs w:val="20"/>
        </w:rPr>
        <w:t xml:space="preserve"> </w:t>
      </w:r>
      <w:r w:rsidR="001D7460" w:rsidRPr="001D7460">
        <w:rPr>
          <w:b/>
          <w:sz w:val="20"/>
          <w:szCs w:val="20"/>
        </w:rPr>
        <w:t xml:space="preserve">inegalitatea veniturilor nete </w:t>
      </w:r>
      <w:r w:rsidRPr="001D7460">
        <w:rPr>
          <w:b/>
          <w:sz w:val="20"/>
          <w:szCs w:val="20"/>
        </w:rPr>
        <w:t xml:space="preserve">în </w:t>
      </w:r>
      <w:r w:rsidR="001D7460" w:rsidRPr="001D7460">
        <w:rPr>
          <w:b/>
          <w:sz w:val="20"/>
          <w:szCs w:val="20"/>
        </w:rPr>
        <w:t>ţ</w:t>
      </w:r>
      <w:r w:rsidRPr="001D7460">
        <w:rPr>
          <w:b/>
          <w:sz w:val="20"/>
          <w:szCs w:val="20"/>
        </w:rPr>
        <w:t xml:space="preserve">ările dezvoltate </w:t>
      </w:r>
      <w:r w:rsidR="001D7460" w:rsidRPr="001D7460">
        <w:rPr>
          <w:b/>
          <w:sz w:val="20"/>
          <w:szCs w:val="20"/>
        </w:rPr>
        <w:t>ş</w:t>
      </w:r>
      <w:r w:rsidR="001D7460">
        <w:rPr>
          <w:b/>
          <w:sz w:val="20"/>
          <w:szCs w:val="20"/>
        </w:rPr>
        <w:t>i/</w:t>
      </w:r>
      <w:r w:rsidRPr="001D7460">
        <w:rPr>
          <w:b/>
          <w:sz w:val="20"/>
          <w:szCs w:val="20"/>
        </w:rPr>
        <w:t>sau europene</w:t>
      </w:r>
    </w:p>
    <w:p w:rsidR="002A58CF" w:rsidRDefault="002A58CF" w:rsidP="002A58CF">
      <w:pPr>
        <w:pStyle w:val="NoSpacing"/>
        <w:spacing w:line="276" w:lineRule="auto"/>
        <w:ind w:left="81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7BEA1E8" wp14:editId="47562469">
            <wp:extent cx="4070492" cy="57912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92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A3" w:rsidRPr="005E2CA3" w:rsidRDefault="005E2CA3" w:rsidP="005E2CA3">
      <w:pPr>
        <w:pStyle w:val="NoSpacing"/>
        <w:spacing w:line="276" w:lineRule="auto"/>
        <w:ind w:left="720"/>
        <w:jc w:val="both"/>
        <w:rPr>
          <w:sz w:val="16"/>
          <w:szCs w:val="16"/>
        </w:rPr>
      </w:pPr>
      <w:r w:rsidRPr="005E2CA3">
        <w:rPr>
          <w:sz w:val="16"/>
          <w:szCs w:val="16"/>
        </w:rPr>
        <w:t xml:space="preserve">Notă: Elipse de încredere de 95% </w:t>
      </w:r>
      <w:proofErr w:type="gramStart"/>
      <w:r w:rsidRPr="005E2CA3">
        <w:rPr>
          <w:sz w:val="16"/>
          <w:szCs w:val="16"/>
        </w:rPr>
        <w:t>calculate</w:t>
      </w:r>
      <w:proofErr w:type="gramEnd"/>
      <w:r w:rsidRPr="005E2CA3">
        <w:rPr>
          <w:sz w:val="16"/>
          <w:szCs w:val="16"/>
        </w:rPr>
        <w:t xml:space="preserve"> prin mijloacele şi covariantele ţărilor membre.</w:t>
      </w:r>
    </w:p>
    <w:p w:rsidR="005E2CA3" w:rsidRPr="005E2CA3" w:rsidRDefault="005E2CA3" w:rsidP="005E2CA3">
      <w:pPr>
        <w:pStyle w:val="NoSpacing"/>
        <w:spacing w:line="276" w:lineRule="auto"/>
        <w:ind w:left="720"/>
        <w:jc w:val="both"/>
        <w:rPr>
          <w:sz w:val="16"/>
          <w:szCs w:val="16"/>
        </w:rPr>
      </w:pPr>
      <w:r w:rsidRPr="005E2CA3">
        <w:rPr>
          <w:sz w:val="16"/>
          <w:szCs w:val="16"/>
        </w:rPr>
        <w:t>ᵃ Indicele Gini al inegalităţii veniturilor nete (post-impozitare, post-transfer)</w:t>
      </w:r>
    </w:p>
    <w:p w:rsidR="005E2CA3" w:rsidRPr="005E2CA3" w:rsidRDefault="005E2CA3" w:rsidP="005E2CA3">
      <w:pPr>
        <w:pStyle w:val="NoSpacing"/>
        <w:spacing w:line="276" w:lineRule="auto"/>
        <w:ind w:left="720"/>
        <w:jc w:val="both"/>
        <w:rPr>
          <w:sz w:val="16"/>
          <w:szCs w:val="16"/>
        </w:rPr>
      </w:pPr>
      <w:r w:rsidRPr="005E2CA3">
        <w:rPr>
          <w:sz w:val="16"/>
          <w:szCs w:val="16"/>
        </w:rPr>
        <w:t>ᵇ Indicele Gini al inegalităţii veniturilor pe piaţă (înainte de impozitare, înainte de transfer)</w:t>
      </w:r>
    </w:p>
    <w:p w:rsidR="005E2CA3" w:rsidRPr="005E2CA3" w:rsidRDefault="005E2CA3" w:rsidP="005E2CA3">
      <w:pPr>
        <w:pStyle w:val="NoSpacing"/>
        <w:spacing w:line="276" w:lineRule="auto"/>
        <w:ind w:left="720"/>
        <w:jc w:val="both"/>
        <w:rPr>
          <w:sz w:val="16"/>
          <w:szCs w:val="16"/>
        </w:rPr>
      </w:pPr>
      <w:r w:rsidRPr="005E2CA3">
        <w:rPr>
          <w:sz w:val="16"/>
          <w:szCs w:val="16"/>
        </w:rPr>
        <w:t xml:space="preserve">Sursa: SWIID, ​​Solt (2016). </w:t>
      </w:r>
      <w:r w:rsidRPr="005E2CA3">
        <w:rPr>
          <w:sz w:val="16"/>
          <w:szCs w:val="16"/>
        </w:rPr>
        <w:tab/>
      </w:r>
      <w:r w:rsidRPr="005E2CA3">
        <w:rPr>
          <w:sz w:val="16"/>
          <w:szCs w:val="16"/>
        </w:rPr>
        <w:tab/>
      </w:r>
      <w:r w:rsidRPr="005E2CA3">
        <w:rPr>
          <w:sz w:val="16"/>
          <w:szCs w:val="16"/>
        </w:rPr>
        <w:tab/>
      </w:r>
      <w:r w:rsidRPr="005E2CA3">
        <w:rPr>
          <w:sz w:val="16"/>
          <w:szCs w:val="16"/>
        </w:rPr>
        <w:tab/>
      </w:r>
      <w:r w:rsidRPr="005E2CA3">
        <w:rPr>
          <w:sz w:val="16"/>
          <w:szCs w:val="16"/>
        </w:rPr>
        <w:tab/>
      </w:r>
      <w:r w:rsidRPr="005E2CA3">
        <w:rPr>
          <w:sz w:val="16"/>
          <w:szCs w:val="16"/>
        </w:rPr>
        <w:tab/>
        <w:t>© CESifo</w:t>
      </w:r>
    </w:p>
    <w:p w:rsidR="006A122C" w:rsidRPr="006A122C" w:rsidRDefault="005E2CA3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7708">
        <w:rPr>
          <w:sz w:val="24"/>
          <w:szCs w:val="24"/>
        </w:rPr>
        <w:t>Apartenenţa la club</w:t>
      </w:r>
      <w:r w:rsidR="006A122C" w:rsidRPr="006A122C">
        <w:rPr>
          <w:sz w:val="24"/>
          <w:szCs w:val="24"/>
        </w:rPr>
        <w:t xml:space="preserve"> ar</w:t>
      </w:r>
      <w:r w:rsidR="002C5565">
        <w:rPr>
          <w:sz w:val="24"/>
          <w:szCs w:val="24"/>
        </w:rPr>
        <w:t xml:space="preserve">e multe argumente </w:t>
      </w:r>
      <w:r w:rsidR="002C5565" w:rsidRPr="00BB7708">
        <w:rPr>
          <w:i/>
          <w:sz w:val="24"/>
          <w:szCs w:val="24"/>
        </w:rPr>
        <w:t xml:space="preserve">pro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="002C5565" w:rsidRPr="00BB7708">
        <w:rPr>
          <w:i/>
          <w:sz w:val="24"/>
          <w:szCs w:val="24"/>
        </w:rPr>
        <w:t xml:space="preserve">contra </w:t>
      </w:r>
      <w:r w:rsidR="00BB7708">
        <w:rPr>
          <w:sz w:val="24"/>
          <w:szCs w:val="24"/>
        </w:rPr>
        <w:t xml:space="preserve">pe care </w:t>
      </w:r>
      <w:r w:rsidR="006A122C" w:rsidRPr="006A122C">
        <w:rPr>
          <w:sz w:val="24"/>
          <w:szCs w:val="24"/>
        </w:rPr>
        <w:t xml:space="preserve">fiecare </w:t>
      </w:r>
      <w:proofErr w:type="gramStart"/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ară</w:t>
      </w:r>
      <w:proofErr w:type="gramEnd"/>
      <w:r w:rsidR="006A122C" w:rsidRPr="006A122C">
        <w:rPr>
          <w:sz w:val="24"/>
          <w:szCs w:val="24"/>
        </w:rPr>
        <w:t xml:space="preserve"> </w:t>
      </w:r>
      <w:r w:rsidR="00BB7708">
        <w:rPr>
          <w:sz w:val="24"/>
          <w:szCs w:val="24"/>
        </w:rPr>
        <w:t xml:space="preserve">le </w:t>
      </w:r>
      <w:r w:rsidR="006A122C" w:rsidRPr="006A122C">
        <w:rPr>
          <w:sz w:val="24"/>
          <w:szCs w:val="24"/>
        </w:rPr>
        <w:t xml:space="preserve">apreciază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 xml:space="preserve">i </w:t>
      </w:r>
      <w:r w:rsidR="00BB7708">
        <w:rPr>
          <w:sz w:val="24"/>
          <w:szCs w:val="24"/>
        </w:rPr>
        <w:t xml:space="preserve">le </w:t>
      </w:r>
      <w:r w:rsidR="00FD6563">
        <w:rPr>
          <w:sz w:val="24"/>
          <w:szCs w:val="24"/>
        </w:rPr>
        <w:t xml:space="preserve">suportă </w:t>
      </w:r>
      <w:r w:rsidR="002C5565">
        <w:rPr>
          <w:sz w:val="24"/>
          <w:szCs w:val="24"/>
        </w:rPr>
        <w:t>mai mult sau mai pu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in </w:t>
      </w:r>
      <w:r w:rsidR="006A122C" w:rsidRPr="006A122C">
        <w:rPr>
          <w:sz w:val="24"/>
          <w:szCs w:val="24"/>
        </w:rPr>
        <w:t xml:space="preserve">puternic,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care nu su</w:t>
      </w:r>
      <w:r w:rsidR="002C5565">
        <w:rPr>
          <w:sz w:val="24"/>
          <w:szCs w:val="24"/>
        </w:rPr>
        <w:t xml:space="preserve">nt </w:t>
      </w:r>
      <w:r w:rsidR="00BB7708">
        <w:rPr>
          <w:sz w:val="24"/>
          <w:szCs w:val="24"/>
        </w:rPr>
        <w:t xml:space="preserve">doar </w:t>
      </w:r>
      <w:r w:rsidR="002C5565">
        <w:rPr>
          <w:sz w:val="24"/>
          <w:szCs w:val="24"/>
        </w:rPr>
        <w:t xml:space="preserve">economice. Figura 3.10 arată că zona </w:t>
      </w:r>
      <w:proofErr w:type="gramStart"/>
      <w:r w:rsidR="002C5565">
        <w:rPr>
          <w:sz w:val="24"/>
          <w:szCs w:val="24"/>
        </w:rPr>
        <w:t xml:space="preserve">euro, </w:t>
      </w:r>
      <w:r w:rsidR="00FD6563">
        <w:rPr>
          <w:sz w:val="24"/>
          <w:szCs w:val="24"/>
        </w:rPr>
        <w:t xml:space="preserve">la fel ca </w:t>
      </w:r>
      <w:r w:rsidR="006A122C" w:rsidRPr="002C5565">
        <w:rPr>
          <w:sz w:val="24"/>
          <w:szCs w:val="24"/>
        </w:rPr>
        <w:t>statele na</w:t>
      </w:r>
      <w:r w:rsidR="00C414C2">
        <w:rPr>
          <w:sz w:val="24"/>
          <w:szCs w:val="24"/>
        </w:rPr>
        <w:t>ţ</w:t>
      </w:r>
      <w:r w:rsidR="006A122C" w:rsidRPr="002C5565">
        <w:rPr>
          <w:sz w:val="24"/>
          <w:szCs w:val="24"/>
        </w:rPr>
        <w:t>iun</w:t>
      </w:r>
      <w:r w:rsidR="00BB7708">
        <w:rPr>
          <w:sz w:val="24"/>
          <w:szCs w:val="24"/>
        </w:rPr>
        <w:t xml:space="preserve">e formate în urmă cu </w:t>
      </w:r>
      <w:r w:rsidR="006A122C" w:rsidRPr="006A122C">
        <w:rPr>
          <w:sz w:val="24"/>
          <w:szCs w:val="24"/>
        </w:rPr>
        <w:t>câteva secole, are</w:t>
      </w:r>
      <w:proofErr w:type="gramEnd"/>
      <w:r w:rsidR="006A122C" w:rsidRPr="006A122C">
        <w:rPr>
          <w:sz w:val="24"/>
          <w:szCs w:val="24"/>
        </w:rPr>
        <w:t xml:space="preserve"> tendin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a</w:t>
      </w:r>
      <w:r w:rsidR="00BB7708">
        <w:rPr>
          <w:sz w:val="24"/>
          <w:szCs w:val="24"/>
        </w:rPr>
        <w:t xml:space="preserve"> să se</w:t>
      </w:r>
      <w:r w:rsidR="00FD6563">
        <w:rPr>
          <w:sz w:val="24"/>
          <w:szCs w:val="24"/>
        </w:rPr>
        <w:t xml:space="preserve"> dezvolte </w:t>
      </w:r>
    </w:p>
    <w:p w:rsidR="006A122C" w:rsidRDefault="00BB7708" w:rsidP="00334D9E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compact</w:t>
      </w:r>
      <w:proofErr w:type="gramEnd"/>
      <w:r>
        <w:rPr>
          <w:sz w:val="24"/>
          <w:szCs w:val="24"/>
        </w:rPr>
        <w:t xml:space="preserve"> din </w:t>
      </w:r>
      <w:r w:rsidR="002C5565">
        <w:rPr>
          <w:sz w:val="24"/>
          <w:szCs w:val="24"/>
        </w:rPr>
        <w:t>punct de vedere geogra</w:t>
      </w:r>
      <w:r>
        <w:rPr>
          <w:sz w:val="24"/>
          <w:szCs w:val="24"/>
        </w:rPr>
        <w:t>f</w:t>
      </w:r>
      <w:r w:rsidR="002C5565">
        <w:rPr>
          <w:sz w:val="24"/>
          <w:szCs w:val="24"/>
        </w:rPr>
        <w:t xml:space="preserve">ic. Proximitatea </w:t>
      </w:r>
      <w:r>
        <w:rPr>
          <w:sz w:val="24"/>
          <w:szCs w:val="24"/>
        </w:rPr>
        <w:t xml:space="preserve">cu </w:t>
      </w:r>
      <w:r w:rsidR="006A122C" w:rsidRPr="006A122C">
        <w:rPr>
          <w:sz w:val="24"/>
          <w:szCs w:val="24"/>
        </w:rPr>
        <w:t>Fr</w:t>
      </w:r>
      <w:r w:rsidR="002C5565">
        <w:rPr>
          <w:sz w:val="24"/>
          <w:szCs w:val="24"/>
        </w:rPr>
        <w:t>an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a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i Germania a</w:t>
      </w:r>
      <w:r>
        <w:rPr>
          <w:sz w:val="24"/>
          <w:szCs w:val="24"/>
        </w:rPr>
        <w:t>re</w:t>
      </w:r>
      <w:r w:rsidR="002C5565">
        <w:rPr>
          <w:sz w:val="24"/>
          <w:szCs w:val="24"/>
        </w:rPr>
        <w:t xml:space="preserve"> importan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ă. </w:t>
      </w:r>
      <w:r w:rsidR="006A122C" w:rsidRPr="006A122C">
        <w:rPr>
          <w:sz w:val="24"/>
          <w:szCs w:val="24"/>
        </w:rPr>
        <w:t>Desigur, Elve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ia </w:t>
      </w:r>
      <w:proofErr w:type="gramStart"/>
      <w:r w:rsidR="006A122C" w:rsidRPr="006A122C">
        <w:rPr>
          <w:sz w:val="24"/>
          <w:szCs w:val="24"/>
        </w:rPr>
        <w:t>este</w:t>
      </w:r>
      <w:proofErr w:type="gramEnd"/>
      <w:r w:rsidR="002C5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2C5565">
        <w:rPr>
          <w:sz w:val="24"/>
          <w:szCs w:val="24"/>
        </w:rPr>
        <w:t>excep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ie evidentă: 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>ara se situează geogra</w:t>
      </w:r>
      <w:r>
        <w:rPr>
          <w:sz w:val="24"/>
          <w:szCs w:val="24"/>
        </w:rPr>
        <w:t>f</w:t>
      </w:r>
      <w:r w:rsidR="002C5565">
        <w:rPr>
          <w:sz w:val="24"/>
          <w:szCs w:val="24"/>
        </w:rPr>
        <w:t xml:space="preserve">ic </w:t>
      </w:r>
      <w:r>
        <w:rPr>
          <w:sz w:val="24"/>
          <w:szCs w:val="24"/>
        </w:rPr>
        <w:t xml:space="preserve">în centrul </w:t>
      </w:r>
      <w:r w:rsidR="002C5565">
        <w:rPr>
          <w:sz w:val="24"/>
          <w:szCs w:val="24"/>
        </w:rPr>
        <w:t xml:space="preserve">Uniunii Europene, dar </w:t>
      </w:r>
      <w:r w:rsidRPr="00BB7708">
        <w:rPr>
          <w:sz w:val="24"/>
          <w:szCs w:val="24"/>
        </w:rPr>
        <w:t xml:space="preserve">particularităţile </w:t>
      </w:r>
      <w:r>
        <w:rPr>
          <w:sz w:val="24"/>
          <w:szCs w:val="24"/>
        </w:rPr>
        <w:t xml:space="preserve">sale </w:t>
      </w:r>
      <w:r w:rsidR="002C5565">
        <w:rPr>
          <w:sz w:val="24"/>
          <w:szCs w:val="24"/>
        </w:rPr>
        <w:t>economic</w:t>
      </w:r>
      <w:r>
        <w:rPr>
          <w:sz w:val="24"/>
          <w:szCs w:val="24"/>
        </w:rPr>
        <w:t>e</w:t>
      </w:r>
      <w:r w:rsid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2C5565">
        <w:rPr>
          <w:sz w:val="24"/>
          <w:szCs w:val="24"/>
        </w:rPr>
        <w:t>i cultural</w:t>
      </w:r>
      <w:r>
        <w:rPr>
          <w:sz w:val="24"/>
          <w:szCs w:val="24"/>
        </w:rPr>
        <w:t>e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explică de ce </w:t>
      </w:r>
      <w:r>
        <w:rPr>
          <w:sz w:val="24"/>
          <w:szCs w:val="24"/>
        </w:rPr>
        <w:t xml:space="preserve">preferă </w:t>
      </w:r>
      <w:r w:rsidR="006A122C" w:rsidRPr="006A122C">
        <w:rPr>
          <w:sz w:val="24"/>
          <w:szCs w:val="24"/>
        </w:rPr>
        <w:t>să nu fi</w:t>
      </w:r>
      <w:r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membru. </w:t>
      </w:r>
      <w:proofErr w:type="gramStart"/>
      <w:r w:rsidR="002C5565" w:rsidRPr="002C5565">
        <w:rPr>
          <w:sz w:val="24"/>
          <w:szCs w:val="24"/>
        </w:rPr>
        <w:t>Dar geografia interac</w:t>
      </w:r>
      <w:r w:rsidR="00C414C2">
        <w:rPr>
          <w:sz w:val="24"/>
          <w:szCs w:val="24"/>
        </w:rPr>
        <w:t>ţ</w:t>
      </w:r>
      <w:r w:rsidR="002C5565" w:rsidRPr="002C5565">
        <w:rPr>
          <w:sz w:val="24"/>
          <w:szCs w:val="24"/>
        </w:rPr>
        <w:t xml:space="preserve">ionează cu economia </w:t>
      </w:r>
      <w:r w:rsidR="00C414C2">
        <w:rPr>
          <w:sz w:val="24"/>
          <w:szCs w:val="24"/>
        </w:rPr>
        <w:t>ş</w:t>
      </w:r>
      <w:r w:rsidR="002C5565" w:rsidRPr="002C5565">
        <w:rPr>
          <w:sz w:val="24"/>
          <w:szCs w:val="24"/>
        </w:rPr>
        <w:t xml:space="preserve">i </w:t>
      </w:r>
      <w:r w:rsidR="006A122C" w:rsidRPr="006A122C">
        <w:rPr>
          <w:sz w:val="24"/>
          <w:szCs w:val="24"/>
        </w:rPr>
        <w:t>structura.</w:t>
      </w:r>
      <w:proofErr w:type="gramEnd"/>
      <w:r w:rsidR="006A122C" w:rsidRPr="006A122C">
        <w:rPr>
          <w:sz w:val="24"/>
          <w:szCs w:val="24"/>
        </w:rPr>
        <w:t xml:space="preserve"> Distan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a </w:t>
      </w:r>
      <w:r w:rsidR="005448BD">
        <w:rPr>
          <w:sz w:val="24"/>
          <w:szCs w:val="24"/>
        </w:rPr>
        <w:t xml:space="preserve">faţă </w:t>
      </w:r>
      <w:r w:rsidR="006A122C" w:rsidRPr="006A122C">
        <w:rPr>
          <w:sz w:val="24"/>
          <w:szCs w:val="24"/>
        </w:rPr>
        <w:t>de Rusia,</w:t>
      </w:r>
      <w:r w:rsidR="002C5565" w:rsidRP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un poten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ial </w:t>
      </w:r>
      <w:r w:rsidRPr="00BB7708">
        <w:rPr>
          <w:sz w:val="24"/>
          <w:szCs w:val="24"/>
        </w:rPr>
        <w:t>non</w:t>
      </w:r>
      <w:r>
        <w:rPr>
          <w:sz w:val="24"/>
          <w:szCs w:val="24"/>
        </w:rPr>
        <w:t>-</w:t>
      </w:r>
      <w:r w:rsidRPr="00BB7708">
        <w:rPr>
          <w:sz w:val="24"/>
          <w:szCs w:val="24"/>
        </w:rPr>
        <w:t>membr</w:t>
      </w:r>
      <w:r>
        <w:rPr>
          <w:sz w:val="24"/>
          <w:szCs w:val="24"/>
        </w:rPr>
        <w:t>u</w:t>
      </w:r>
      <w:r w:rsidRPr="00BB7708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problematic a</w:t>
      </w:r>
      <w:r>
        <w:rPr>
          <w:sz w:val="24"/>
          <w:szCs w:val="24"/>
        </w:rPr>
        <w:t>l</w:t>
      </w:r>
      <w:r w:rsidR="006A122C" w:rsidRPr="006A122C">
        <w:rPr>
          <w:sz w:val="24"/>
          <w:szCs w:val="24"/>
        </w:rPr>
        <w:t xml:space="preserve"> oricărui club european,</w:t>
      </w:r>
      <w:r w:rsidR="002C5565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p</w:t>
      </w:r>
      <w:r w:rsidR="002C5565">
        <w:rPr>
          <w:sz w:val="24"/>
          <w:szCs w:val="24"/>
        </w:rPr>
        <w:t xml:space="preserve">oate explica, de exemplu, de ce </w:t>
      </w:r>
      <w:r>
        <w:rPr>
          <w:sz w:val="24"/>
          <w:szCs w:val="24"/>
        </w:rPr>
        <w:t>î</w:t>
      </w:r>
      <w:r w:rsidR="002C5565">
        <w:rPr>
          <w:sz w:val="24"/>
          <w:szCs w:val="24"/>
        </w:rPr>
        <w:t xml:space="preserve">ntre </w:t>
      </w:r>
      <w:r>
        <w:rPr>
          <w:sz w:val="24"/>
          <w:szCs w:val="24"/>
        </w:rPr>
        <w:t>ţ</w:t>
      </w:r>
      <w:r w:rsidR="002C5565">
        <w:rPr>
          <w:sz w:val="24"/>
          <w:szCs w:val="24"/>
        </w:rPr>
        <w:t>ări</w:t>
      </w:r>
      <w:r w:rsidR="005448BD">
        <w:rPr>
          <w:sz w:val="24"/>
          <w:szCs w:val="24"/>
        </w:rPr>
        <w:t>le</w:t>
      </w:r>
      <w:r w:rsidR="002C5565">
        <w:rPr>
          <w:sz w:val="24"/>
          <w:szCs w:val="24"/>
        </w:rPr>
        <w:t xml:space="preserve"> </w:t>
      </w:r>
      <w:r w:rsidR="002C5565">
        <w:rPr>
          <w:sz w:val="24"/>
          <w:szCs w:val="24"/>
        </w:rPr>
        <w:lastRenderedPageBreak/>
        <w:t>scandinave</w:t>
      </w:r>
      <w:r w:rsidRPr="00BB7708">
        <w:t xml:space="preserve"> </w:t>
      </w:r>
      <w:r w:rsidRPr="00BB7708">
        <w:rPr>
          <w:sz w:val="24"/>
          <w:szCs w:val="24"/>
        </w:rPr>
        <w:t>omogen</w:t>
      </w:r>
      <w:r>
        <w:rPr>
          <w:sz w:val="24"/>
          <w:szCs w:val="24"/>
        </w:rPr>
        <w:t>e</w:t>
      </w:r>
      <w:r w:rsidR="005448BD">
        <w:rPr>
          <w:sz w:val="24"/>
          <w:szCs w:val="24"/>
        </w:rPr>
        <w:t xml:space="preserve"> de altfel</w:t>
      </w:r>
      <w:r w:rsidR="002C5565">
        <w:rPr>
          <w:sz w:val="24"/>
          <w:szCs w:val="24"/>
        </w:rPr>
        <w:t xml:space="preserve">, Norvegia </w:t>
      </w:r>
      <w:r>
        <w:rPr>
          <w:sz w:val="24"/>
          <w:szCs w:val="24"/>
        </w:rPr>
        <w:t xml:space="preserve">nu </w:t>
      </w:r>
      <w:r w:rsidR="002C5565">
        <w:rPr>
          <w:sz w:val="24"/>
          <w:szCs w:val="24"/>
        </w:rPr>
        <w:t xml:space="preserve">este membru UE, Danemarca </w:t>
      </w:r>
      <w:r>
        <w:rPr>
          <w:sz w:val="24"/>
          <w:szCs w:val="24"/>
        </w:rPr>
        <w:t>re</w:t>
      </w:r>
      <w:r w:rsidR="005448BD">
        <w:rPr>
          <w:sz w:val="24"/>
          <w:szCs w:val="24"/>
        </w:rPr>
        <w:t>spinge participarea la</w:t>
      </w:r>
      <w:r>
        <w:rPr>
          <w:sz w:val="24"/>
          <w:szCs w:val="24"/>
        </w:rPr>
        <w:t xml:space="preserve"> multe</w:t>
      </w:r>
      <w:r w:rsidR="002C5565">
        <w:rPr>
          <w:sz w:val="24"/>
          <w:szCs w:val="24"/>
        </w:rPr>
        <w:t xml:space="preserve"> politici UE, Suedia </w:t>
      </w:r>
      <w:r w:rsidR="006A122C" w:rsidRPr="006A122C">
        <w:rPr>
          <w:sz w:val="24"/>
          <w:szCs w:val="24"/>
        </w:rPr>
        <w:t>prefer</w:t>
      </w:r>
      <w:r w:rsidR="00E748C7">
        <w:rPr>
          <w:sz w:val="24"/>
          <w:szCs w:val="24"/>
        </w:rPr>
        <w:t xml:space="preserve">ă să nu adopte moneda euro, </w:t>
      </w:r>
      <w:r w:rsidR="005448BD">
        <w:rPr>
          <w:sz w:val="24"/>
          <w:szCs w:val="24"/>
        </w:rPr>
        <w:t xml:space="preserve">pe de altă parte </w:t>
      </w:r>
      <w:r w:rsidR="006A122C" w:rsidRPr="006A122C">
        <w:rPr>
          <w:sz w:val="24"/>
          <w:szCs w:val="24"/>
        </w:rPr>
        <w:t>Finlanda</w:t>
      </w:r>
      <w:r w:rsidR="002C5565">
        <w:rPr>
          <w:sz w:val="24"/>
          <w:szCs w:val="24"/>
        </w:rPr>
        <w:t xml:space="preserve"> participă </w:t>
      </w:r>
      <w:r w:rsidR="00E748C7">
        <w:rPr>
          <w:sz w:val="24"/>
          <w:szCs w:val="24"/>
        </w:rPr>
        <w:t xml:space="preserve">total </w:t>
      </w:r>
      <w:r w:rsidR="002C5565">
        <w:rPr>
          <w:sz w:val="24"/>
          <w:szCs w:val="24"/>
        </w:rPr>
        <w:t xml:space="preserve">la aceasta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</w:t>
      </w:r>
      <w:r w:rsidR="00E748C7">
        <w:rPr>
          <w:sz w:val="24"/>
          <w:szCs w:val="24"/>
        </w:rPr>
        <w:t xml:space="preserve">la </w:t>
      </w:r>
      <w:r w:rsidR="006A122C" w:rsidRPr="006A122C">
        <w:rPr>
          <w:sz w:val="24"/>
          <w:szCs w:val="24"/>
        </w:rPr>
        <w:t>toate celel</w:t>
      </w:r>
      <w:r w:rsidR="002C5565">
        <w:rPr>
          <w:sz w:val="24"/>
          <w:szCs w:val="24"/>
        </w:rPr>
        <w:t>alte politici ale UE (</w:t>
      </w:r>
      <w:r w:rsidR="00E748C7">
        <w:rPr>
          <w:sz w:val="24"/>
          <w:szCs w:val="24"/>
        </w:rPr>
        <w:t xml:space="preserve">la fel cum o fac şi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ările </w:t>
      </w:r>
      <w:r w:rsidR="00E748C7">
        <w:rPr>
          <w:sz w:val="24"/>
          <w:szCs w:val="24"/>
        </w:rPr>
        <w:t>B</w:t>
      </w:r>
      <w:r w:rsidR="006A122C" w:rsidRPr="006A122C">
        <w:rPr>
          <w:sz w:val="24"/>
          <w:szCs w:val="24"/>
        </w:rPr>
        <w:t>altice în prezent).</w:t>
      </w:r>
    </w:p>
    <w:p w:rsidR="001D7460" w:rsidRDefault="001D7460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ab/>
      </w:r>
      <w:r w:rsidRPr="001D7460">
        <w:rPr>
          <w:b/>
          <w:color w:val="943634" w:themeColor="accent2" w:themeShade="BF"/>
          <w:sz w:val="24"/>
          <w:szCs w:val="24"/>
        </w:rPr>
        <w:t xml:space="preserve">Figura 3.10 </w:t>
      </w:r>
      <w:r w:rsidRPr="001D7460">
        <w:rPr>
          <w:b/>
          <w:sz w:val="24"/>
          <w:szCs w:val="24"/>
        </w:rPr>
        <w:t>Ani în zona euro</w:t>
      </w:r>
    </w:p>
    <w:p w:rsidR="00DB2B73" w:rsidRPr="001D7460" w:rsidRDefault="00DB2B73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1D7460" w:rsidRDefault="001D7460" w:rsidP="001D7460">
      <w:pPr>
        <w:pStyle w:val="NoSpacing"/>
        <w:spacing w:line="276" w:lineRule="auto"/>
        <w:ind w:left="90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150A7F5" wp14:editId="4E482E0E">
            <wp:extent cx="4133190" cy="265176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9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60" w:rsidRDefault="001D7460" w:rsidP="001D7460">
      <w:pPr>
        <w:pStyle w:val="NoSpacing"/>
        <w:spacing w:line="276" w:lineRule="auto"/>
        <w:ind w:left="900"/>
        <w:jc w:val="both"/>
        <w:rPr>
          <w:sz w:val="24"/>
          <w:szCs w:val="24"/>
        </w:rPr>
      </w:pPr>
    </w:p>
    <w:p w:rsidR="00DB2B73" w:rsidRDefault="00DB2B73" w:rsidP="001D7460">
      <w:pPr>
        <w:pStyle w:val="NoSpacing"/>
        <w:spacing w:line="276" w:lineRule="auto"/>
        <w:ind w:left="900"/>
        <w:jc w:val="both"/>
        <w:rPr>
          <w:b/>
          <w:color w:val="632423" w:themeColor="accent2" w:themeShade="80"/>
          <w:sz w:val="24"/>
          <w:szCs w:val="24"/>
        </w:rPr>
      </w:pPr>
    </w:p>
    <w:p w:rsidR="001D7460" w:rsidRDefault="001D7460" w:rsidP="001D7460">
      <w:pPr>
        <w:pStyle w:val="NoSpacing"/>
        <w:spacing w:line="276" w:lineRule="auto"/>
        <w:ind w:left="900"/>
        <w:jc w:val="both"/>
        <w:rPr>
          <w:b/>
          <w:sz w:val="24"/>
          <w:szCs w:val="24"/>
        </w:rPr>
      </w:pPr>
      <w:r w:rsidRPr="005E2CA3">
        <w:rPr>
          <w:b/>
          <w:color w:val="632423" w:themeColor="accent2" w:themeShade="80"/>
          <w:sz w:val="24"/>
          <w:szCs w:val="24"/>
        </w:rPr>
        <w:t>Figura</w:t>
      </w:r>
      <w:r w:rsidR="005E2CA3">
        <w:rPr>
          <w:b/>
          <w:color w:val="632423" w:themeColor="accent2" w:themeShade="80"/>
          <w:sz w:val="24"/>
          <w:szCs w:val="24"/>
        </w:rPr>
        <w:t xml:space="preserve"> </w:t>
      </w:r>
      <w:r w:rsidRPr="005E2CA3">
        <w:rPr>
          <w:b/>
          <w:color w:val="632423" w:themeColor="accent2" w:themeShade="80"/>
          <w:sz w:val="24"/>
          <w:szCs w:val="24"/>
        </w:rPr>
        <w:t xml:space="preserve">3.11 </w:t>
      </w:r>
      <w:r w:rsidRPr="005E2CA3">
        <w:rPr>
          <w:b/>
          <w:sz w:val="24"/>
          <w:szCs w:val="24"/>
        </w:rPr>
        <w:t>Ani în Acordul Schengen</w:t>
      </w:r>
    </w:p>
    <w:p w:rsidR="00DB2B73" w:rsidRPr="005E2CA3" w:rsidRDefault="00DB2B73" w:rsidP="001D7460">
      <w:pPr>
        <w:pStyle w:val="NoSpacing"/>
        <w:spacing w:line="276" w:lineRule="auto"/>
        <w:ind w:left="900"/>
        <w:jc w:val="both"/>
        <w:rPr>
          <w:b/>
          <w:sz w:val="24"/>
          <w:szCs w:val="24"/>
        </w:rPr>
      </w:pPr>
    </w:p>
    <w:p w:rsidR="001D7460" w:rsidRDefault="001D7460" w:rsidP="001D7460">
      <w:pPr>
        <w:pStyle w:val="NoSpacing"/>
        <w:spacing w:line="276" w:lineRule="auto"/>
        <w:ind w:left="90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D7DE530" wp14:editId="41CE43EB">
            <wp:extent cx="4206240" cy="2658161"/>
            <wp:effectExtent l="0" t="0" r="381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65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60" w:rsidRPr="005E2CA3" w:rsidRDefault="005E2CA3" w:rsidP="00334D9E">
      <w:pPr>
        <w:pStyle w:val="NoSpacing"/>
        <w:spacing w:line="276" w:lineRule="auto"/>
        <w:jc w:val="both"/>
        <w:rPr>
          <w:sz w:val="18"/>
          <w:szCs w:val="18"/>
          <w:lang w:val="ro-RO"/>
        </w:rPr>
      </w:pPr>
      <w:r>
        <w:rPr>
          <w:sz w:val="24"/>
          <w:szCs w:val="24"/>
        </w:rPr>
        <w:tab/>
      </w:r>
      <w:r w:rsidRPr="005E2CA3">
        <w:rPr>
          <w:sz w:val="18"/>
          <w:szCs w:val="18"/>
        </w:rPr>
        <w:t>Sursa: Uniunea European</w:t>
      </w:r>
      <w:r w:rsidRPr="005E2CA3">
        <w:rPr>
          <w:sz w:val="18"/>
          <w:szCs w:val="18"/>
          <w:lang w:val="ro-RO"/>
        </w:rPr>
        <w:t>ă</w:t>
      </w:r>
      <w:r>
        <w:rPr>
          <w:sz w:val="18"/>
          <w:szCs w:val="18"/>
          <w:lang w:val="ro-RO"/>
        </w:rPr>
        <w:t xml:space="preserve">   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  <w:t>CESifo</w:t>
      </w:r>
    </w:p>
    <w:p w:rsidR="001D7460" w:rsidRPr="005E2CA3" w:rsidRDefault="001D7460" w:rsidP="00334D9E">
      <w:pPr>
        <w:pStyle w:val="NoSpacing"/>
        <w:spacing w:line="276" w:lineRule="auto"/>
        <w:jc w:val="both"/>
        <w:rPr>
          <w:sz w:val="18"/>
          <w:szCs w:val="18"/>
        </w:rPr>
      </w:pPr>
    </w:p>
    <w:p w:rsidR="001F6F63" w:rsidRDefault="001F6F63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6A122C" w:rsidRPr="005448BD" w:rsidRDefault="006A122C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5448BD">
        <w:rPr>
          <w:b/>
          <w:color w:val="632423" w:themeColor="accent2" w:themeShade="80"/>
          <w:sz w:val="24"/>
          <w:szCs w:val="24"/>
        </w:rPr>
        <w:t>3.5.2 Clubul fără frontiere</w:t>
      </w:r>
    </w:p>
    <w:p w:rsidR="002C5565" w:rsidRPr="00C414C2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E748C7" w:rsidRDefault="006A122C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C414C2">
        <w:rPr>
          <w:sz w:val="24"/>
          <w:szCs w:val="24"/>
        </w:rPr>
        <w:t>Geogr</w:t>
      </w:r>
      <w:r w:rsidR="002C5565" w:rsidRPr="00C414C2">
        <w:rPr>
          <w:sz w:val="24"/>
          <w:szCs w:val="24"/>
        </w:rPr>
        <w:t xml:space="preserve">afia </w:t>
      </w:r>
      <w:proofErr w:type="gramStart"/>
      <w:r w:rsidR="002C5565" w:rsidRPr="00C414C2">
        <w:rPr>
          <w:sz w:val="24"/>
          <w:szCs w:val="24"/>
        </w:rPr>
        <w:t>este</w:t>
      </w:r>
      <w:proofErr w:type="gramEnd"/>
      <w:r w:rsidR="002C5565" w:rsidRPr="00C414C2">
        <w:rPr>
          <w:sz w:val="24"/>
          <w:szCs w:val="24"/>
        </w:rPr>
        <w:t xml:space="preserve"> un factor determinant </w:t>
      </w:r>
      <w:r w:rsidR="00E748C7">
        <w:rPr>
          <w:sz w:val="24"/>
          <w:szCs w:val="24"/>
        </w:rPr>
        <w:t xml:space="preserve">privind </w:t>
      </w:r>
      <w:r w:rsidR="002C5565" w:rsidRPr="00C414C2">
        <w:rPr>
          <w:sz w:val="24"/>
          <w:szCs w:val="24"/>
        </w:rPr>
        <w:t>aderare</w:t>
      </w:r>
      <w:r w:rsidR="00E748C7">
        <w:rPr>
          <w:sz w:val="24"/>
          <w:szCs w:val="24"/>
        </w:rPr>
        <w:t>a</w:t>
      </w:r>
      <w:r w:rsidR="002C5565" w:rsidRPr="00C414C2">
        <w:rPr>
          <w:sz w:val="24"/>
          <w:szCs w:val="24"/>
        </w:rPr>
        <w:t xml:space="preserve"> la </w:t>
      </w:r>
      <w:r w:rsidR="00E748C7">
        <w:rPr>
          <w:sz w:val="24"/>
          <w:szCs w:val="24"/>
        </w:rPr>
        <w:t xml:space="preserve">clubul </w:t>
      </w:r>
      <w:r w:rsidR="002C5565" w:rsidRPr="00C414C2">
        <w:rPr>
          <w:sz w:val="24"/>
          <w:szCs w:val="24"/>
        </w:rPr>
        <w:t xml:space="preserve">Schengen </w:t>
      </w:r>
      <w:r w:rsidR="00E748C7">
        <w:rPr>
          <w:sz w:val="24"/>
          <w:szCs w:val="24"/>
        </w:rPr>
        <w:t xml:space="preserve">din </w:t>
      </w:r>
      <w:r w:rsidRPr="00C414C2">
        <w:rPr>
          <w:sz w:val="24"/>
          <w:szCs w:val="24"/>
        </w:rPr>
        <w:t xml:space="preserve">mai </w:t>
      </w:r>
      <w:r w:rsidR="00E748C7">
        <w:rPr>
          <w:sz w:val="24"/>
          <w:szCs w:val="24"/>
        </w:rPr>
        <w:t xml:space="preserve">multe </w:t>
      </w:r>
      <w:r w:rsidR="00E748C7" w:rsidRPr="00E748C7">
        <w:rPr>
          <w:sz w:val="24"/>
          <w:szCs w:val="24"/>
        </w:rPr>
        <w:t xml:space="preserve">motive </w:t>
      </w:r>
      <w:r w:rsidR="00E748C7">
        <w:rPr>
          <w:sz w:val="24"/>
          <w:szCs w:val="24"/>
        </w:rPr>
        <w:t>evidente</w:t>
      </w:r>
      <w:r w:rsidRPr="002C5565">
        <w:rPr>
          <w:sz w:val="24"/>
          <w:szCs w:val="24"/>
        </w:rPr>
        <w:t xml:space="preserve">: chiar </w:t>
      </w:r>
      <w:r w:rsidR="00C414C2">
        <w:rPr>
          <w:sz w:val="24"/>
          <w:szCs w:val="24"/>
        </w:rPr>
        <w:t>ş</w:t>
      </w:r>
      <w:r w:rsidRPr="002C5565">
        <w:rPr>
          <w:sz w:val="24"/>
          <w:szCs w:val="24"/>
        </w:rPr>
        <w:t>i Elve</w:t>
      </w:r>
      <w:r w:rsidR="00C414C2">
        <w:rPr>
          <w:sz w:val="24"/>
          <w:szCs w:val="24"/>
        </w:rPr>
        <w:t>ţ</w:t>
      </w:r>
      <w:r w:rsidRPr="002C5565">
        <w:rPr>
          <w:sz w:val="24"/>
          <w:szCs w:val="24"/>
        </w:rPr>
        <w:t>ia a</w:t>
      </w:r>
      <w:r w:rsidR="002C5565" w:rsidRPr="002C5565">
        <w:rPr>
          <w:sz w:val="24"/>
          <w:szCs w:val="24"/>
        </w:rPr>
        <w:t>par</w:t>
      </w:r>
      <w:r w:rsidR="00C414C2">
        <w:rPr>
          <w:sz w:val="24"/>
          <w:szCs w:val="24"/>
        </w:rPr>
        <w:t>ţ</w:t>
      </w:r>
      <w:r w:rsidR="002C5565" w:rsidRPr="002C5565">
        <w:rPr>
          <w:sz w:val="24"/>
          <w:szCs w:val="24"/>
        </w:rPr>
        <w:t xml:space="preserve">ine </w:t>
      </w:r>
      <w:r w:rsidR="00E748C7">
        <w:rPr>
          <w:sz w:val="24"/>
          <w:szCs w:val="24"/>
        </w:rPr>
        <w:t>l</w:t>
      </w:r>
      <w:r w:rsidRPr="002C5565">
        <w:rPr>
          <w:sz w:val="24"/>
          <w:szCs w:val="24"/>
        </w:rPr>
        <w:t xml:space="preserve">a acesta, la fel </w:t>
      </w:r>
      <w:r w:rsidR="002C5565" w:rsidRPr="002C5565">
        <w:rPr>
          <w:sz w:val="24"/>
          <w:szCs w:val="24"/>
        </w:rPr>
        <w:t xml:space="preserve">ca </w:t>
      </w:r>
      <w:r w:rsidR="00C414C2">
        <w:rPr>
          <w:sz w:val="24"/>
          <w:szCs w:val="24"/>
        </w:rPr>
        <w:t>ş</w:t>
      </w:r>
      <w:r w:rsidR="002C5565" w:rsidRPr="002C5565">
        <w:rPr>
          <w:sz w:val="24"/>
          <w:szCs w:val="24"/>
        </w:rPr>
        <w:t xml:space="preserve">i </w:t>
      </w:r>
      <w:r w:rsidR="00E748C7">
        <w:rPr>
          <w:sz w:val="24"/>
          <w:szCs w:val="24"/>
        </w:rPr>
        <w:t xml:space="preserve">Ţările </w:t>
      </w:r>
      <w:r w:rsidR="002C5565" w:rsidRPr="002C5565">
        <w:rPr>
          <w:sz w:val="24"/>
          <w:szCs w:val="24"/>
        </w:rPr>
        <w:t>Baltic</w:t>
      </w:r>
      <w:r w:rsidR="00E748C7">
        <w:rPr>
          <w:sz w:val="24"/>
          <w:szCs w:val="24"/>
        </w:rPr>
        <w:t>e</w:t>
      </w:r>
      <w:r w:rsidR="002C5565" w:rsidRPr="002C5565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2C5565" w:rsidRPr="002C5565">
        <w:rPr>
          <w:sz w:val="24"/>
          <w:szCs w:val="24"/>
        </w:rPr>
        <w:t xml:space="preserve">i Finlanda </w:t>
      </w:r>
      <w:r w:rsidRPr="006A122C">
        <w:rPr>
          <w:sz w:val="24"/>
          <w:szCs w:val="24"/>
        </w:rPr>
        <w:t>(a se vedea figura 3.11).</w:t>
      </w:r>
    </w:p>
    <w:p w:rsidR="00096A9C" w:rsidRDefault="00E748C7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Pr="00E748C7">
        <w:rPr>
          <w:sz w:val="24"/>
          <w:szCs w:val="24"/>
        </w:rPr>
        <w:t xml:space="preserve">uncţionarea </w:t>
      </w:r>
      <w:r w:rsidR="002C5565">
        <w:rPr>
          <w:sz w:val="24"/>
          <w:szCs w:val="24"/>
        </w:rPr>
        <w:t>Clubul</w:t>
      </w:r>
      <w:r>
        <w:rPr>
          <w:sz w:val="24"/>
          <w:szCs w:val="24"/>
        </w:rPr>
        <w:t>ui</w:t>
      </w:r>
      <w:r w:rsidR="002C5565">
        <w:rPr>
          <w:sz w:val="24"/>
          <w:szCs w:val="24"/>
        </w:rPr>
        <w:t xml:space="preserve"> Schengen </w:t>
      </w:r>
      <w:r w:rsidR="005448BD">
        <w:rPr>
          <w:sz w:val="24"/>
          <w:szCs w:val="24"/>
        </w:rPr>
        <w:t xml:space="preserve">se aseamănă cu </w:t>
      </w:r>
      <w:r>
        <w:rPr>
          <w:sz w:val="24"/>
          <w:szCs w:val="24"/>
        </w:rPr>
        <w:t xml:space="preserve">cea a </w:t>
      </w:r>
      <w:r w:rsidR="006A122C" w:rsidRPr="002C5565">
        <w:rPr>
          <w:sz w:val="24"/>
          <w:szCs w:val="24"/>
        </w:rPr>
        <w:t>zon</w:t>
      </w:r>
      <w:r>
        <w:rPr>
          <w:sz w:val="24"/>
          <w:szCs w:val="24"/>
        </w:rPr>
        <w:t>ei</w:t>
      </w:r>
      <w:r w:rsidR="006A122C" w:rsidRPr="002C5565">
        <w:rPr>
          <w:sz w:val="24"/>
          <w:szCs w:val="24"/>
        </w:rPr>
        <w:t xml:space="preserve"> euro </w:t>
      </w:r>
      <w:r w:rsidR="005448BD">
        <w:rPr>
          <w:sz w:val="24"/>
          <w:szCs w:val="24"/>
        </w:rPr>
        <w:t>din alte puncte de vedere</w:t>
      </w:r>
      <w:r w:rsidR="006A122C" w:rsidRPr="002C55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Normele ei nu au fost </w:t>
      </w:r>
      <w:r w:rsidR="002C5565">
        <w:rPr>
          <w:sz w:val="24"/>
          <w:szCs w:val="24"/>
        </w:rPr>
        <w:t>concepute pentru a</w:t>
      </w:r>
      <w:r>
        <w:rPr>
          <w:sz w:val="24"/>
          <w:szCs w:val="24"/>
        </w:rPr>
        <w:t>-i</w:t>
      </w:r>
      <w:r w:rsidR="002C5565">
        <w:rPr>
          <w:sz w:val="24"/>
          <w:szCs w:val="24"/>
        </w:rPr>
        <w:t xml:space="preserve"> permite </w:t>
      </w:r>
      <w:proofErr w:type="gramStart"/>
      <w:r w:rsidR="006A122C" w:rsidRPr="006A122C">
        <w:rPr>
          <w:sz w:val="24"/>
          <w:szCs w:val="24"/>
        </w:rPr>
        <w:t>să</w:t>
      </w:r>
      <w:proofErr w:type="gramEnd"/>
      <w:r w:rsidR="006A122C" w:rsidRPr="006A122C">
        <w:rPr>
          <w:sz w:val="24"/>
          <w:szCs w:val="24"/>
        </w:rPr>
        <w:t xml:space="preserve"> func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ioneze bine. Pentru a f</w:t>
      </w:r>
      <w:r w:rsidR="002C5565">
        <w:rPr>
          <w:sz w:val="24"/>
          <w:szCs w:val="24"/>
        </w:rPr>
        <w:t xml:space="preserve">orma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club </w:t>
      </w:r>
      <w:r w:rsidR="002C5565">
        <w:rPr>
          <w:sz w:val="24"/>
          <w:szCs w:val="24"/>
        </w:rPr>
        <w:t>viabil</w:t>
      </w:r>
      <w:r w:rsidR="006A122C" w:rsidRPr="006A122C">
        <w:rPr>
          <w:sz w:val="24"/>
          <w:szCs w:val="24"/>
        </w:rPr>
        <w:t>, nu este suficien</w:t>
      </w:r>
      <w:r w:rsidR="002C5565">
        <w:rPr>
          <w:sz w:val="24"/>
          <w:szCs w:val="24"/>
        </w:rPr>
        <w:t>t să priv</w:t>
      </w:r>
      <w:r>
        <w:rPr>
          <w:sz w:val="24"/>
          <w:szCs w:val="24"/>
        </w:rPr>
        <w:t>ă</w:t>
      </w:r>
      <w:r w:rsidR="002C5565">
        <w:rPr>
          <w:sz w:val="24"/>
          <w:szCs w:val="24"/>
        </w:rPr>
        <w:t>m guvernele na</w:t>
      </w:r>
      <w:r w:rsidR="00C414C2">
        <w:rPr>
          <w:sz w:val="24"/>
          <w:szCs w:val="24"/>
        </w:rPr>
        <w:t>ţ</w:t>
      </w:r>
      <w:r w:rsidR="002C5565">
        <w:rPr>
          <w:sz w:val="24"/>
          <w:szCs w:val="24"/>
        </w:rPr>
        <w:t xml:space="preserve">ionale </w:t>
      </w:r>
      <w:r>
        <w:rPr>
          <w:sz w:val="24"/>
          <w:szCs w:val="24"/>
        </w:rPr>
        <w:t xml:space="preserve">de anumite </w:t>
      </w:r>
      <w:r w:rsidR="006A122C" w:rsidRPr="006A122C">
        <w:rPr>
          <w:sz w:val="24"/>
          <w:szCs w:val="24"/>
        </w:rPr>
        <w:t xml:space="preserve">prerogative. </w:t>
      </w:r>
      <w:proofErr w:type="gramStart"/>
      <w:r w:rsidR="006A122C" w:rsidRPr="006A122C">
        <w:rPr>
          <w:sz w:val="24"/>
          <w:szCs w:val="24"/>
        </w:rPr>
        <w:t>Tr</w:t>
      </w:r>
      <w:r w:rsidR="002C5565">
        <w:rPr>
          <w:sz w:val="24"/>
          <w:szCs w:val="24"/>
        </w:rPr>
        <w:t>ebuie găsi</w:t>
      </w:r>
      <w:r>
        <w:rPr>
          <w:sz w:val="24"/>
          <w:szCs w:val="24"/>
        </w:rPr>
        <w:t>tă</w:t>
      </w:r>
      <w:r w:rsidR="002C5565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cale pentru a realiza </w:t>
      </w:r>
      <w:r w:rsidR="006A122C" w:rsidRPr="006A122C">
        <w:rPr>
          <w:sz w:val="24"/>
          <w:szCs w:val="24"/>
        </w:rPr>
        <w:t xml:space="preserve">sarcini </w:t>
      </w:r>
      <w:r w:rsidRPr="00E748C7">
        <w:rPr>
          <w:sz w:val="24"/>
          <w:szCs w:val="24"/>
        </w:rPr>
        <w:t>împreună</w:t>
      </w:r>
      <w:r>
        <w:rPr>
          <w:sz w:val="24"/>
          <w:szCs w:val="24"/>
        </w:rPr>
        <w:t>,</w:t>
      </w:r>
      <w:r w:rsidRPr="00E748C7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cum</w:t>
      </w:r>
      <w:r>
        <w:rPr>
          <w:sz w:val="24"/>
          <w:szCs w:val="24"/>
        </w:rPr>
        <w:t xml:space="preserve"> ar fi</w:t>
      </w:r>
      <w:r w:rsidR="006A122C" w:rsidRPr="006A1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schimbul de </w:t>
      </w:r>
      <w:r w:rsidR="003B10C6">
        <w:rPr>
          <w:sz w:val="24"/>
          <w:szCs w:val="24"/>
        </w:rPr>
        <w:t>informa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ii</w:t>
      </w:r>
      <w:r w:rsidR="00096A9C">
        <w:rPr>
          <w:sz w:val="24"/>
          <w:szCs w:val="24"/>
        </w:rPr>
        <w:t xml:space="preserve"> ale</w:t>
      </w:r>
      <w:r w:rsidR="003B10C6">
        <w:rPr>
          <w:sz w:val="24"/>
          <w:szCs w:val="24"/>
        </w:rPr>
        <w:t xml:space="preserve"> poli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iei</w:t>
      </w:r>
      <w:r w:rsidR="00096A9C">
        <w:rPr>
          <w:sz w:val="24"/>
          <w:szCs w:val="24"/>
        </w:rPr>
        <w:t xml:space="preserve"> privind </w:t>
      </w:r>
      <w:r w:rsidR="006A122C" w:rsidRPr="006A122C">
        <w:rPr>
          <w:sz w:val="24"/>
          <w:szCs w:val="24"/>
        </w:rPr>
        <w:t xml:space="preserve">terorismul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controalel</w:t>
      </w:r>
      <w:r w:rsidR="00096A9C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la frontieră privind imi</w:t>
      </w:r>
      <w:r w:rsidR="003B10C6">
        <w:rPr>
          <w:sz w:val="24"/>
          <w:szCs w:val="24"/>
        </w:rPr>
        <w:t>gra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ia.</w:t>
      </w:r>
      <w:proofErr w:type="gramEnd"/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Acordul Schengen pre</w:t>
      </w:r>
      <w:r w:rsidR="003B10C6">
        <w:rPr>
          <w:sz w:val="24"/>
          <w:szCs w:val="24"/>
        </w:rPr>
        <w:t xml:space="preserve">vedea "cooperarea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6A122C" w:rsidRPr="006A122C">
        <w:rPr>
          <w:sz w:val="24"/>
          <w:szCs w:val="24"/>
        </w:rPr>
        <w:t>coordon</w:t>
      </w:r>
      <w:r w:rsidR="003B10C6">
        <w:rPr>
          <w:sz w:val="24"/>
          <w:szCs w:val="24"/>
        </w:rPr>
        <w:t>area dintre poli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ie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i justi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ie </w:t>
      </w:r>
      <w:r w:rsidR="006A122C" w:rsidRPr="006A122C">
        <w:rPr>
          <w:sz w:val="24"/>
          <w:szCs w:val="24"/>
        </w:rPr>
        <w:t xml:space="preserve">pentru a </w:t>
      </w:r>
      <w:r w:rsidR="003B10C6">
        <w:rPr>
          <w:sz w:val="24"/>
          <w:szCs w:val="24"/>
        </w:rPr>
        <w:t xml:space="preserve">proteja securitatea internă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i, </w:t>
      </w:r>
      <w:r w:rsidR="006A122C" w:rsidRPr="006A122C">
        <w:rPr>
          <w:sz w:val="24"/>
          <w:szCs w:val="24"/>
        </w:rPr>
        <w:t xml:space="preserve">în special, pentru </w:t>
      </w:r>
      <w:r w:rsidR="00096A9C">
        <w:rPr>
          <w:sz w:val="24"/>
          <w:szCs w:val="24"/>
        </w:rPr>
        <w:t xml:space="preserve">a </w:t>
      </w:r>
      <w:r w:rsidR="006A122C" w:rsidRPr="006A122C">
        <w:rPr>
          <w:sz w:val="24"/>
          <w:szCs w:val="24"/>
        </w:rPr>
        <w:t>combate crim</w:t>
      </w:r>
      <w:r w:rsidR="00096A9C">
        <w:rPr>
          <w:sz w:val="24"/>
          <w:szCs w:val="24"/>
        </w:rPr>
        <w:t>a</w:t>
      </w:r>
      <w:r w:rsidR="003B10C6">
        <w:rPr>
          <w:sz w:val="24"/>
          <w:szCs w:val="24"/>
        </w:rPr>
        <w:t xml:space="preserve"> organizat</w:t>
      </w:r>
      <w:r w:rsidR="00096A9C">
        <w:rPr>
          <w:sz w:val="24"/>
          <w:szCs w:val="24"/>
        </w:rPr>
        <w:t>ă</w:t>
      </w:r>
      <w:r w:rsidR="003B10C6">
        <w:rPr>
          <w:sz w:val="24"/>
          <w:szCs w:val="24"/>
        </w:rPr>
        <w:t>"</w:t>
      </w:r>
      <w:r w:rsidR="00B32B54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i, în practică, </w:t>
      </w:r>
      <w:r w:rsidR="006A122C" w:rsidRPr="006A122C">
        <w:rPr>
          <w:sz w:val="24"/>
          <w:szCs w:val="24"/>
        </w:rPr>
        <w:t xml:space="preserve">dezvoltarea </w:t>
      </w:r>
      <w:r w:rsidR="00096A9C" w:rsidRPr="00096A9C">
        <w:rPr>
          <w:sz w:val="24"/>
          <w:szCs w:val="24"/>
        </w:rPr>
        <w:t>baz</w:t>
      </w:r>
      <w:r w:rsidR="00096A9C">
        <w:rPr>
          <w:sz w:val="24"/>
          <w:szCs w:val="24"/>
        </w:rPr>
        <w:t>ei</w:t>
      </w:r>
      <w:r w:rsidR="00096A9C" w:rsidRPr="00096A9C">
        <w:rPr>
          <w:sz w:val="24"/>
          <w:szCs w:val="24"/>
        </w:rPr>
        <w:t xml:space="preserve"> de date </w:t>
      </w:r>
      <w:r w:rsidR="00096A9C">
        <w:rPr>
          <w:sz w:val="24"/>
          <w:szCs w:val="24"/>
        </w:rPr>
        <w:t xml:space="preserve">a </w:t>
      </w:r>
      <w:r w:rsidR="006A122C" w:rsidRPr="006A122C">
        <w:rPr>
          <w:sz w:val="24"/>
          <w:szCs w:val="24"/>
        </w:rPr>
        <w:t>Si</w:t>
      </w:r>
      <w:r w:rsidR="003B10C6">
        <w:rPr>
          <w:sz w:val="24"/>
          <w:szCs w:val="24"/>
        </w:rPr>
        <w:t>stemului de Informa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ii Schengen </w:t>
      </w:r>
      <w:r w:rsidR="006A122C" w:rsidRPr="006A122C">
        <w:rPr>
          <w:sz w:val="24"/>
          <w:szCs w:val="24"/>
        </w:rPr>
        <w:t xml:space="preserve">pentru anumite categorii de persoane </w:t>
      </w:r>
      <w:r w:rsidR="00C414C2">
        <w:rPr>
          <w:sz w:val="24"/>
          <w:szCs w:val="24"/>
        </w:rPr>
        <w:t>ş</w:t>
      </w:r>
      <w:r w:rsidR="00096A9C">
        <w:rPr>
          <w:sz w:val="24"/>
          <w:szCs w:val="24"/>
        </w:rPr>
        <w:t xml:space="preserve">i bunuri. </w:t>
      </w:r>
      <w:r w:rsidR="006A122C" w:rsidRPr="006A122C">
        <w:rPr>
          <w:sz w:val="24"/>
          <w:szCs w:val="24"/>
        </w:rPr>
        <w:t xml:space="preserve">Ca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în cazul zo</w:t>
      </w:r>
      <w:r w:rsidR="003B10C6">
        <w:rPr>
          <w:sz w:val="24"/>
          <w:szCs w:val="24"/>
        </w:rPr>
        <w:t xml:space="preserve">nei euro, problemele au devenit </w:t>
      </w:r>
      <w:r w:rsidR="00096A9C">
        <w:rPr>
          <w:sz w:val="24"/>
          <w:szCs w:val="24"/>
        </w:rPr>
        <w:t xml:space="preserve">vizibile </w:t>
      </w:r>
      <w:r w:rsidR="006A122C" w:rsidRPr="006A122C">
        <w:rPr>
          <w:sz w:val="24"/>
          <w:szCs w:val="24"/>
        </w:rPr>
        <w:t>în</w:t>
      </w:r>
      <w:r w:rsidR="00096A9C">
        <w:rPr>
          <w:sz w:val="24"/>
          <w:szCs w:val="24"/>
        </w:rPr>
        <w:t xml:space="preserve"> situaţii de </w:t>
      </w:r>
      <w:r w:rsidR="006A122C" w:rsidRPr="006A122C">
        <w:rPr>
          <w:sz w:val="24"/>
          <w:szCs w:val="24"/>
        </w:rPr>
        <w:t>criză. A</w:t>
      </w:r>
      <w:r w:rsidR="003B10C6">
        <w:rPr>
          <w:sz w:val="24"/>
          <w:szCs w:val="24"/>
        </w:rPr>
        <w:t>cordul Schengen "</w:t>
      </w:r>
      <w:proofErr w:type="gramStart"/>
      <w:r w:rsidR="006A122C" w:rsidRPr="006A122C">
        <w:rPr>
          <w:sz w:val="24"/>
          <w:szCs w:val="24"/>
        </w:rPr>
        <w:t>a</w:t>
      </w:r>
      <w:proofErr w:type="gramEnd"/>
      <w:r w:rsidR="006A122C" w:rsidRPr="006A122C">
        <w:rPr>
          <w:sz w:val="24"/>
          <w:szCs w:val="24"/>
        </w:rPr>
        <w:t xml:space="preserve"> eliminat </w:t>
      </w:r>
      <w:r w:rsidR="00096A9C" w:rsidRPr="00096A9C">
        <w:rPr>
          <w:sz w:val="24"/>
          <w:szCs w:val="24"/>
        </w:rPr>
        <w:t xml:space="preserve">în mare măsură </w:t>
      </w:r>
      <w:r w:rsidR="006A122C" w:rsidRPr="006A122C">
        <w:rPr>
          <w:sz w:val="24"/>
          <w:szCs w:val="24"/>
        </w:rPr>
        <w:t>frontierele intern</w:t>
      </w:r>
      <w:r w:rsidR="003B10C6">
        <w:rPr>
          <w:sz w:val="24"/>
          <w:szCs w:val="24"/>
        </w:rPr>
        <w:t xml:space="preserve">e ale Europei, dar nu a </w:t>
      </w:r>
      <w:r w:rsidR="00096A9C">
        <w:rPr>
          <w:sz w:val="24"/>
          <w:szCs w:val="24"/>
        </w:rPr>
        <w:t xml:space="preserve">prevăzut </w:t>
      </w:r>
      <w:r w:rsidR="006A122C" w:rsidRPr="006A122C">
        <w:rPr>
          <w:sz w:val="24"/>
          <w:szCs w:val="24"/>
        </w:rPr>
        <w:t xml:space="preserve">o </w:t>
      </w:r>
      <w:r w:rsidR="00096A9C">
        <w:rPr>
          <w:sz w:val="24"/>
          <w:szCs w:val="24"/>
        </w:rPr>
        <w:t>consolida</w:t>
      </w:r>
      <w:r w:rsidR="006A122C" w:rsidRPr="006A122C">
        <w:rPr>
          <w:sz w:val="24"/>
          <w:szCs w:val="24"/>
        </w:rPr>
        <w:t xml:space="preserve">re a </w:t>
      </w:r>
      <w:r w:rsidR="00096A9C" w:rsidRPr="00096A9C">
        <w:rPr>
          <w:sz w:val="24"/>
          <w:szCs w:val="24"/>
        </w:rPr>
        <w:t>frontiere</w:t>
      </w:r>
      <w:r w:rsidR="00096A9C">
        <w:rPr>
          <w:sz w:val="24"/>
          <w:szCs w:val="24"/>
        </w:rPr>
        <w:t>lor</w:t>
      </w:r>
      <w:r w:rsidR="00096A9C" w:rsidRPr="00096A9C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exterio</w:t>
      </w:r>
      <w:r w:rsidR="00096A9C">
        <w:rPr>
          <w:sz w:val="24"/>
          <w:szCs w:val="24"/>
        </w:rPr>
        <w:t>are ale</w:t>
      </w:r>
      <w:r w:rsidR="003B10C6">
        <w:rPr>
          <w:sz w:val="24"/>
          <w:szCs w:val="24"/>
        </w:rPr>
        <w:t xml:space="preserve"> continentului</w:t>
      </w:r>
      <w:r w:rsidR="006A122C" w:rsidRPr="006A122C">
        <w:rPr>
          <w:sz w:val="24"/>
          <w:szCs w:val="24"/>
        </w:rPr>
        <w:t>.</w:t>
      </w:r>
      <w:r w:rsidR="00B32B54">
        <w:rPr>
          <w:sz w:val="24"/>
          <w:szCs w:val="24"/>
        </w:rPr>
        <w:t xml:space="preserve"> Astfel că</w:t>
      </w:r>
      <w:r w:rsidR="006A122C" w:rsidRPr="006A122C">
        <w:rPr>
          <w:sz w:val="24"/>
          <w:szCs w:val="24"/>
        </w:rPr>
        <w:t>,</w:t>
      </w:r>
      <w:r w:rsidR="00B32B54">
        <w:rPr>
          <w:sz w:val="24"/>
          <w:szCs w:val="24"/>
        </w:rPr>
        <w:t xml:space="preserve"> atunci</w:t>
      </w:r>
      <w:r w:rsidR="006A122C" w:rsidRPr="006A122C">
        <w:rPr>
          <w:sz w:val="24"/>
          <w:szCs w:val="24"/>
        </w:rPr>
        <w:t xml:space="preserve"> când </w:t>
      </w:r>
      <w:proofErr w:type="gramStart"/>
      <w:r w:rsidR="006A122C" w:rsidRPr="006A122C">
        <w:rPr>
          <w:sz w:val="24"/>
          <w:szCs w:val="24"/>
        </w:rPr>
        <w:t>a</w:t>
      </w:r>
      <w:proofErr w:type="gramEnd"/>
      <w:r w:rsidR="006A122C" w:rsidRPr="006A122C">
        <w:rPr>
          <w:sz w:val="24"/>
          <w:szCs w:val="24"/>
        </w:rPr>
        <w:t xml:space="preserve"> i</w:t>
      </w:r>
      <w:r w:rsidR="003B10C6">
        <w:rPr>
          <w:sz w:val="24"/>
          <w:szCs w:val="24"/>
        </w:rPr>
        <w:t>zbucnit criza migra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iei, a fost </w:t>
      </w:r>
      <w:r w:rsidR="006A122C" w:rsidRPr="006A122C">
        <w:rPr>
          <w:sz w:val="24"/>
          <w:szCs w:val="24"/>
        </w:rPr>
        <w:t xml:space="preserve">văzută ca </w:t>
      </w:r>
      <w:r w:rsidR="00E544A0">
        <w:rPr>
          <w:sz w:val="24"/>
          <w:szCs w:val="24"/>
        </w:rPr>
        <w:t xml:space="preserve">o pirdere </w:t>
      </w:r>
      <w:r w:rsidR="006A122C" w:rsidRPr="006A122C">
        <w:rPr>
          <w:sz w:val="24"/>
          <w:szCs w:val="24"/>
        </w:rPr>
        <w:t>destabilizatoare</w:t>
      </w:r>
      <w:r w:rsidR="003B10C6">
        <w:rPr>
          <w:sz w:val="24"/>
          <w:szCs w:val="24"/>
        </w:rPr>
        <w:t xml:space="preserve"> a securită</w:t>
      </w:r>
      <w:r w:rsidR="00C414C2">
        <w:rPr>
          <w:sz w:val="24"/>
          <w:szCs w:val="24"/>
        </w:rPr>
        <w:t>ţ</w:t>
      </w:r>
      <w:r w:rsidR="00096A9C">
        <w:rPr>
          <w:sz w:val="24"/>
          <w:szCs w:val="24"/>
        </w:rPr>
        <w:t>ii "(Draghi, 2016).</w:t>
      </w:r>
    </w:p>
    <w:p w:rsidR="00A920A8" w:rsidRDefault="00096A9C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 xml:space="preserve">Ca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zona </w:t>
      </w:r>
      <w:r w:rsidR="003B10C6">
        <w:rPr>
          <w:sz w:val="24"/>
          <w:szCs w:val="24"/>
        </w:rPr>
        <w:t xml:space="preserve">euro, clubul Schengen </w:t>
      </w:r>
      <w:r w:rsidR="006A122C" w:rsidRPr="006A122C">
        <w:rPr>
          <w:sz w:val="24"/>
          <w:szCs w:val="24"/>
        </w:rPr>
        <w:t>par</w:t>
      </w:r>
      <w:r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</w:t>
      </w:r>
      <w:proofErr w:type="gramStart"/>
      <w:r w:rsidR="006A122C" w:rsidRPr="006A122C">
        <w:rPr>
          <w:sz w:val="24"/>
          <w:szCs w:val="24"/>
        </w:rPr>
        <w:t>să</w:t>
      </w:r>
      <w:proofErr w:type="gramEnd"/>
      <w:r w:rsidR="006A122C" w:rsidRPr="006A1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 </w:t>
      </w:r>
      <w:r w:rsidR="006A122C" w:rsidRPr="006A122C">
        <w:rPr>
          <w:sz w:val="24"/>
          <w:szCs w:val="24"/>
        </w:rPr>
        <w:t>fi func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ionat î</w:t>
      </w:r>
      <w:r w:rsidR="003B10C6">
        <w:rPr>
          <w:sz w:val="24"/>
          <w:szCs w:val="24"/>
        </w:rPr>
        <w:t>ntr-un mod deosebit de eficient</w:t>
      </w:r>
      <w:r w:rsidR="006A122C" w:rsidRPr="006A122C">
        <w:rPr>
          <w:sz w:val="24"/>
          <w:szCs w:val="24"/>
        </w:rPr>
        <w:t xml:space="preserve">. Regulile clubului permit membrilor </w:t>
      </w:r>
      <w:proofErr w:type="gramStart"/>
      <w:r w:rsidR="006A122C" w:rsidRPr="006A122C">
        <w:rPr>
          <w:sz w:val="24"/>
          <w:szCs w:val="24"/>
        </w:rPr>
        <w:t>să</w:t>
      </w:r>
      <w:proofErr w:type="gramEnd"/>
      <w:r w:rsidR="006A122C" w:rsidRPr="006A122C">
        <w:rPr>
          <w:sz w:val="24"/>
          <w:szCs w:val="24"/>
        </w:rPr>
        <w:t xml:space="preserve"> reinstaleze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controlul la frontiere pentru perioade scurte, de până la 30 </w:t>
      </w:r>
      <w:r>
        <w:rPr>
          <w:sz w:val="24"/>
          <w:szCs w:val="24"/>
        </w:rPr>
        <w:t>de zile, în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caz de evenimente speciale sa</w:t>
      </w:r>
      <w:r w:rsidR="003B10C6">
        <w:rPr>
          <w:sz w:val="24"/>
          <w:szCs w:val="24"/>
        </w:rPr>
        <w:t>u amenin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ări iminente. </w:t>
      </w:r>
      <w:r>
        <w:rPr>
          <w:sz w:val="24"/>
          <w:szCs w:val="24"/>
        </w:rPr>
        <w:t>P</w:t>
      </w:r>
      <w:r w:rsidR="003B10C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baza unei </w:t>
      </w:r>
      <w:r w:rsidR="006A122C" w:rsidRPr="006A122C">
        <w:rPr>
          <w:sz w:val="24"/>
          <w:szCs w:val="24"/>
        </w:rPr>
        <w:t>propuner</w:t>
      </w:r>
      <w:r>
        <w:rPr>
          <w:sz w:val="24"/>
          <w:szCs w:val="24"/>
        </w:rPr>
        <w:t>i</w:t>
      </w:r>
      <w:r w:rsidR="006A122C" w:rsidRPr="006A122C">
        <w:rPr>
          <w:sz w:val="24"/>
          <w:szCs w:val="24"/>
        </w:rPr>
        <w:t xml:space="preserve"> a Comisiei, aces</w:t>
      </w:r>
      <w:r w:rsidR="003B10C6">
        <w:rPr>
          <w:sz w:val="24"/>
          <w:szCs w:val="24"/>
        </w:rPr>
        <w:t>tea pot, de asemenea, ob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in</w:t>
      </w:r>
      <w:r>
        <w:rPr>
          <w:sz w:val="24"/>
          <w:szCs w:val="24"/>
        </w:rPr>
        <w:t>e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permisiunea Co</w:t>
      </w:r>
      <w:r w:rsidR="003B10C6">
        <w:rPr>
          <w:sz w:val="24"/>
          <w:szCs w:val="24"/>
        </w:rPr>
        <w:t xml:space="preserve">nsiliului de a suspenda acordul </w:t>
      </w:r>
      <w:r w:rsidR="006A122C" w:rsidRPr="003B10C6">
        <w:rPr>
          <w:sz w:val="24"/>
          <w:szCs w:val="24"/>
        </w:rPr>
        <w:t>pe perioade mai îndelungate, în caz</w:t>
      </w:r>
      <w:r>
        <w:rPr>
          <w:sz w:val="24"/>
          <w:szCs w:val="24"/>
        </w:rPr>
        <w:t>ul</w:t>
      </w:r>
      <w:r w:rsidR="006A122C" w:rsidRPr="003B10C6">
        <w:rPr>
          <w:sz w:val="24"/>
          <w:szCs w:val="24"/>
        </w:rPr>
        <w:t xml:space="preserve"> "persisten</w:t>
      </w:r>
      <w:r w:rsidR="00C414C2">
        <w:rPr>
          <w:sz w:val="24"/>
          <w:szCs w:val="24"/>
        </w:rPr>
        <w:t>ţ</w:t>
      </w:r>
      <w:r>
        <w:rPr>
          <w:sz w:val="24"/>
          <w:szCs w:val="24"/>
        </w:rPr>
        <w:t>ei</w:t>
      </w:r>
      <w:r w:rsidR="006A122C" w:rsidRPr="003B1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unor </w:t>
      </w:r>
      <w:r w:rsidR="006A122C" w:rsidRPr="006A122C">
        <w:rPr>
          <w:sz w:val="24"/>
          <w:szCs w:val="24"/>
        </w:rPr>
        <w:t>deficien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e </w:t>
      </w:r>
      <w:r w:rsidRPr="00096A9C">
        <w:rPr>
          <w:sz w:val="24"/>
          <w:szCs w:val="24"/>
        </w:rPr>
        <w:t>grav</w:t>
      </w:r>
      <w:r w:rsidR="00A920A8">
        <w:rPr>
          <w:sz w:val="24"/>
          <w:szCs w:val="24"/>
        </w:rPr>
        <w:t>e</w:t>
      </w:r>
      <w:r w:rsidRPr="00096A9C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legate de controlul</w:t>
      </w:r>
      <w:r w:rsidR="00A920A8">
        <w:rPr>
          <w:sz w:val="24"/>
          <w:szCs w:val="24"/>
        </w:rPr>
        <w:t xml:space="preserve"> frontierelor externe</w:t>
      </w:r>
      <w:r w:rsidR="006A122C" w:rsidRPr="006A122C">
        <w:rPr>
          <w:sz w:val="24"/>
          <w:szCs w:val="24"/>
        </w:rPr>
        <w:t>".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Fran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ei i s</w:t>
      </w:r>
      <w:r w:rsidR="00A920A8">
        <w:rPr>
          <w:sz w:val="24"/>
          <w:szCs w:val="24"/>
        </w:rPr>
        <w:t>-</w:t>
      </w:r>
      <w:r w:rsidR="006A122C" w:rsidRPr="006A122C">
        <w:rPr>
          <w:sz w:val="24"/>
          <w:szCs w:val="24"/>
        </w:rPr>
        <w:t>a permis să reinstituie cont</w:t>
      </w:r>
      <w:r w:rsidR="003B10C6">
        <w:rPr>
          <w:sz w:val="24"/>
          <w:szCs w:val="24"/>
        </w:rPr>
        <w:t xml:space="preserve">roalele la frontieră în </w:t>
      </w:r>
      <w:r w:rsidR="00A920A8">
        <w:rPr>
          <w:sz w:val="24"/>
          <w:szCs w:val="24"/>
        </w:rPr>
        <w:t xml:space="preserve">urma </w:t>
      </w:r>
      <w:r w:rsidR="006A122C" w:rsidRPr="006A122C">
        <w:rPr>
          <w:sz w:val="24"/>
          <w:szCs w:val="24"/>
        </w:rPr>
        <w:t>consecin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el</w:t>
      </w:r>
      <w:r w:rsidR="00A920A8">
        <w:rPr>
          <w:sz w:val="24"/>
          <w:szCs w:val="24"/>
        </w:rPr>
        <w:t>or</w:t>
      </w:r>
      <w:r w:rsidR="006A122C" w:rsidRPr="006A122C">
        <w:rPr>
          <w:sz w:val="24"/>
          <w:szCs w:val="24"/>
        </w:rPr>
        <w:t xml:space="preserve"> atacurilor</w:t>
      </w:r>
      <w:r w:rsidR="003B10C6">
        <w:rPr>
          <w:sz w:val="24"/>
          <w:szCs w:val="24"/>
        </w:rPr>
        <w:t xml:space="preserve"> teroriste până la 31 octombrie </w:t>
      </w:r>
      <w:r w:rsidR="006A122C" w:rsidRPr="006A122C">
        <w:rPr>
          <w:sz w:val="24"/>
          <w:szCs w:val="24"/>
        </w:rPr>
        <w:t>2017</w:t>
      </w:r>
      <w:r w:rsidR="00A920A8">
        <w:rPr>
          <w:sz w:val="24"/>
          <w:szCs w:val="24"/>
        </w:rPr>
        <w:t>,</w:t>
      </w:r>
      <w:r w:rsidR="006A122C" w:rsidRPr="006A122C">
        <w:rPr>
          <w:sz w:val="24"/>
          <w:szCs w:val="24"/>
        </w:rPr>
        <w:t xml:space="preserve"> </w:t>
      </w:r>
      <w:r w:rsidR="00A920A8">
        <w:rPr>
          <w:sz w:val="24"/>
          <w:szCs w:val="24"/>
        </w:rPr>
        <w:t xml:space="preserve">iar </w:t>
      </w:r>
      <w:r w:rsidR="006A122C" w:rsidRPr="006A122C">
        <w:rPr>
          <w:sz w:val="24"/>
          <w:szCs w:val="24"/>
        </w:rPr>
        <w:t>Germania, Danema</w:t>
      </w:r>
      <w:r w:rsidR="003B10C6">
        <w:rPr>
          <w:sz w:val="24"/>
          <w:szCs w:val="24"/>
        </w:rPr>
        <w:t xml:space="preserve">rca, Austria, Suedia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6A122C" w:rsidRPr="006A122C">
        <w:rPr>
          <w:sz w:val="24"/>
          <w:szCs w:val="24"/>
        </w:rPr>
        <w:t>Norvegia a</w:t>
      </w:r>
      <w:r w:rsidR="00A920A8">
        <w:rPr>
          <w:sz w:val="24"/>
          <w:szCs w:val="24"/>
        </w:rPr>
        <w:t>u</w:t>
      </w:r>
      <w:r w:rsidR="006A122C" w:rsidRPr="006A122C">
        <w:rPr>
          <w:sz w:val="24"/>
          <w:szCs w:val="24"/>
        </w:rPr>
        <w:t xml:space="preserve"> citat fluxurile de imigr</w:t>
      </w:r>
      <w:r w:rsidR="003B10C6">
        <w:rPr>
          <w:sz w:val="24"/>
          <w:szCs w:val="24"/>
        </w:rPr>
        <w:t>are pentru a ob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ine permisiunea </w:t>
      </w:r>
      <w:r w:rsidR="00A920A8">
        <w:rPr>
          <w:sz w:val="24"/>
          <w:szCs w:val="24"/>
        </w:rPr>
        <w:t xml:space="preserve">de </w:t>
      </w:r>
      <w:r w:rsidR="006A122C" w:rsidRPr="006A122C">
        <w:rPr>
          <w:sz w:val="24"/>
          <w:szCs w:val="24"/>
        </w:rPr>
        <w:t>a re</w:t>
      </w:r>
      <w:r w:rsidR="00A920A8">
        <w:rPr>
          <w:sz w:val="24"/>
          <w:szCs w:val="24"/>
        </w:rPr>
        <w:t>introduce</w:t>
      </w:r>
      <w:r w:rsidR="006A122C" w:rsidRPr="006A122C">
        <w:rPr>
          <w:sz w:val="24"/>
          <w:szCs w:val="24"/>
        </w:rPr>
        <w:t xml:space="preserve"> controalele la </w:t>
      </w:r>
      <w:r w:rsidR="00B32B54">
        <w:rPr>
          <w:sz w:val="24"/>
          <w:szCs w:val="24"/>
        </w:rPr>
        <w:t>graniţe</w:t>
      </w:r>
      <w:r w:rsidR="003B10C6">
        <w:rPr>
          <w:sz w:val="24"/>
          <w:szCs w:val="24"/>
        </w:rPr>
        <w:t xml:space="preserve"> în porturi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A920A8">
        <w:rPr>
          <w:sz w:val="24"/>
          <w:szCs w:val="24"/>
        </w:rPr>
        <w:t xml:space="preserve">la </w:t>
      </w:r>
      <w:r w:rsidR="003B10C6">
        <w:rPr>
          <w:sz w:val="24"/>
          <w:szCs w:val="24"/>
        </w:rPr>
        <w:t>frontier</w:t>
      </w:r>
      <w:r w:rsidR="00A920A8">
        <w:rPr>
          <w:sz w:val="24"/>
          <w:szCs w:val="24"/>
        </w:rPr>
        <w:t>e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între ele cu Slovenia </w:t>
      </w:r>
      <w:r w:rsidR="00C414C2">
        <w:rPr>
          <w:sz w:val="24"/>
          <w:szCs w:val="24"/>
        </w:rPr>
        <w:t>ş</w:t>
      </w:r>
      <w:r w:rsidR="00A920A8">
        <w:rPr>
          <w:sz w:val="24"/>
          <w:szCs w:val="24"/>
        </w:rPr>
        <w:t>i Ungaria, din m</w:t>
      </w:r>
      <w:r w:rsidR="006A122C" w:rsidRPr="00C414C2">
        <w:rPr>
          <w:sz w:val="24"/>
          <w:szCs w:val="24"/>
        </w:rPr>
        <w:t>ai 2017 până în noiembrie 2</w:t>
      </w:r>
      <w:r w:rsidR="003B10C6" w:rsidRPr="00C414C2">
        <w:rPr>
          <w:sz w:val="24"/>
          <w:szCs w:val="24"/>
        </w:rPr>
        <w:t xml:space="preserve">017. Toate suspendările au fost </w:t>
      </w:r>
      <w:r w:rsidR="006A122C" w:rsidRPr="00C414C2">
        <w:rPr>
          <w:sz w:val="24"/>
          <w:szCs w:val="24"/>
        </w:rPr>
        <w:t>reînnoit</w:t>
      </w:r>
      <w:r w:rsidR="00A920A8">
        <w:rPr>
          <w:sz w:val="24"/>
          <w:szCs w:val="24"/>
        </w:rPr>
        <w:t>e</w:t>
      </w:r>
      <w:r w:rsidR="006A122C" w:rsidRPr="00C414C2">
        <w:rPr>
          <w:sz w:val="24"/>
          <w:szCs w:val="24"/>
        </w:rPr>
        <w:t xml:space="preserve"> la expirare pentru încă </w:t>
      </w:r>
      <w:proofErr w:type="gramStart"/>
      <w:r w:rsidR="00C414C2">
        <w:rPr>
          <w:sz w:val="24"/>
          <w:szCs w:val="24"/>
        </w:rPr>
        <w:t>ş</w:t>
      </w:r>
      <w:r w:rsidR="006A122C" w:rsidRPr="00C414C2">
        <w:rPr>
          <w:sz w:val="24"/>
          <w:szCs w:val="24"/>
        </w:rPr>
        <w:t>ase</w:t>
      </w:r>
      <w:proofErr w:type="gramEnd"/>
      <w:r w:rsidR="006A122C" w:rsidRPr="00C414C2">
        <w:rPr>
          <w:sz w:val="24"/>
          <w:szCs w:val="24"/>
        </w:rPr>
        <w:t xml:space="preserve"> luni, c</w:t>
      </w:r>
      <w:r w:rsidR="00A920A8">
        <w:rPr>
          <w:sz w:val="24"/>
          <w:szCs w:val="24"/>
        </w:rPr>
        <w:t>eea ce</w:t>
      </w:r>
      <w:r w:rsidR="003B10C6" w:rsidRPr="00C414C2">
        <w:rPr>
          <w:sz w:val="24"/>
          <w:szCs w:val="24"/>
        </w:rPr>
        <w:t xml:space="preserve"> </w:t>
      </w:r>
      <w:r w:rsidR="006A122C" w:rsidRPr="00C414C2">
        <w:rPr>
          <w:sz w:val="24"/>
          <w:szCs w:val="24"/>
        </w:rPr>
        <w:t xml:space="preserve">este </w:t>
      </w:r>
      <w:r w:rsidR="00B32B54">
        <w:rPr>
          <w:sz w:val="24"/>
          <w:szCs w:val="24"/>
        </w:rPr>
        <w:t xml:space="preserve">oarecum </w:t>
      </w:r>
      <w:r w:rsidR="00A920A8">
        <w:rPr>
          <w:sz w:val="24"/>
          <w:szCs w:val="24"/>
        </w:rPr>
        <w:t xml:space="preserve">în contradicţie </w:t>
      </w:r>
      <w:r w:rsidR="003B10C6" w:rsidRPr="00C414C2">
        <w:rPr>
          <w:sz w:val="24"/>
          <w:szCs w:val="24"/>
        </w:rPr>
        <w:t>cu no</w:t>
      </w:r>
      <w:r w:rsidR="00C414C2" w:rsidRPr="00C414C2">
        <w:rPr>
          <w:sz w:val="24"/>
          <w:szCs w:val="24"/>
        </w:rPr>
        <w:t>ţ</w:t>
      </w:r>
      <w:r w:rsidR="003B10C6" w:rsidRPr="00C414C2">
        <w:rPr>
          <w:sz w:val="24"/>
          <w:szCs w:val="24"/>
        </w:rPr>
        <w:t xml:space="preserve">iunea lor temporară </w:t>
      </w:r>
      <w:r w:rsidR="00C414C2">
        <w:rPr>
          <w:sz w:val="24"/>
          <w:szCs w:val="24"/>
        </w:rPr>
        <w:t>ş</w:t>
      </w:r>
      <w:r w:rsidR="003B10C6" w:rsidRPr="00C414C2">
        <w:rPr>
          <w:sz w:val="24"/>
          <w:szCs w:val="24"/>
        </w:rPr>
        <w:t>i caracterul excep</w:t>
      </w:r>
      <w:r w:rsidR="00C414C2" w:rsidRPr="00C414C2">
        <w:rPr>
          <w:sz w:val="24"/>
          <w:szCs w:val="24"/>
        </w:rPr>
        <w:t>ţ</w:t>
      </w:r>
      <w:r w:rsidR="00A920A8">
        <w:rPr>
          <w:sz w:val="24"/>
          <w:szCs w:val="24"/>
        </w:rPr>
        <w:t>ional.</w:t>
      </w:r>
    </w:p>
    <w:p w:rsidR="006A122C" w:rsidRPr="00C414C2" w:rsidRDefault="00A920A8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C414C2">
        <w:rPr>
          <w:sz w:val="24"/>
          <w:szCs w:val="24"/>
        </w:rPr>
        <w:t xml:space="preserve">Mai mult, ca </w:t>
      </w:r>
      <w:r w:rsidR="00C414C2">
        <w:rPr>
          <w:sz w:val="24"/>
          <w:szCs w:val="24"/>
        </w:rPr>
        <w:t>ş</w:t>
      </w:r>
      <w:r w:rsidR="006A122C" w:rsidRPr="00C414C2">
        <w:rPr>
          <w:sz w:val="24"/>
          <w:szCs w:val="24"/>
        </w:rPr>
        <w:t>i în cazul zonei euro, criz</w:t>
      </w:r>
      <w:r>
        <w:rPr>
          <w:sz w:val="24"/>
          <w:szCs w:val="24"/>
        </w:rPr>
        <w:t>a</w:t>
      </w:r>
      <w:r w:rsidR="003B10C6" w:rsidRPr="00C414C2">
        <w:rPr>
          <w:sz w:val="24"/>
          <w:szCs w:val="24"/>
        </w:rPr>
        <w:t xml:space="preserve"> </w:t>
      </w:r>
      <w:r w:rsidR="006A122C" w:rsidRPr="00C414C2">
        <w:rPr>
          <w:sz w:val="24"/>
          <w:szCs w:val="24"/>
        </w:rPr>
        <w:t>nu a sl</w:t>
      </w:r>
      <w:r w:rsidR="003B10C6" w:rsidRPr="00C414C2">
        <w:rPr>
          <w:sz w:val="24"/>
          <w:szCs w:val="24"/>
        </w:rPr>
        <w:t>ăbit</w:t>
      </w:r>
      <w:r w:rsidRPr="00A920A8">
        <w:t xml:space="preserve"> </w:t>
      </w:r>
      <w:r>
        <w:t xml:space="preserve">doar </w:t>
      </w:r>
      <w:r w:rsidR="003B10C6" w:rsidRPr="00C414C2">
        <w:rPr>
          <w:sz w:val="24"/>
          <w:szCs w:val="24"/>
        </w:rPr>
        <w:t xml:space="preserve">coeziunea clubului, dar </w:t>
      </w:r>
      <w:r w:rsidR="006A122C" w:rsidRPr="00C414C2">
        <w:rPr>
          <w:sz w:val="24"/>
          <w:szCs w:val="24"/>
        </w:rPr>
        <w:t xml:space="preserve">a determinat </w:t>
      </w:r>
      <w:r w:rsidRPr="00A920A8">
        <w:rPr>
          <w:sz w:val="24"/>
          <w:szCs w:val="24"/>
        </w:rPr>
        <w:t xml:space="preserve">şi </w:t>
      </w:r>
      <w:r w:rsidR="006A122C" w:rsidRPr="00C414C2">
        <w:rPr>
          <w:sz w:val="24"/>
          <w:szCs w:val="24"/>
        </w:rPr>
        <w:t xml:space="preserve">o revizuire </w:t>
      </w:r>
      <w:proofErr w:type="gramStart"/>
      <w:r w:rsidR="006A122C" w:rsidRPr="00C414C2">
        <w:rPr>
          <w:sz w:val="24"/>
          <w:szCs w:val="24"/>
        </w:rPr>
        <w:t>a</w:t>
      </w:r>
      <w:proofErr w:type="gramEnd"/>
      <w:r w:rsidR="006A122C" w:rsidRPr="00C414C2">
        <w:rPr>
          <w:sz w:val="24"/>
          <w:szCs w:val="24"/>
        </w:rPr>
        <w:t xml:space="preserve"> opera</w:t>
      </w:r>
      <w:r w:rsidR="00C414C2" w:rsidRPr="00C414C2">
        <w:rPr>
          <w:sz w:val="24"/>
          <w:szCs w:val="24"/>
        </w:rPr>
        <w:t>ţ</w:t>
      </w:r>
      <w:r w:rsidR="00B32B54">
        <w:rPr>
          <w:sz w:val="24"/>
          <w:szCs w:val="24"/>
        </w:rPr>
        <w:t xml:space="preserve">iunilor sale. </w:t>
      </w:r>
      <w:r>
        <w:rPr>
          <w:sz w:val="24"/>
          <w:szCs w:val="24"/>
        </w:rPr>
        <w:t xml:space="preserve">După cum </w:t>
      </w:r>
      <w:r w:rsidR="006A122C" w:rsidRPr="00C414C2">
        <w:rPr>
          <w:sz w:val="24"/>
          <w:szCs w:val="24"/>
        </w:rPr>
        <w:t xml:space="preserve">zona </w:t>
      </w:r>
      <w:r w:rsidRPr="00A920A8">
        <w:rPr>
          <w:sz w:val="24"/>
          <w:szCs w:val="24"/>
        </w:rPr>
        <w:t xml:space="preserve">euro </w:t>
      </w:r>
      <w:r w:rsidR="006A122C" w:rsidRPr="00C414C2">
        <w:rPr>
          <w:sz w:val="24"/>
          <w:szCs w:val="24"/>
        </w:rPr>
        <w:t>dezvoltă încet o infrastructură adecvată</w:t>
      </w:r>
      <w:r w:rsidR="003B10C6" w:rsidRPr="00C414C2">
        <w:rPr>
          <w:sz w:val="24"/>
          <w:szCs w:val="24"/>
        </w:rPr>
        <w:t xml:space="preserve"> </w:t>
      </w:r>
      <w:r w:rsidR="006A122C" w:rsidRPr="00C414C2">
        <w:rPr>
          <w:sz w:val="24"/>
          <w:szCs w:val="24"/>
        </w:rPr>
        <w:t>pentru activită</w:t>
      </w:r>
      <w:r w:rsidR="00C414C2" w:rsidRPr="00C414C2">
        <w:rPr>
          <w:sz w:val="24"/>
          <w:szCs w:val="24"/>
        </w:rPr>
        <w:t>ţ</w:t>
      </w:r>
      <w:r w:rsidR="006A122C" w:rsidRPr="00C414C2">
        <w:rPr>
          <w:sz w:val="24"/>
          <w:szCs w:val="24"/>
        </w:rPr>
        <w:t>ile bancare</w:t>
      </w:r>
      <w:r w:rsidR="003B10C6" w:rsidRPr="00C414C2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3B10C6" w:rsidRPr="00C414C2">
        <w:rPr>
          <w:sz w:val="24"/>
          <w:szCs w:val="24"/>
        </w:rPr>
        <w:t xml:space="preserve">i financiare, </w:t>
      </w:r>
      <w:r>
        <w:rPr>
          <w:sz w:val="24"/>
          <w:szCs w:val="24"/>
        </w:rPr>
        <w:t xml:space="preserve">la fel şi zona </w:t>
      </w:r>
      <w:r w:rsidR="003B10C6" w:rsidRPr="00C414C2">
        <w:rPr>
          <w:sz w:val="24"/>
          <w:szCs w:val="24"/>
        </w:rPr>
        <w:t xml:space="preserve">Schengen </w:t>
      </w:r>
      <w:r>
        <w:rPr>
          <w:sz w:val="24"/>
          <w:szCs w:val="24"/>
        </w:rPr>
        <w:t xml:space="preserve">are în </w:t>
      </w:r>
      <w:r w:rsidR="006A122C" w:rsidRPr="00C414C2">
        <w:rPr>
          <w:sz w:val="24"/>
          <w:szCs w:val="24"/>
        </w:rPr>
        <w:t>curs</w:t>
      </w:r>
      <w:r w:rsidR="003B10C6" w:rsidRPr="00C414C2">
        <w:rPr>
          <w:sz w:val="24"/>
          <w:szCs w:val="24"/>
        </w:rPr>
        <w:t xml:space="preserve"> de dezvoltare </w:t>
      </w:r>
      <w:r w:rsidR="006A122C" w:rsidRPr="00C414C2">
        <w:rPr>
          <w:sz w:val="24"/>
          <w:szCs w:val="24"/>
        </w:rPr>
        <w:t xml:space="preserve">un </w:t>
      </w:r>
      <w:r w:rsidR="003B10C6" w:rsidRPr="00C414C2">
        <w:rPr>
          <w:sz w:val="24"/>
          <w:szCs w:val="24"/>
        </w:rPr>
        <w:t>fel de structură institu</w:t>
      </w:r>
      <w:r w:rsidR="00C414C2" w:rsidRPr="00C414C2">
        <w:rPr>
          <w:sz w:val="24"/>
          <w:szCs w:val="24"/>
        </w:rPr>
        <w:t>ţ</w:t>
      </w:r>
      <w:r w:rsidR="003B10C6" w:rsidRPr="00C414C2">
        <w:rPr>
          <w:sz w:val="24"/>
          <w:szCs w:val="24"/>
        </w:rPr>
        <w:t xml:space="preserve">ională </w:t>
      </w:r>
      <w:r w:rsidR="006A122C" w:rsidRPr="00C414C2">
        <w:rPr>
          <w:sz w:val="24"/>
          <w:szCs w:val="24"/>
        </w:rPr>
        <w:t>car</w:t>
      </w:r>
      <w:r w:rsidR="003B10C6" w:rsidRPr="00C414C2">
        <w:rPr>
          <w:sz w:val="24"/>
          <w:szCs w:val="24"/>
        </w:rPr>
        <w:t>e poate face mobilitate</w:t>
      </w:r>
      <w:r>
        <w:rPr>
          <w:sz w:val="24"/>
          <w:szCs w:val="24"/>
        </w:rPr>
        <w:t>a</w:t>
      </w:r>
      <w:r w:rsidR="003B10C6" w:rsidRPr="00C414C2">
        <w:rPr>
          <w:sz w:val="24"/>
          <w:szCs w:val="24"/>
        </w:rPr>
        <w:t xml:space="preserve"> internă </w:t>
      </w:r>
      <w:r w:rsidR="006A122C" w:rsidRPr="00C414C2">
        <w:rPr>
          <w:sz w:val="24"/>
          <w:szCs w:val="24"/>
        </w:rPr>
        <w:t>mai pu</w:t>
      </w:r>
      <w:r w:rsidR="00C414C2" w:rsidRPr="00C414C2">
        <w:rPr>
          <w:sz w:val="24"/>
          <w:szCs w:val="24"/>
        </w:rPr>
        <w:t>ţ</w:t>
      </w:r>
      <w:r w:rsidR="006A122C" w:rsidRPr="00C414C2">
        <w:rPr>
          <w:sz w:val="24"/>
          <w:szCs w:val="24"/>
        </w:rPr>
        <w:t>in problematică: controale</w:t>
      </w:r>
      <w:r w:rsidRPr="00A920A8">
        <w:t xml:space="preserve"> </w:t>
      </w:r>
      <w:r w:rsidRPr="00A920A8">
        <w:rPr>
          <w:sz w:val="24"/>
          <w:szCs w:val="24"/>
        </w:rPr>
        <w:t>extern</w:t>
      </w:r>
      <w:r>
        <w:rPr>
          <w:sz w:val="24"/>
          <w:szCs w:val="24"/>
        </w:rPr>
        <w:t>e</w:t>
      </w:r>
      <w:r w:rsidR="006A122C" w:rsidRPr="00C414C2">
        <w:rPr>
          <w:sz w:val="24"/>
          <w:szCs w:val="24"/>
        </w:rPr>
        <w:t xml:space="preserve"> la f</w:t>
      </w:r>
      <w:r w:rsidR="003B10C6" w:rsidRPr="00C414C2">
        <w:rPr>
          <w:sz w:val="24"/>
          <w:szCs w:val="24"/>
        </w:rPr>
        <w:t>rontier</w:t>
      </w:r>
      <w:r>
        <w:rPr>
          <w:sz w:val="24"/>
          <w:szCs w:val="24"/>
        </w:rPr>
        <w:t>e</w:t>
      </w:r>
      <w:r w:rsidR="003B10C6" w:rsidRPr="00C414C2">
        <w:rPr>
          <w:sz w:val="24"/>
          <w:szCs w:val="24"/>
        </w:rPr>
        <w:t xml:space="preserve"> au</w:t>
      </w:r>
      <w:r>
        <w:rPr>
          <w:sz w:val="24"/>
          <w:szCs w:val="24"/>
        </w:rPr>
        <w:t xml:space="preserve"> început să fie </w:t>
      </w:r>
      <w:r w:rsidR="00B32B54">
        <w:rPr>
          <w:sz w:val="24"/>
          <w:szCs w:val="24"/>
        </w:rPr>
        <w:t>efectu</w:t>
      </w:r>
      <w:r>
        <w:rPr>
          <w:sz w:val="24"/>
          <w:szCs w:val="24"/>
        </w:rPr>
        <w:t>ate recent</w:t>
      </w:r>
      <w:r w:rsidR="003B10C6" w:rsidRPr="00C414C2">
        <w:rPr>
          <w:sz w:val="24"/>
          <w:szCs w:val="24"/>
        </w:rPr>
        <w:t xml:space="preserve">, pe </w:t>
      </w:r>
      <w:r>
        <w:rPr>
          <w:sz w:val="24"/>
          <w:szCs w:val="24"/>
        </w:rPr>
        <w:t xml:space="preserve">baza </w:t>
      </w:r>
      <w:r w:rsidR="006A122C" w:rsidRPr="00C414C2">
        <w:rPr>
          <w:sz w:val="24"/>
          <w:szCs w:val="24"/>
        </w:rPr>
        <w:t>Regu</w:t>
      </w:r>
      <w:r w:rsidR="003B10C6" w:rsidRPr="00C414C2">
        <w:rPr>
          <w:sz w:val="24"/>
          <w:szCs w:val="24"/>
        </w:rPr>
        <w:t>lamentul</w:t>
      </w:r>
      <w:r>
        <w:rPr>
          <w:sz w:val="24"/>
          <w:szCs w:val="24"/>
        </w:rPr>
        <w:t>ui</w:t>
      </w:r>
      <w:r w:rsidR="003B10C6" w:rsidRPr="00C414C2">
        <w:rPr>
          <w:sz w:val="24"/>
          <w:szCs w:val="24"/>
        </w:rPr>
        <w:t xml:space="preserve"> UE 2017/458, utilizând o </w:t>
      </w:r>
      <w:r w:rsidR="00B32B54">
        <w:rPr>
          <w:sz w:val="24"/>
          <w:szCs w:val="24"/>
        </w:rPr>
        <w:t>b</w:t>
      </w:r>
      <w:r w:rsidRPr="00A920A8">
        <w:rPr>
          <w:sz w:val="24"/>
          <w:szCs w:val="24"/>
        </w:rPr>
        <w:t xml:space="preserve">ază de date </w:t>
      </w:r>
      <w:r w:rsidR="003B10C6" w:rsidRPr="00C414C2">
        <w:rPr>
          <w:sz w:val="24"/>
          <w:szCs w:val="24"/>
        </w:rPr>
        <w:t>comună</w:t>
      </w:r>
      <w:r w:rsidR="006A122C" w:rsidRPr="00C414C2">
        <w:rPr>
          <w:sz w:val="24"/>
          <w:szCs w:val="24"/>
        </w:rPr>
        <w:t>.</w:t>
      </w:r>
    </w:p>
    <w:p w:rsidR="003B10C6" w:rsidRDefault="003B10C6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993E0E" w:rsidRDefault="00993E0E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993E0E" w:rsidRDefault="00993E0E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9B5A24" w:rsidRDefault="009B5A24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3B10C6" w:rsidRPr="009B5A24" w:rsidRDefault="006A122C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  <w:bookmarkStart w:id="0" w:name="_GoBack"/>
      <w:r w:rsidRPr="009B5A24">
        <w:rPr>
          <w:b/>
          <w:color w:val="943634" w:themeColor="accent2" w:themeShade="BF"/>
          <w:sz w:val="24"/>
          <w:szCs w:val="24"/>
        </w:rPr>
        <w:lastRenderedPageBreak/>
        <w:t xml:space="preserve">3.6 </w:t>
      </w:r>
      <w:r w:rsidR="00A920A8" w:rsidRPr="009B5A24">
        <w:rPr>
          <w:b/>
          <w:color w:val="943634" w:themeColor="accent2" w:themeShade="BF"/>
          <w:sz w:val="24"/>
          <w:szCs w:val="24"/>
        </w:rPr>
        <w:t>CĂI DE URMAT</w:t>
      </w:r>
    </w:p>
    <w:bookmarkEnd w:id="0"/>
    <w:p w:rsidR="00A920A8" w:rsidRDefault="00A920A8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016A22" w:rsidRDefault="003B10C6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D579EA">
        <w:rPr>
          <w:sz w:val="24"/>
          <w:szCs w:val="24"/>
        </w:rPr>
        <w:t>După examinarea configura</w:t>
      </w:r>
      <w:r w:rsidR="00C414C2" w:rsidRPr="00D579EA">
        <w:rPr>
          <w:sz w:val="24"/>
          <w:szCs w:val="24"/>
        </w:rPr>
        <w:t>ţ</w:t>
      </w:r>
      <w:r w:rsidRPr="00D579EA">
        <w:rPr>
          <w:sz w:val="24"/>
          <w:szCs w:val="24"/>
        </w:rPr>
        <w:t xml:space="preserve">iei </w:t>
      </w:r>
      <w:r w:rsidR="00C414C2" w:rsidRPr="00D579EA">
        <w:rPr>
          <w:sz w:val="24"/>
          <w:szCs w:val="24"/>
        </w:rPr>
        <w:t>ş</w:t>
      </w:r>
      <w:r w:rsidRPr="00D579EA">
        <w:rPr>
          <w:sz w:val="24"/>
          <w:szCs w:val="24"/>
        </w:rPr>
        <w:t>i performan</w:t>
      </w:r>
      <w:r w:rsidR="00C414C2" w:rsidRPr="00D579EA">
        <w:rPr>
          <w:sz w:val="24"/>
          <w:szCs w:val="24"/>
        </w:rPr>
        <w:t>ţ</w:t>
      </w:r>
      <w:r w:rsidR="00D579EA" w:rsidRPr="00D579EA">
        <w:rPr>
          <w:sz w:val="24"/>
          <w:szCs w:val="24"/>
        </w:rPr>
        <w:t>ei</w:t>
      </w:r>
      <w:r w:rsidRPr="00D579EA">
        <w:rPr>
          <w:sz w:val="24"/>
          <w:szCs w:val="24"/>
        </w:rPr>
        <w:t xml:space="preserve"> grupuri</w:t>
      </w:r>
      <w:r w:rsidR="00D579EA" w:rsidRPr="00D579EA">
        <w:rPr>
          <w:sz w:val="24"/>
          <w:szCs w:val="24"/>
        </w:rPr>
        <w:t>lor</w:t>
      </w:r>
      <w:r w:rsidRPr="00D579EA">
        <w:rPr>
          <w:sz w:val="24"/>
          <w:szCs w:val="24"/>
        </w:rPr>
        <w:t xml:space="preserve"> de </w:t>
      </w:r>
      <w:r w:rsidR="00C414C2" w:rsidRPr="00D579EA">
        <w:rPr>
          <w:sz w:val="24"/>
          <w:szCs w:val="24"/>
        </w:rPr>
        <w:t>ţ</w:t>
      </w:r>
      <w:r w:rsidRPr="00D579EA">
        <w:rPr>
          <w:sz w:val="24"/>
          <w:szCs w:val="24"/>
        </w:rPr>
        <w:t>ări</w:t>
      </w:r>
      <w:r w:rsidR="00D579EA" w:rsidRPr="00D579EA">
        <w:rPr>
          <w:sz w:val="24"/>
          <w:szCs w:val="24"/>
        </w:rPr>
        <w:t xml:space="preserve"> europene</w:t>
      </w:r>
      <w:r w:rsidRPr="00D579EA">
        <w:rPr>
          <w:sz w:val="24"/>
          <w:szCs w:val="24"/>
        </w:rPr>
        <w:t xml:space="preserve">, vom continua </w:t>
      </w:r>
      <w:proofErr w:type="gramStart"/>
      <w:r w:rsidR="00D579EA">
        <w:rPr>
          <w:sz w:val="24"/>
          <w:szCs w:val="24"/>
        </w:rPr>
        <w:t>să</w:t>
      </w:r>
      <w:proofErr w:type="gramEnd"/>
      <w:r w:rsidR="00D579EA">
        <w:rPr>
          <w:sz w:val="24"/>
          <w:szCs w:val="24"/>
        </w:rPr>
        <w:t xml:space="preserve"> discutăm </w:t>
      </w:r>
      <w:r w:rsidR="00D579EA" w:rsidRPr="00D579EA">
        <w:rPr>
          <w:i/>
          <w:sz w:val="24"/>
          <w:szCs w:val="24"/>
        </w:rPr>
        <w:t>d</w:t>
      </w:r>
      <w:r w:rsidRPr="00D579EA">
        <w:rPr>
          <w:i/>
          <w:sz w:val="24"/>
          <w:szCs w:val="24"/>
        </w:rPr>
        <w:t xml:space="preserve">acă </w:t>
      </w:r>
      <w:r w:rsidR="00C414C2" w:rsidRPr="00D579EA">
        <w:rPr>
          <w:sz w:val="24"/>
          <w:szCs w:val="24"/>
        </w:rPr>
        <w:t>ş</w:t>
      </w:r>
      <w:r w:rsidRPr="00D579EA">
        <w:rPr>
          <w:sz w:val="24"/>
          <w:szCs w:val="24"/>
        </w:rPr>
        <w:t>i</w:t>
      </w:r>
      <w:r w:rsidRPr="00D579EA">
        <w:rPr>
          <w:i/>
          <w:sz w:val="24"/>
          <w:szCs w:val="24"/>
        </w:rPr>
        <w:t xml:space="preserve"> cum</w:t>
      </w:r>
      <w:r w:rsidRPr="00D579EA">
        <w:rPr>
          <w:sz w:val="24"/>
          <w:szCs w:val="24"/>
        </w:rPr>
        <w:t xml:space="preserve"> ar </w:t>
      </w:r>
      <w:r w:rsidR="00D579EA" w:rsidRPr="00D579EA">
        <w:rPr>
          <w:sz w:val="24"/>
          <w:szCs w:val="24"/>
        </w:rPr>
        <w:t xml:space="preserve">fi </w:t>
      </w:r>
      <w:r w:rsidRPr="00D579EA">
        <w:rPr>
          <w:sz w:val="24"/>
          <w:szCs w:val="24"/>
        </w:rPr>
        <w:t xml:space="preserve">posibilă </w:t>
      </w:r>
      <w:r w:rsidR="00B32B54">
        <w:rPr>
          <w:sz w:val="24"/>
          <w:szCs w:val="24"/>
        </w:rPr>
        <w:t>eficientizarea</w:t>
      </w:r>
      <w:r w:rsidRPr="00D579EA">
        <w:rPr>
          <w:sz w:val="24"/>
          <w:szCs w:val="24"/>
        </w:rPr>
        <w:t xml:space="preserve"> acestora </w:t>
      </w:r>
      <w:r w:rsidR="006A122C" w:rsidRPr="00D579EA">
        <w:rPr>
          <w:sz w:val="24"/>
          <w:szCs w:val="24"/>
        </w:rPr>
        <w:t xml:space="preserve">în </w:t>
      </w:r>
      <w:r w:rsidR="00016A22">
        <w:rPr>
          <w:sz w:val="24"/>
          <w:szCs w:val="24"/>
        </w:rPr>
        <w:t xml:space="preserve">sensul </w:t>
      </w:r>
      <w:r w:rsidR="00D579EA" w:rsidRPr="00D579EA">
        <w:rPr>
          <w:sz w:val="24"/>
          <w:szCs w:val="24"/>
        </w:rPr>
        <w:t>ingredientel</w:t>
      </w:r>
      <w:r w:rsidR="00016A22">
        <w:rPr>
          <w:sz w:val="24"/>
          <w:szCs w:val="24"/>
        </w:rPr>
        <w:t>or</w:t>
      </w:r>
      <w:r w:rsidR="00D579EA" w:rsidRPr="00D579EA">
        <w:rPr>
          <w:sz w:val="24"/>
          <w:szCs w:val="24"/>
        </w:rPr>
        <w:t xml:space="preserve"> esen</w:t>
      </w:r>
      <w:r w:rsidR="00D579EA" w:rsidRPr="00D579EA">
        <w:rPr>
          <w:sz w:val="24"/>
          <w:szCs w:val="24"/>
          <w:lang w:val="ro-RO"/>
        </w:rPr>
        <w:t>ţ</w:t>
      </w:r>
      <w:r w:rsidR="00D579EA" w:rsidRPr="00D579EA">
        <w:rPr>
          <w:sz w:val="24"/>
          <w:szCs w:val="24"/>
        </w:rPr>
        <w:t xml:space="preserve">iale </w:t>
      </w:r>
      <w:r w:rsidRPr="00D579EA">
        <w:rPr>
          <w:sz w:val="24"/>
          <w:szCs w:val="24"/>
        </w:rPr>
        <w:t>oricărui club:</w:t>
      </w:r>
      <w:r w:rsidRPr="000B1794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criterii </w:t>
      </w:r>
      <w:r w:rsidR="00D579EA">
        <w:rPr>
          <w:sz w:val="24"/>
          <w:szCs w:val="24"/>
        </w:rPr>
        <w:t xml:space="preserve">de apartenenţă rezonabilă </w:t>
      </w:r>
      <w:r w:rsidR="00C414C2">
        <w:rPr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 w:rsidR="00D579EA">
        <w:rPr>
          <w:sz w:val="24"/>
          <w:szCs w:val="24"/>
        </w:rPr>
        <w:t xml:space="preserve">un comportament adecvat impus </w:t>
      </w:r>
      <w:r w:rsidR="006A122C" w:rsidRPr="006A122C">
        <w:rPr>
          <w:sz w:val="24"/>
          <w:szCs w:val="24"/>
        </w:rPr>
        <w:t>(s</w:t>
      </w:r>
      <w:r>
        <w:rPr>
          <w:sz w:val="24"/>
          <w:szCs w:val="24"/>
        </w:rPr>
        <w:t>au auto-impus</w:t>
      </w:r>
      <w:r w:rsidR="00016A22">
        <w:rPr>
          <w:sz w:val="24"/>
          <w:szCs w:val="24"/>
        </w:rPr>
        <w:t>) din partea membrilor.</w:t>
      </w:r>
    </w:p>
    <w:p w:rsidR="003F6C07" w:rsidRDefault="00016A22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>Ideea unei</w:t>
      </w:r>
      <w:r w:rsidR="003B10C6">
        <w:rPr>
          <w:sz w:val="24"/>
          <w:szCs w:val="24"/>
        </w:rPr>
        <w:t xml:space="preserve"> </w:t>
      </w:r>
      <w:r w:rsidR="00D579EA" w:rsidRPr="00D579EA">
        <w:rPr>
          <w:sz w:val="24"/>
          <w:szCs w:val="24"/>
        </w:rPr>
        <w:t>Europ</w:t>
      </w:r>
      <w:r w:rsidR="00D579EA">
        <w:rPr>
          <w:sz w:val="24"/>
          <w:szCs w:val="24"/>
        </w:rPr>
        <w:t xml:space="preserve">e </w:t>
      </w:r>
      <w:r w:rsidR="00577179" w:rsidRPr="00577179">
        <w:rPr>
          <w:sz w:val="24"/>
          <w:szCs w:val="24"/>
        </w:rPr>
        <w:t xml:space="preserve">cu viteze </w:t>
      </w:r>
      <w:r w:rsidR="00577179">
        <w:rPr>
          <w:sz w:val="24"/>
          <w:szCs w:val="24"/>
        </w:rPr>
        <w:t xml:space="preserve">multiple sau </w:t>
      </w:r>
      <w:r w:rsidR="00D579EA">
        <w:rPr>
          <w:sz w:val="24"/>
          <w:szCs w:val="24"/>
        </w:rPr>
        <w:t xml:space="preserve">cu </w:t>
      </w:r>
      <w:r w:rsidR="00577179">
        <w:rPr>
          <w:sz w:val="24"/>
          <w:szCs w:val="24"/>
        </w:rPr>
        <w:t xml:space="preserve">o </w:t>
      </w:r>
      <w:r w:rsidR="00577179" w:rsidRPr="00D579EA">
        <w:rPr>
          <w:sz w:val="24"/>
          <w:szCs w:val="24"/>
        </w:rPr>
        <w:t>geometrie</w:t>
      </w:r>
      <w:r w:rsidR="00D579EA" w:rsidRPr="00D579EA">
        <w:rPr>
          <w:sz w:val="24"/>
          <w:szCs w:val="24"/>
        </w:rPr>
        <w:t xml:space="preserve"> variabilă </w:t>
      </w:r>
      <w:r w:rsidR="00577179">
        <w:rPr>
          <w:sz w:val="24"/>
          <w:szCs w:val="24"/>
        </w:rPr>
        <w:t xml:space="preserve">a fost </w:t>
      </w:r>
      <w:r w:rsidR="003B10C6">
        <w:rPr>
          <w:sz w:val="24"/>
          <w:szCs w:val="24"/>
        </w:rPr>
        <w:t>propus</w:t>
      </w:r>
      <w:r w:rsidR="00577179">
        <w:rPr>
          <w:sz w:val="24"/>
          <w:szCs w:val="24"/>
        </w:rPr>
        <w:t>ă</w:t>
      </w:r>
      <w:r w:rsidR="003B10C6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6A122C" w:rsidRPr="006A122C">
        <w:rPr>
          <w:sz w:val="24"/>
          <w:szCs w:val="24"/>
        </w:rPr>
        <w:t>luat</w:t>
      </w:r>
      <w:r w:rsidR="00577179">
        <w:rPr>
          <w:sz w:val="24"/>
          <w:szCs w:val="24"/>
        </w:rPr>
        <w:t>ă</w:t>
      </w:r>
      <w:r w:rsidR="006A122C" w:rsidRPr="006A122C">
        <w:rPr>
          <w:sz w:val="24"/>
          <w:szCs w:val="24"/>
        </w:rPr>
        <w:t xml:space="preserve"> </w:t>
      </w:r>
      <w:r w:rsidR="00577179">
        <w:rPr>
          <w:sz w:val="24"/>
          <w:szCs w:val="24"/>
        </w:rPr>
        <w:t xml:space="preserve">serios </w:t>
      </w:r>
      <w:r w:rsidR="006A122C" w:rsidRPr="006A122C">
        <w:rPr>
          <w:sz w:val="24"/>
          <w:szCs w:val="24"/>
        </w:rPr>
        <w:t xml:space="preserve">în </w:t>
      </w:r>
      <w:r w:rsidR="003B10C6">
        <w:rPr>
          <w:sz w:val="24"/>
          <w:szCs w:val="24"/>
        </w:rPr>
        <w:t xml:space="preserve">considerare atunci când căderea </w:t>
      </w:r>
      <w:r w:rsidR="006A122C" w:rsidRPr="006A122C">
        <w:rPr>
          <w:sz w:val="24"/>
          <w:szCs w:val="24"/>
        </w:rPr>
        <w:t>Z</w:t>
      </w:r>
      <w:r w:rsidR="003B10C6">
        <w:rPr>
          <w:sz w:val="24"/>
          <w:szCs w:val="24"/>
        </w:rPr>
        <w:t>idul</w:t>
      </w:r>
      <w:r w:rsidR="00577179">
        <w:rPr>
          <w:sz w:val="24"/>
          <w:szCs w:val="24"/>
        </w:rPr>
        <w:t>ui</w:t>
      </w:r>
      <w:r w:rsidR="003B10C6">
        <w:rPr>
          <w:sz w:val="24"/>
          <w:szCs w:val="24"/>
        </w:rPr>
        <w:t xml:space="preserve"> Berlinului </w:t>
      </w:r>
      <w:proofErr w:type="gramStart"/>
      <w:r w:rsidR="003B10C6">
        <w:rPr>
          <w:sz w:val="24"/>
          <w:szCs w:val="24"/>
        </w:rPr>
        <w:t>a</w:t>
      </w:r>
      <w:proofErr w:type="gramEnd"/>
      <w:r w:rsidR="003B10C6">
        <w:rPr>
          <w:sz w:val="24"/>
          <w:szCs w:val="24"/>
        </w:rPr>
        <w:t xml:space="preserve"> făcut necesar</w:t>
      </w:r>
      <w:r w:rsidR="00577179">
        <w:rPr>
          <w:sz w:val="24"/>
          <w:szCs w:val="24"/>
        </w:rPr>
        <w:t>ă abordarea</w:t>
      </w:r>
      <w:r w:rsidR="003B10C6">
        <w:rPr>
          <w:sz w:val="24"/>
          <w:szCs w:val="24"/>
        </w:rPr>
        <w:t xml:space="preserve"> un</w:t>
      </w:r>
      <w:r w:rsidR="00577179">
        <w:rPr>
          <w:sz w:val="24"/>
          <w:szCs w:val="24"/>
        </w:rPr>
        <w:t>ui</w:t>
      </w:r>
      <w:r w:rsidR="003B10C6">
        <w:rPr>
          <w:sz w:val="24"/>
          <w:szCs w:val="24"/>
        </w:rPr>
        <w:t xml:space="preserve"> compromis între </w:t>
      </w:r>
      <w:r>
        <w:rPr>
          <w:sz w:val="24"/>
          <w:szCs w:val="24"/>
        </w:rPr>
        <w:t>extinderea</w:t>
      </w:r>
      <w:r w:rsidR="006A122C" w:rsidRPr="006A122C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</w:t>
      </w:r>
      <w:r w:rsidR="00577179" w:rsidRPr="006A122C">
        <w:rPr>
          <w:sz w:val="24"/>
          <w:szCs w:val="24"/>
        </w:rPr>
        <w:t xml:space="preserve">aprofundarea </w:t>
      </w:r>
      <w:r w:rsidR="00577179">
        <w:rPr>
          <w:sz w:val="24"/>
          <w:szCs w:val="24"/>
        </w:rPr>
        <w:t>modelului</w:t>
      </w:r>
      <w:r w:rsidR="006A122C" w:rsidRPr="006A122C">
        <w:rPr>
          <w:sz w:val="24"/>
          <w:szCs w:val="24"/>
        </w:rPr>
        <w:t xml:space="preserve"> de int</w:t>
      </w:r>
      <w:r w:rsidR="003B10C6">
        <w:rPr>
          <w:sz w:val="24"/>
          <w:szCs w:val="24"/>
        </w:rPr>
        <w:t xml:space="preserve">egrare europeană </w:t>
      </w:r>
      <w:r w:rsidR="006A122C" w:rsidRPr="006A122C">
        <w:rPr>
          <w:sz w:val="24"/>
          <w:szCs w:val="24"/>
        </w:rPr>
        <w:t xml:space="preserve">elaborat după al </w:t>
      </w:r>
      <w:r w:rsidR="003B10C6">
        <w:rPr>
          <w:sz w:val="24"/>
          <w:szCs w:val="24"/>
        </w:rPr>
        <w:t>do</w:t>
      </w:r>
      <w:r w:rsidR="00577179">
        <w:rPr>
          <w:sz w:val="24"/>
          <w:szCs w:val="24"/>
        </w:rPr>
        <w:t xml:space="preserve">ilea război mondial. </w:t>
      </w:r>
      <w:proofErr w:type="gramStart"/>
      <w:r w:rsidR="00577179">
        <w:rPr>
          <w:sz w:val="24"/>
          <w:szCs w:val="24"/>
        </w:rPr>
        <w:t>Î</w:t>
      </w:r>
      <w:r w:rsidR="003B10C6">
        <w:rPr>
          <w:sz w:val="24"/>
          <w:szCs w:val="24"/>
        </w:rPr>
        <w:t>n ace</w:t>
      </w:r>
      <w:r w:rsidR="00577179">
        <w:rPr>
          <w:sz w:val="24"/>
          <w:szCs w:val="24"/>
        </w:rPr>
        <w:t>l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context, im</w:t>
      </w:r>
      <w:r w:rsidR="003B10C6">
        <w:rPr>
          <w:sz w:val="24"/>
          <w:szCs w:val="24"/>
        </w:rPr>
        <w:t xml:space="preserve">plementarea acestuia ar fi pus </w:t>
      </w:r>
      <w:r w:rsidR="00577179">
        <w:rPr>
          <w:sz w:val="24"/>
          <w:szCs w:val="24"/>
        </w:rPr>
        <w:t xml:space="preserve">în mod controversat, </w:t>
      </w:r>
      <w:r w:rsidR="003B10C6">
        <w:rPr>
          <w:sz w:val="24"/>
          <w:szCs w:val="24"/>
        </w:rPr>
        <w:t>Fran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a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Germania, în ciuda </w:t>
      </w:r>
      <w:r w:rsidR="006A122C" w:rsidRPr="006A122C">
        <w:rPr>
          <w:sz w:val="24"/>
          <w:szCs w:val="24"/>
        </w:rPr>
        <w:t>abo</w:t>
      </w:r>
      <w:r w:rsidR="003B10C6">
        <w:rPr>
          <w:sz w:val="24"/>
          <w:szCs w:val="24"/>
        </w:rPr>
        <w:t>rdări</w:t>
      </w:r>
      <w:r w:rsidR="00577179">
        <w:rPr>
          <w:sz w:val="24"/>
          <w:szCs w:val="24"/>
        </w:rPr>
        <w:t>lor</w:t>
      </w:r>
      <w:r w:rsidR="003B10C6">
        <w:rPr>
          <w:sz w:val="24"/>
          <w:szCs w:val="24"/>
        </w:rPr>
        <w:t xml:space="preserve"> de politic</w:t>
      </w:r>
      <w:r w:rsidR="00577179">
        <w:rPr>
          <w:sz w:val="24"/>
          <w:szCs w:val="24"/>
        </w:rPr>
        <w:t>i</w:t>
      </w:r>
      <w:r w:rsidR="003B10C6">
        <w:rPr>
          <w:sz w:val="24"/>
          <w:szCs w:val="24"/>
        </w:rPr>
        <w:t xml:space="preserve"> economic</w:t>
      </w:r>
      <w:r w:rsidR="00577179">
        <w:rPr>
          <w:sz w:val="24"/>
          <w:szCs w:val="24"/>
        </w:rPr>
        <w:t>e diferite</w:t>
      </w:r>
      <w:r w:rsidR="003B10C6">
        <w:rPr>
          <w:sz w:val="24"/>
          <w:szCs w:val="24"/>
        </w:rPr>
        <w:t xml:space="preserve">, </w:t>
      </w:r>
      <w:r w:rsidR="00577179">
        <w:rPr>
          <w:sz w:val="24"/>
          <w:szCs w:val="24"/>
        </w:rPr>
        <w:t xml:space="preserve">în centrul </w:t>
      </w:r>
      <w:r w:rsidR="003B10C6">
        <w:rPr>
          <w:sz w:val="24"/>
          <w:szCs w:val="24"/>
        </w:rPr>
        <w:t xml:space="preserve">celui mai rapid grup de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ări.</w:t>
      </w:r>
      <w:proofErr w:type="gramEnd"/>
      <w:r w:rsidR="006A122C" w:rsidRPr="006A122C">
        <w:rPr>
          <w:sz w:val="24"/>
          <w:szCs w:val="24"/>
        </w:rPr>
        <w:t xml:space="preserve"> Ideea a răma</w:t>
      </w:r>
      <w:r w:rsidR="003B10C6">
        <w:rPr>
          <w:sz w:val="24"/>
          <w:szCs w:val="24"/>
        </w:rPr>
        <w:t xml:space="preserve">s </w:t>
      </w:r>
      <w:r w:rsidR="006A122C" w:rsidRPr="006A122C">
        <w:rPr>
          <w:sz w:val="24"/>
          <w:szCs w:val="24"/>
        </w:rPr>
        <w:t xml:space="preserve">o </w:t>
      </w:r>
      <w:r w:rsidR="003B10C6">
        <w:rPr>
          <w:sz w:val="24"/>
          <w:szCs w:val="24"/>
        </w:rPr>
        <w:t xml:space="preserve">idee, adesea respinsă ca o </w:t>
      </w:r>
      <w:r w:rsidR="00577179" w:rsidRPr="00577179">
        <w:rPr>
          <w:sz w:val="24"/>
          <w:szCs w:val="24"/>
        </w:rPr>
        <w:t>Europ</w:t>
      </w:r>
      <w:r w:rsidR="00577179">
        <w:rPr>
          <w:sz w:val="24"/>
          <w:szCs w:val="24"/>
        </w:rPr>
        <w:t>ă</w:t>
      </w:r>
      <w:r w:rsidR="00577179" w:rsidRPr="00577179">
        <w:rPr>
          <w:sz w:val="24"/>
          <w:szCs w:val="24"/>
        </w:rPr>
        <w:t xml:space="preserve"> </w:t>
      </w:r>
      <w:r w:rsidR="003B10C6" w:rsidRPr="00577179">
        <w:rPr>
          <w:i/>
          <w:sz w:val="24"/>
          <w:szCs w:val="24"/>
        </w:rPr>
        <w:t>à la carte</w:t>
      </w:r>
      <w:r w:rsidR="003B10C6">
        <w:rPr>
          <w:sz w:val="24"/>
          <w:szCs w:val="24"/>
        </w:rPr>
        <w:t xml:space="preserve"> </w:t>
      </w:r>
      <w:r w:rsidRPr="00016A22">
        <w:rPr>
          <w:sz w:val="24"/>
          <w:szCs w:val="24"/>
        </w:rPr>
        <w:t xml:space="preserve">nesatisfăcătoare </w:t>
      </w:r>
      <w:r w:rsidR="006A122C" w:rsidRPr="006A122C">
        <w:rPr>
          <w:sz w:val="24"/>
          <w:szCs w:val="24"/>
        </w:rPr>
        <w:t>permi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ând statelor membre </w:t>
      </w:r>
      <w:proofErr w:type="gramStart"/>
      <w:r w:rsidR="006A122C" w:rsidRPr="006A122C">
        <w:rPr>
          <w:sz w:val="24"/>
          <w:szCs w:val="24"/>
        </w:rPr>
        <w:t>să</w:t>
      </w:r>
      <w:proofErr w:type="gramEnd"/>
      <w:r w:rsidR="006A122C" w:rsidRPr="006A122C">
        <w:rPr>
          <w:sz w:val="24"/>
          <w:szCs w:val="24"/>
        </w:rPr>
        <w:t xml:space="preserve"> ale</w:t>
      </w:r>
      <w:r w:rsidR="003B10C6">
        <w:rPr>
          <w:sz w:val="24"/>
          <w:szCs w:val="24"/>
        </w:rPr>
        <w:t xml:space="preserve">agă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să </w:t>
      </w:r>
      <w:r w:rsidR="00577179">
        <w:rPr>
          <w:sz w:val="24"/>
          <w:szCs w:val="24"/>
        </w:rPr>
        <w:t xml:space="preserve">culeagă </w:t>
      </w:r>
      <w:r w:rsidR="003B10C6">
        <w:rPr>
          <w:sz w:val="24"/>
          <w:szCs w:val="24"/>
        </w:rPr>
        <w:t>elemente d</w:t>
      </w:r>
      <w:r w:rsidR="00577179">
        <w:rPr>
          <w:sz w:val="24"/>
          <w:szCs w:val="24"/>
        </w:rPr>
        <w:t xml:space="preserve">intr-un </w:t>
      </w:r>
      <w:r w:rsidR="006A122C" w:rsidRPr="006A122C">
        <w:rPr>
          <w:sz w:val="24"/>
          <w:szCs w:val="24"/>
        </w:rPr>
        <w:t xml:space="preserve">vast meniu </w:t>
      </w:r>
      <w:r w:rsidR="003B10C6">
        <w:rPr>
          <w:sz w:val="24"/>
          <w:szCs w:val="24"/>
        </w:rPr>
        <w:t>necoordonat, subminând no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iunea </w:t>
      </w:r>
      <w:r w:rsidR="00577179">
        <w:rPr>
          <w:sz w:val="24"/>
          <w:szCs w:val="24"/>
        </w:rPr>
        <w:t xml:space="preserve">de </w:t>
      </w:r>
      <w:r w:rsidR="00577179" w:rsidRPr="00E544A0">
        <w:rPr>
          <w:i/>
          <w:sz w:val="24"/>
          <w:szCs w:val="24"/>
        </w:rPr>
        <w:t xml:space="preserve">uniune </w:t>
      </w:r>
      <w:r w:rsidRPr="00E544A0">
        <w:rPr>
          <w:i/>
          <w:sz w:val="24"/>
          <w:szCs w:val="24"/>
        </w:rPr>
        <w:t>din ce în ce mai strânsă</w:t>
      </w:r>
      <w:r w:rsidR="003B10C6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i integr</w:t>
      </w:r>
      <w:r w:rsidR="00577179">
        <w:rPr>
          <w:sz w:val="24"/>
          <w:szCs w:val="24"/>
        </w:rPr>
        <w:t>area</w:t>
      </w:r>
      <w:r w:rsidR="003B10C6">
        <w:rPr>
          <w:sz w:val="24"/>
          <w:szCs w:val="24"/>
        </w:rPr>
        <w:t xml:space="preserve"> progresist</w:t>
      </w:r>
      <w:r w:rsidR="00577179">
        <w:rPr>
          <w:sz w:val="24"/>
          <w:szCs w:val="24"/>
        </w:rPr>
        <w:t xml:space="preserve">ă a </w:t>
      </w:r>
      <w:r w:rsidR="006A122C" w:rsidRPr="006A122C">
        <w:rPr>
          <w:sz w:val="24"/>
          <w:szCs w:val="24"/>
        </w:rPr>
        <w:t>statel</w:t>
      </w:r>
      <w:r w:rsidR="00577179">
        <w:rPr>
          <w:sz w:val="24"/>
          <w:szCs w:val="24"/>
        </w:rPr>
        <w:t>or</w:t>
      </w:r>
      <w:r w:rsidR="006A122C" w:rsidRPr="006A122C">
        <w:rPr>
          <w:sz w:val="24"/>
          <w:szCs w:val="24"/>
        </w:rPr>
        <w:t xml:space="preserve"> membre. Argumentul </w:t>
      </w:r>
      <w:r w:rsidR="00577179">
        <w:rPr>
          <w:sz w:val="24"/>
          <w:szCs w:val="24"/>
        </w:rPr>
        <w:t xml:space="preserve">contrar </w:t>
      </w:r>
      <w:proofErr w:type="gramStart"/>
      <w:r w:rsidR="006A122C" w:rsidRPr="006A122C">
        <w:rPr>
          <w:sz w:val="24"/>
          <w:szCs w:val="24"/>
        </w:rPr>
        <w:t>este</w:t>
      </w:r>
      <w:proofErr w:type="gramEnd"/>
      <w:r w:rsidR="006A122C" w:rsidRPr="006A122C">
        <w:rPr>
          <w:sz w:val="24"/>
          <w:szCs w:val="24"/>
        </w:rPr>
        <w:t xml:space="preserve"> că a</w:t>
      </w:r>
      <w:r w:rsidR="00577179">
        <w:rPr>
          <w:sz w:val="24"/>
          <w:szCs w:val="24"/>
        </w:rPr>
        <w:t xml:space="preserve"> o </w:t>
      </w:r>
      <w:r w:rsidR="006A122C" w:rsidRPr="006A122C">
        <w:rPr>
          <w:sz w:val="24"/>
          <w:szCs w:val="24"/>
        </w:rPr>
        <w:t>Europ</w:t>
      </w:r>
      <w:r w:rsidR="00577179">
        <w:rPr>
          <w:sz w:val="24"/>
          <w:szCs w:val="24"/>
        </w:rPr>
        <w:t>ă</w:t>
      </w:r>
      <w:r w:rsidR="006A122C" w:rsidRPr="006A122C">
        <w:rPr>
          <w:sz w:val="24"/>
          <w:szCs w:val="24"/>
        </w:rPr>
        <w:t xml:space="preserve"> cu mai multe vite</w:t>
      </w:r>
      <w:r w:rsidR="003B10C6">
        <w:rPr>
          <w:sz w:val="24"/>
          <w:szCs w:val="24"/>
        </w:rPr>
        <w:t>ze le-ar permite membri</w:t>
      </w:r>
      <w:r>
        <w:rPr>
          <w:sz w:val="24"/>
          <w:szCs w:val="24"/>
        </w:rPr>
        <w:t>lor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care doresc </w:t>
      </w:r>
      <w:r w:rsidR="003B10C6">
        <w:rPr>
          <w:sz w:val="24"/>
          <w:szCs w:val="24"/>
        </w:rPr>
        <w:t xml:space="preserve">în continuare </w:t>
      </w:r>
      <w:r w:rsidRPr="00016A22">
        <w:rPr>
          <w:sz w:val="24"/>
          <w:szCs w:val="24"/>
        </w:rPr>
        <w:t xml:space="preserve">integrarea </w:t>
      </w:r>
      <w:r w:rsidR="003B10C6">
        <w:rPr>
          <w:sz w:val="24"/>
          <w:szCs w:val="24"/>
        </w:rPr>
        <w:t xml:space="preserve">pe </w:t>
      </w:r>
      <w:r>
        <w:rPr>
          <w:sz w:val="24"/>
          <w:szCs w:val="24"/>
        </w:rPr>
        <w:t>anumit</w:t>
      </w:r>
      <w:r w:rsidR="003B10C6">
        <w:rPr>
          <w:sz w:val="24"/>
          <w:szCs w:val="24"/>
        </w:rPr>
        <w:t xml:space="preserve">e </w:t>
      </w:r>
      <w:r>
        <w:rPr>
          <w:sz w:val="24"/>
          <w:szCs w:val="24"/>
        </w:rPr>
        <w:t>problem</w:t>
      </w:r>
      <w:r w:rsidR="00E544A0">
        <w:rPr>
          <w:sz w:val="24"/>
          <w:szCs w:val="24"/>
        </w:rPr>
        <w:t>e</w:t>
      </w:r>
      <w:r w:rsidR="003B10C6">
        <w:rPr>
          <w:sz w:val="24"/>
          <w:szCs w:val="24"/>
        </w:rPr>
        <w:t xml:space="preserve"> </w:t>
      </w:r>
      <w:r w:rsidR="003F6C07">
        <w:rPr>
          <w:sz w:val="24"/>
          <w:szCs w:val="24"/>
        </w:rPr>
        <w:t xml:space="preserve">să </w:t>
      </w:r>
      <w:r w:rsidR="006A122C" w:rsidRPr="006A122C">
        <w:rPr>
          <w:sz w:val="24"/>
          <w:szCs w:val="24"/>
        </w:rPr>
        <w:t>continu</w:t>
      </w:r>
      <w:r w:rsidR="003F6C07">
        <w:rPr>
          <w:sz w:val="24"/>
          <w:szCs w:val="24"/>
        </w:rPr>
        <w:t>e</w:t>
      </w:r>
      <w:r w:rsidR="003B10C6">
        <w:rPr>
          <w:sz w:val="24"/>
          <w:szCs w:val="24"/>
        </w:rPr>
        <w:t xml:space="preserve"> fără a fi re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inu</w:t>
      </w:r>
      <w:r w:rsidR="003F6C07">
        <w:rPr>
          <w:sz w:val="24"/>
          <w:szCs w:val="24"/>
        </w:rPr>
        <w:t>ţi</w:t>
      </w:r>
      <w:r w:rsidR="003B10C6">
        <w:rPr>
          <w:sz w:val="24"/>
          <w:szCs w:val="24"/>
        </w:rPr>
        <w:t xml:space="preserve"> de </w:t>
      </w:r>
      <w:r w:rsidR="00E544A0">
        <w:rPr>
          <w:sz w:val="24"/>
          <w:szCs w:val="24"/>
        </w:rPr>
        <w:t xml:space="preserve">către </w:t>
      </w:r>
      <w:r w:rsidR="003F6C07">
        <w:rPr>
          <w:sz w:val="24"/>
          <w:szCs w:val="24"/>
        </w:rPr>
        <w:t>cei care nu o doresc.  Principiile e</w:t>
      </w:r>
      <w:r w:rsidR="003B10C6">
        <w:rPr>
          <w:sz w:val="24"/>
          <w:szCs w:val="24"/>
        </w:rPr>
        <w:t xml:space="preserve">conomice </w:t>
      </w:r>
      <w:r>
        <w:rPr>
          <w:sz w:val="24"/>
          <w:szCs w:val="24"/>
        </w:rPr>
        <w:t xml:space="preserve">susţin </w:t>
      </w:r>
      <w:r w:rsidR="003F6C07">
        <w:rPr>
          <w:sz w:val="24"/>
          <w:szCs w:val="24"/>
        </w:rPr>
        <w:t>geometri</w:t>
      </w:r>
      <w:r w:rsidR="001149CC">
        <w:rPr>
          <w:sz w:val="24"/>
          <w:szCs w:val="24"/>
        </w:rPr>
        <w:t>a</w:t>
      </w:r>
      <w:r w:rsidR="003F6C07">
        <w:rPr>
          <w:sz w:val="24"/>
          <w:szCs w:val="24"/>
        </w:rPr>
        <w:t xml:space="preserve"> variabilă </w:t>
      </w:r>
      <w:r w:rsidR="006A122C" w:rsidRPr="003B10C6">
        <w:rPr>
          <w:sz w:val="24"/>
          <w:szCs w:val="24"/>
        </w:rPr>
        <w:t>ca solu</w:t>
      </w:r>
      <w:r w:rsidR="00C414C2">
        <w:rPr>
          <w:sz w:val="24"/>
          <w:szCs w:val="24"/>
        </w:rPr>
        <w:t>ţ</w:t>
      </w:r>
      <w:r w:rsidR="006A122C" w:rsidRPr="003B10C6">
        <w:rPr>
          <w:sz w:val="24"/>
          <w:szCs w:val="24"/>
        </w:rPr>
        <w:t>ie la problema furnizării</w:t>
      </w:r>
      <w:r w:rsidR="003B10C6">
        <w:rPr>
          <w:sz w:val="24"/>
          <w:szCs w:val="24"/>
        </w:rPr>
        <w:t xml:space="preserve"> </w:t>
      </w:r>
      <w:r w:rsidR="003F6C07">
        <w:rPr>
          <w:sz w:val="24"/>
          <w:szCs w:val="24"/>
        </w:rPr>
        <w:t xml:space="preserve">de </w:t>
      </w:r>
      <w:r w:rsidR="006A122C" w:rsidRPr="006A122C">
        <w:rPr>
          <w:sz w:val="24"/>
          <w:szCs w:val="24"/>
        </w:rPr>
        <w:t xml:space="preserve">bunuri sau servicii sau </w:t>
      </w:r>
      <w:r w:rsidR="003F6C07">
        <w:rPr>
          <w:sz w:val="24"/>
          <w:szCs w:val="24"/>
        </w:rPr>
        <w:t xml:space="preserve">la realizarea unor </w:t>
      </w:r>
      <w:r w:rsidR="003B10C6">
        <w:rPr>
          <w:sz w:val="24"/>
          <w:szCs w:val="24"/>
        </w:rPr>
        <w:t>activită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</w:t>
      </w:r>
      <w:r w:rsidR="001149CC">
        <w:rPr>
          <w:sz w:val="24"/>
          <w:szCs w:val="24"/>
        </w:rPr>
        <w:t>,</w:t>
      </w:r>
      <w:r w:rsidR="003B10C6">
        <w:rPr>
          <w:sz w:val="24"/>
          <w:szCs w:val="24"/>
        </w:rPr>
        <w:t xml:space="preserve"> </w:t>
      </w:r>
      <w:proofErr w:type="gramStart"/>
      <w:r w:rsidR="003B10C6">
        <w:rPr>
          <w:sz w:val="24"/>
          <w:szCs w:val="24"/>
        </w:rPr>
        <w:t>ce</w:t>
      </w:r>
      <w:proofErr w:type="gramEnd"/>
      <w:r w:rsidR="003B10C6">
        <w:rPr>
          <w:sz w:val="24"/>
          <w:szCs w:val="24"/>
        </w:rPr>
        <w:t xml:space="preserve"> pot </w:t>
      </w:r>
      <w:r w:rsidR="006A122C" w:rsidRPr="006A122C">
        <w:rPr>
          <w:sz w:val="24"/>
          <w:szCs w:val="24"/>
        </w:rPr>
        <w:t xml:space="preserve">fi îndeplinite </w:t>
      </w:r>
      <w:r w:rsidR="003B10C6">
        <w:rPr>
          <w:sz w:val="24"/>
          <w:szCs w:val="24"/>
        </w:rPr>
        <w:t xml:space="preserve">mai eficient de un grup de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ări </w:t>
      </w:r>
      <w:r w:rsidR="003F6C07">
        <w:rPr>
          <w:sz w:val="24"/>
          <w:szCs w:val="24"/>
        </w:rPr>
        <w:t xml:space="preserve">cu acelaşi </w:t>
      </w:r>
      <w:r w:rsidR="006A122C" w:rsidRPr="006A122C">
        <w:rPr>
          <w:sz w:val="24"/>
          <w:szCs w:val="24"/>
        </w:rPr>
        <w:t>inte</w:t>
      </w:r>
      <w:r w:rsidR="003B10C6">
        <w:rPr>
          <w:sz w:val="24"/>
          <w:szCs w:val="24"/>
        </w:rPr>
        <w:t xml:space="preserve">res decât de fiecare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ară </w:t>
      </w:r>
      <w:r w:rsidR="006A122C" w:rsidRPr="006A122C">
        <w:rPr>
          <w:sz w:val="24"/>
          <w:szCs w:val="24"/>
        </w:rPr>
        <w:t>independent.</w:t>
      </w:r>
      <w:r w:rsidR="001149CC">
        <w:rPr>
          <w:sz w:val="24"/>
          <w:szCs w:val="24"/>
        </w:rPr>
        <w:t xml:space="preserve"> </w:t>
      </w:r>
      <w:proofErr w:type="gramStart"/>
      <w:r w:rsidR="001149CC">
        <w:rPr>
          <w:sz w:val="24"/>
          <w:szCs w:val="24"/>
        </w:rPr>
        <w:t>Totuşi n</w:t>
      </w:r>
      <w:r w:rsidR="006A122C" w:rsidRPr="006A122C">
        <w:rPr>
          <w:sz w:val="24"/>
          <w:szCs w:val="24"/>
        </w:rPr>
        <w:t xml:space="preserve">u toate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ările împărtă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esc acel</w:t>
      </w:r>
      <w:r w:rsidR="003F6C07">
        <w:rPr>
          <w:sz w:val="24"/>
          <w:szCs w:val="24"/>
        </w:rPr>
        <w:t>e</w:t>
      </w:r>
      <w:r w:rsidR="003B10C6">
        <w:rPr>
          <w:sz w:val="24"/>
          <w:szCs w:val="24"/>
        </w:rPr>
        <w:t>a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3F6C07">
        <w:rPr>
          <w:sz w:val="24"/>
          <w:szCs w:val="24"/>
        </w:rPr>
        <w:t>interese</w:t>
      </w:r>
      <w:r w:rsidR="0073532B">
        <w:rPr>
          <w:sz w:val="24"/>
          <w:szCs w:val="24"/>
        </w:rPr>
        <w:t>,</w:t>
      </w:r>
      <w:r w:rsidR="003F6C07">
        <w:rPr>
          <w:sz w:val="24"/>
          <w:szCs w:val="24"/>
        </w:rPr>
        <w:t xml:space="preserve"> </w:t>
      </w:r>
      <w:r w:rsidR="001149CC">
        <w:rPr>
          <w:sz w:val="24"/>
          <w:szCs w:val="24"/>
        </w:rPr>
        <w:t xml:space="preserve">deci </w:t>
      </w:r>
      <w:r w:rsidR="006A122C" w:rsidRPr="006A122C">
        <w:rPr>
          <w:sz w:val="24"/>
          <w:szCs w:val="24"/>
        </w:rPr>
        <w:t>ex</w:t>
      </w:r>
      <w:r w:rsidR="003B10C6">
        <w:rPr>
          <w:sz w:val="24"/>
          <w:szCs w:val="24"/>
        </w:rPr>
        <w:t>tinderea</w:t>
      </w:r>
      <w:r w:rsidR="003F6C07">
        <w:rPr>
          <w:sz w:val="24"/>
          <w:szCs w:val="24"/>
        </w:rPr>
        <w:t xml:space="preserve"> numărului de membri ai grupului</w:t>
      </w:r>
      <w:r w:rsidR="006A122C" w:rsidRPr="006A122C">
        <w:rPr>
          <w:sz w:val="24"/>
          <w:szCs w:val="24"/>
        </w:rPr>
        <w:t xml:space="preserve"> impu</w:t>
      </w:r>
      <w:r w:rsidR="003B10C6">
        <w:rPr>
          <w:sz w:val="24"/>
          <w:szCs w:val="24"/>
        </w:rPr>
        <w:t xml:space="preserve">ne costuri </w:t>
      </w:r>
      <w:r w:rsidR="003F6C07">
        <w:rPr>
          <w:sz w:val="24"/>
          <w:szCs w:val="24"/>
        </w:rPr>
        <w:t>asupra m</w:t>
      </w:r>
      <w:r w:rsidR="003B10C6">
        <w:rPr>
          <w:sz w:val="24"/>
          <w:szCs w:val="24"/>
        </w:rPr>
        <w:t>embrilor existen</w:t>
      </w:r>
      <w:r w:rsidR="00C414C2">
        <w:rPr>
          <w:sz w:val="24"/>
          <w:szCs w:val="24"/>
        </w:rPr>
        <w:t>ţ</w:t>
      </w:r>
      <w:r w:rsidR="003F6C07">
        <w:rPr>
          <w:sz w:val="24"/>
          <w:szCs w:val="24"/>
        </w:rPr>
        <w:t>i.</w:t>
      </w:r>
      <w:proofErr w:type="gramEnd"/>
    </w:p>
    <w:p w:rsidR="006A122C" w:rsidRPr="006A122C" w:rsidRDefault="003F6C07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>În practică, Eu</w:t>
      </w:r>
      <w:r w:rsidR="003B10C6">
        <w:rPr>
          <w:sz w:val="24"/>
          <w:szCs w:val="24"/>
        </w:rPr>
        <w:t xml:space="preserve">ropa </w:t>
      </w:r>
      <w:proofErr w:type="gramStart"/>
      <w:r w:rsidR="003B10C6">
        <w:rPr>
          <w:sz w:val="24"/>
          <w:szCs w:val="24"/>
        </w:rPr>
        <w:t>a</w:t>
      </w:r>
      <w:proofErr w:type="gramEnd"/>
      <w:r w:rsidR="003B10C6">
        <w:rPr>
          <w:sz w:val="24"/>
          <w:szCs w:val="24"/>
        </w:rPr>
        <w:t xml:space="preserve"> adoptat o cale incluzivă</w:t>
      </w:r>
      <w:r w:rsidR="001149CC">
        <w:rPr>
          <w:sz w:val="24"/>
          <w:szCs w:val="24"/>
        </w:rPr>
        <w:t>,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care, </w:t>
      </w:r>
      <w:r w:rsidR="001149CC">
        <w:rPr>
          <w:sz w:val="24"/>
          <w:szCs w:val="24"/>
        </w:rPr>
        <w:t xml:space="preserve">privind </w:t>
      </w:r>
      <w:r w:rsidR="003B10C6">
        <w:rPr>
          <w:sz w:val="24"/>
          <w:szCs w:val="24"/>
        </w:rPr>
        <w:t xml:space="preserve">retrospectiv, </w:t>
      </w:r>
      <w:r w:rsidR="00361C31">
        <w:rPr>
          <w:sz w:val="24"/>
          <w:szCs w:val="24"/>
        </w:rPr>
        <w:t>par</w:t>
      </w:r>
      <w:r w:rsidR="005A57DB">
        <w:rPr>
          <w:sz w:val="24"/>
          <w:szCs w:val="24"/>
        </w:rPr>
        <w:t>e</w:t>
      </w:r>
      <w:r w:rsidR="00361C31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să fi fost excesiv</w:t>
      </w:r>
      <w:r w:rsidR="005A57DB">
        <w:rPr>
          <w:sz w:val="24"/>
          <w:szCs w:val="24"/>
        </w:rPr>
        <w:t>ă</w:t>
      </w:r>
      <w:r w:rsidR="006A122C" w:rsidRPr="006A122C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ineficient</w:t>
      </w:r>
      <w:r w:rsidR="005A57DB">
        <w:rPr>
          <w:sz w:val="24"/>
          <w:szCs w:val="24"/>
        </w:rPr>
        <w:t>ă</w:t>
      </w:r>
      <w:r w:rsidR="003B10C6">
        <w:rPr>
          <w:sz w:val="24"/>
          <w:szCs w:val="24"/>
        </w:rPr>
        <w:t>. Mul</w:t>
      </w:r>
      <w:r>
        <w:rPr>
          <w:sz w:val="24"/>
          <w:szCs w:val="24"/>
        </w:rPr>
        <w:t>t</w:t>
      </w:r>
      <w:r w:rsidR="003B10C6">
        <w:rPr>
          <w:sz w:val="24"/>
          <w:szCs w:val="24"/>
        </w:rPr>
        <w:t xml:space="preserve"> mai multe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ări decât se </w:t>
      </w:r>
      <w:r w:rsidR="006A122C" w:rsidRPr="006A122C">
        <w:rPr>
          <w:sz w:val="24"/>
          <w:szCs w:val="24"/>
        </w:rPr>
        <w:t>anti</w:t>
      </w:r>
      <w:r w:rsidR="003B10C6">
        <w:rPr>
          <w:sz w:val="24"/>
          <w:szCs w:val="24"/>
        </w:rPr>
        <w:t xml:space="preserve">cipase la începutul anilor 1990 </w:t>
      </w:r>
      <w:r w:rsidR="006A122C" w:rsidRPr="006A122C">
        <w:rPr>
          <w:sz w:val="24"/>
          <w:szCs w:val="24"/>
        </w:rPr>
        <w:t>a</w:t>
      </w:r>
      <w:r>
        <w:rPr>
          <w:sz w:val="24"/>
          <w:szCs w:val="24"/>
        </w:rPr>
        <w:t>u</w:t>
      </w:r>
      <w:r w:rsidR="006A122C" w:rsidRPr="006A122C">
        <w:rPr>
          <w:sz w:val="24"/>
          <w:szCs w:val="24"/>
        </w:rPr>
        <w:t xml:space="preserve"> reu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it să îndeplinească criteriile </w:t>
      </w:r>
      <w:r w:rsidR="005A57DB">
        <w:rPr>
          <w:sz w:val="24"/>
          <w:szCs w:val="24"/>
        </w:rPr>
        <w:t xml:space="preserve">de convergenţă de la </w:t>
      </w:r>
      <w:r w:rsidR="005A57DB" w:rsidRPr="005A57DB">
        <w:rPr>
          <w:sz w:val="24"/>
          <w:szCs w:val="24"/>
        </w:rPr>
        <w:t>Maastricht</w:t>
      </w:r>
      <w:r w:rsidR="005A57DB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să adere la zona centrală euro, </w:t>
      </w:r>
      <w:r w:rsidR="00361C31">
        <w:rPr>
          <w:sz w:val="24"/>
          <w:szCs w:val="24"/>
        </w:rPr>
        <w:t xml:space="preserve">iar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ările din Europa Centrală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de Est</w:t>
      </w:r>
      <w:r w:rsidR="006A122C" w:rsidRPr="006A122C">
        <w:t xml:space="preserve"> </w:t>
      </w:r>
      <w:r w:rsidR="00361C31">
        <w:t xml:space="preserve">au aderat </w:t>
      </w:r>
      <w:r w:rsidR="006A122C" w:rsidRPr="006A122C">
        <w:rPr>
          <w:sz w:val="24"/>
          <w:szCs w:val="24"/>
        </w:rPr>
        <w:t>la Uniunea</w:t>
      </w:r>
      <w:r w:rsidR="003B10C6">
        <w:rPr>
          <w:sz w:val="24"/>
          <w:szCs w:val="24"/>
        </w:rPr>
        <w:t xml:space="preserve"> Europeană </w:t>
      </w:r>
      <w:r w:rsidR="00361C31">
        <w:rPr>
          <w:sz w:val="24"/>
          <w:szCs w:val="24"/>
        </w:rPr>
        <w:t xml:space="preserve">mult </w:t>
      </w:r>
      <w:r w:rsidR="006A122C" w:rsidRPr="006A122C">
        <w:rPr>
          <w:sz w:val="24"/>
          <w:szCs w:val="24"/>
        </w:rPr>
        <w:t xml:space="preserve">mai devreme decât </w:t>
      </w:r>
      <w:r w:rsidR="00361C31">
        <w:rPr>
          <w:sz w:val="24"/>
          <w:szCs w:val="24"/>
        </w:rPr>
        <w:t>s-</w:t>
      </w:r>
      <w:r w:rsidR="006A122C" w:rsidRPr="006A122C">
        <w:rPr>
          <w:sz w:val="24"/>
          <w:szCs w:val="24"/>
        </w:rPr>
        <w:t xml:space="preserve">ar fi putut </w:t>
      </w:r>
      <w:r w:rsidR="003B10C6">
        <w:rPr>
          <w:sz w:val="24"/>
          <w:szCs w:val="24"/>
        </w:rPr>
        <w:t xml:space="preserve">imagina în 1994. </w:t>
      </w:r>
      <w:proofErr w:type="gramStart"/>
      <w:r w:rsidR="00C63C32">
        <w:rPr>
          <w:sz w:val="24"/>
          <w:szCs w:val="24"/>
        </w:rPr>
        <w:t>C</w:t>
      </w:r>
      <w:r w:rsidR="00C63C32" w:rsidRPr="00C63C32">
        <w:rPr>
          <w:sz w:val="24"/>
          <w:szCs w:val="24"/>
        </w:rPr>
        <w:t>rizel</w:t>
      </w:r>
      <w:r w:rsidR="00C63C32">
        <w:rPr>
          <w:sz w:val="24"/>
          <w:szCs w:val="24"/>
        </w:rPr>
        <w:t>e au adăugat tem</w:t>
      </w:r>
      <w:r w:rsidR="001149CC">
        <w:rPr>
          <w:sz w:val="24"/>
          <w:szCs w:val="24"/>
        </w:rPr>
        <w:t xml:space="preserve">ei cu </w:t>
      </w:r>
      <w:r w:rsidR="00C63C32">
        <w:rPr>
          <w:sz w:val="24"/>
          <w:szCs w:val="24"/>
        </w:rPr>
        <w:t xml:space="preserve">multi-viteze </w:t>
      </w:r>
      <w:r w:rsidR="00C63C32" w:rsidRPr="00C63C32">
        <w:rPr>
          <w:sz w:val="24"/>
          <w:szCs w:val="24"/>
        </w:rPr>
        <w:t>noi controverse</w:t>
      </w:r>
      <w:r w:rsidR="006A122C" w:rsidRPr="00C63C32">
        <w:rPr>
          <w:sz w:val="24"/>
          <w:szCs w:val="24"/>
        </w:rPr>
        <w:t>.</w:t>
      </w:r>
      <w:proofErr w:type="gramEnd"/>
      <w:r w:rsidR="006A122C" w:rsidRPr="00C63C32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Act</w:t>
      </w:r>
      <w:r w:rsidR="003B10C6">
        <w:rPr>
          <w:sz w:val="24"/>
          <w:szCs w:val="24"/>
        </w:rPr>
        <w:t xml:space="preserve">ualul climat politico-economic, </w:t>
      </w:r>
      <w:r w:rsidR="006A122C" w:rsidRPr="006A122C">
        <w:rPr>
          <w:sz w:val="24"/>
          <w:szCs w:val="24"/>
        </w:rPr>
        <w:t>cu populism</w:t>
      </w:r>
      <w:r w:rsidR="00C63C32">
        <w:rPr>
          <w:sz w:val="24"/>
          <w:szCs w:val="24"/>
        </w:rPr>
        <w:t>ul</w:t>
      </w:r>
      <w:r w:rsidR="006A122C" w:rsidRPr="006A122C">
        <w:rPr>
          <w:sz w:val="24"/>
          <w:szCs w:val="24"/>
        </w:rPr>
        <w:t xml:space="preserve"> în cre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t</w:t>
      </w:r>
      <w:r w:rsidR="003B10C6">
        <w:rPr>
          <w:sz w:val="24"/>
          <w:szCs w:val="24"/>
        </w:rPr>
        <w:t xml:space="preserve">ere în multe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ări, </w:t>
      </w:r>
      <w:r w:rsidR="001149CC">
        <w:rPr>
          <w:sz w:val="24"/>
          <w:szCs w:val="24"/>
        </w:rPr>
        <w:t xml:space="preserve">pune în faţa </w:t>
      </w:r>
      <w:r w:rsidR="006A122C" w:rsidRPr="006A122C">
        <w:rPr>
          <w:sz w:val="24"/>
          <w:szCs w:val="24"/>
        </w:rPr>
        <w:t>Uniun</w:t>
      </w:r>
      <w:r w:rsidR="001149CC">
        <w:rPr>
          <w:sz w:val="24"/>
          <w:szCs w:val="24"/>
        </w:rPr>
        <w:t>ii</w:t>
      </w:r>
      <w:r w:rsidR="006A122C" w:rsidRPr="006A122C">
        <w:rPr>
          <w:sz w:val="24"/>
          <w:szCs w:val="24"/>
        </w:rPr>
        <w:t xml:space="preserve"> Europe</w:t>
      </w:r>
      <w:r w:rsidR="00C63C32">
        <w:rPr>
          <w:sz w:val="24"/>
          <w:szCs w:val="24"/>
        </w:rPr>
        <w:t>n</w:t>
      </w:r>
      <w:r w:rsidR="001149CC">
        <w:rPr>
          <w:sz w:val="24"/>
          <w:szCs w:val="24"/>
        </w:rPr>
        <w:t>e</w:t>
      </w:r>
      <w:r w:rsidR="00C63C32">
        <w:rPr>
          <w:sz w:val="24"/>
          <w:szCs w:val="24"/>
        </w:rPr>
        <w:t xml:space="preserve"> </w:t>
      </w:r>
      <w:proofErr w:type="gramStart"/>
      <w:r w:rsidR="001149CC">
        <w:rPr>
          <w:sz w:val="24"/>
          <w:szCs w:val="24"/>
        </w:rPr>
        <w:t>un</w:t>
      </w:r>
      <w:proofErr w:type="gramEnd"/>
      <w:r w:rsidR="001149CC">
        <w:rPr>
          <w:sz w:val="24"/>
          <w:szCs w:val="24"/>
        </w:rPr>
        <w:t xml:space="preserve"> compromis simetric îngustat sau </w:t>
      </w:r>
      <w:r w:rsidR="00C63C32">
        <w:rPr>
          <w:sz w:val="24"/>
          <w:szCs w:val="24"/>
        </w:rPr>
        <w:t xml:space="preserve">superficial. </w:t>
      </w:r>
      <w:proofErr w:type="gramStart"/>
      <w:r w:rsidR="003B10C6">
        <w:rPr>
          <w:sz w:val="24"/>
          <w:szCs w:val="24"/>
        </w:rPr>
        <w:t>Brexit</w:t>
      </w:r>
      <w:r w:rsidR="00C63C32">
        <w:rPr>
          <w:sz w:val="24"/>
          <w:szCs w:val="24"/>
        </w:rPr>
        <w:t xml:space="preserve">-ul impune obligatoriu </w:t>
      </w:r>
      <w:r w:rsidR="006A122C" w:rsidRPr="006A122C">
        <w:rPr>
          <w:sz w:val="24"/>
          <w:szCs w:val="24"/>
        </w:rPr>
        <w:t>revizui</w:t>
      </w:r>
      <w:r w:rsidR="00C63C32">
        <w:rPr>
          <w:sz w:val="24"/>
          <w:szCs w:val="24"/>
        </w:rPr>
        <w:t xml:space="preserve">rea </w:t>
      </w:r>
      <w:r w:rsidR="003B10C6">
        <w:rPr>
          <w:sz w:val="24"/>
          <w:szCs w:val="24"/>
        </w:rPr>
        <w:t>problem</w:t>
      </w:r>
      <w:r w:rsidR="00C63C32">
        <w:rPr>
          <w:sz w:val="24"/>
          <w:szCs w:val="24"/>
        </w:rPr>
        <w:t>ei</w:t>
      </w:r>
      <w:r w:rsidR="003B10C6">
        <w:rPr>
          <w:sz w:val="24"/>
          <w:szCs w:val="24"/>
        </w:rPr>
        <w:t>.</w:t>
      </w:r>
      <w:proofErr w:type="gramEnd"/>
      <w:r w:rsidR="003B10C6">
        <w:rPr>
          <w:sz w:val="24"/>
          <w:szCs w:val="24"/>
        </w:rPr>
        <w:t xml:space="preserve"> Pierderea unui </w:t>
      </w:r>
      <w:r w:rsidR="006A122C" w:rsidRPr="006A122C">
        <w:rPr>
          <w:sz w:val="24"/>
          <w:szCs w:val="24"/>
        </w:rPr>
        <w:t xml:space="preserve">membru </w:t>
      </w:r>
      <w:r w:rsidR="00C63C32" w:rsidRPr="00C63C32">
        <w:rPr>
          <w:sz w:val="24"/>
          <w:szCs w:val="24"/>
        </w:rPr>
        <w:t>ciudat</w:t>
      </w:r>
      <w:r w:rsidR="00E544A0">
        <w:rPr>
          <w:sz w:val="24"/>
          <w:szCs w:val="24"/>
        </w:rPr>
        <w:t>,</w:t>
      </w:r>
      <w:r w:rsidR="00C63C32" w:rsidRPr="00C63C32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cu multe</w:t>
      </w:r>
      <w:r w:rsidR="003B10C6">
        <w:rPr>
          <w:sz w:val="24"/>
          <w:szCs w:val="24"/>
        </w:rPr>
        <w:t xml:space="preserve"> </w:t>
      </w:r>
      <w:r w:rsidR="00C63C32">
        <w:rPr>
          <w:sz w:val="24"/>
          <w:szCs w:val="24"/>
        </w:rPr>
        <w:t>derogări</w:t>
      </w:r>
      <w:r w:rsidR="00E544A0">
        <w:rPr>
          <w:sz w:val="24"/>
          <w:szCs w:val="24"/>
        </w:rPr>
        <w:t>,</w:t>
      </w:r>
      <w:r w:rsidR="003B10C6">
        <w:rPr>
          <w:sz w:val="24"/>
          <w:szCs w:val="24"/>
        </w:rPr>
        <w:t xml:space="preserve"> po</w:t>
      </w:r>
      <w:r w:rsidR="0073532B">
        <w:rPr>
          <w:sz w:val="24"/>
          <w:szCs w:val="24"/>
        </w:rPr>
        <w:t xml:space="preserve">ate înclina situaţia </w:t>
      </w:r>
      <w:r w:rsidR="006A122C" w:rsidRPr="006A122C">
        <w:rPr>
          <w:sz w:val="24"/>
          <w:szCs w:val="24"/>
        </w:rPr>
        <w:t>spre o configura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ie </w:t>
      </w:r>
      <w:r w:rsidR="00C63C32" w:rsidRPr="00C63C32">
        <w:rPr>
          <w:sz w:val="24"/>
          <w:szCs w:val="24"/>
        </w:rPr>
        <w:t xml:space="preserve">UE </w:t>
      </w:r>
      <w:r w:rsidR="003B10C6">
        <w:rPr>
          <w:sz w:val="24"/>
          <w:szCs w:val="24"/>
        </w:rPr>
        <w:t>cu o singură viteză, unde to</w:t>
      </w:r>
      <w:r w:rsidR="0073532B">
        <w:rPr>
          <w:sz w:val="24"/>
          <w:szCs w:val="24"/>
        </w:rPr>
        <w:t>ţi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membrii răma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continuă împreună, </w:t>
      </w:r>
      <w:r w:rsidR="0073532B">
        <w:rPr>
          <w:sz w:val="24"/>
          <w:szCs w:val="24"/>
        </w:rPr>
        <w:t xml:space="preserve">iar </w:t>
      </w:r>
      <w:r w:rsidR="006A122C" w:rsidRPr="006A122C">
        <w:rPr>
          <w:sz w:val="24"/>
          <w:szCs w:val="24"/>
        </w:rPr>
        <w:t xml:space="preserve">Marea Britanie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al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 non-membri iau a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atitudine permanentă </w:t>
      </w:r>
      <w:r w:rsidR="0073532B">
        <w:rPr>
          <w:sz w:val="24"/>
          <w:szCs w:val="24"/>
        </w:rPr>
        <w:t xml:space="preserve">de </w:t>
      </w:r>
      <w:r w:rsidR="006A122C" w:rsidRPr="006A122C">
        <w:rPr>
          <w:sz w:val="24"/>
          <w:szCs w:val="24"/>
        </w:rPr>
        <w:t>vitez</w:t>
      </w:r>
      <w:r w:rsidR="0073532B">
        <w:rPr>
          <w:sz w:val="24"/>
          <w:szCs w:val="24"/>
        </w:rPr>
        <w:t>ă</w:t>
      </w:r>
      <w:r w:rsidR="006A122C" w:rsidRPr="006A122C">
        <w:rPr>
          <w:sz w:val="24"/>
          <w:szCs w:val="24"/>
        </w:rPr>
        <w:t xml:space="preserve"> zero. Dacă alte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ări</w:t>
      </w:r>
      <w:r w:rsidR="0073532B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sunt </w:t>
      </w:r>
      <w:r w:rsidR="0073532B">
        <w:rPr>
          <w:sz w:val="24"/>
          <w:szCs w:val="24"/>
        </w:rPr>
        <w:t xml:space="preserve">şi ele </w:t>
      </w:r>
      <w:r w:rsidR="006A122C" w:rsidRPr="006A122C">
        <w:rPr>
          <w:sz w:val="24"/>
          <w:szCs w:val="24"/>
        </w:rPr>
        <w:t>nemul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umi</w:t>
      </w:r>
      <w:r w:rsidR="0073532B">
        <w:rPr>
          <w:sz w:val="24"/>
          <w:szCs w:val="24"/>
        </w:rPr>
        <w:t>te</w:t>
      </w:r>
      <w:r w:rsidR="003B10C6">
        <w:rPr>
          <w:sz w:val="24"/>
          <w:szCs w:val="24"/>
        </w:rPr>
        <w:t xml:space="preserve"> de drepturile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i obliga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iile </w:t>
      </w:r>
      <w:r w:rsidR="0073532B">
        <w:rPr>
          <w:sz w:val="24"/>
          <w:szCs w:val="24"/>
        </w:rPr>
        <w:t>statutului de membru</w:t>
      </w:r>
      <w:r w:rsidR="002024A7">
        <w:rPr>
          <w:sz w:val="24"/>
          <w:szCs w:val="24"/>
        </w:rPr>
        <w:t>,</w:t>
      </w:r>
      <w:r w:rsidR="0073532B">
        <w:rPr>
          <w:sz w:val="24"/>
          <w:szCs w:val="24"/>
        </w:rPr>
        <w:t xml:space="preserve"> </w:t>
      </w:r>
      <w:r w:rsidR="003B10C6">
        <w:rPr>
          <w:sz w:val="24"/>
          <w:szCs w:val="24"/>
        </w:rPr>
        <w:t xml:space="preserve">poate fi necesar </w:t>
      </w:r>
      <w:proofErr w:type="gramStart"/>
      <w:r w:rsidR="006A122C" w:rsidRPr="006A122C">
        <w:rPr>
          <w:sz w:val="24"/>
          <w:szCs w:val="24"/>
        </w:rPr>
        <w:t>să</w:t>
      </w:r>
      <w:proofErr w:type="gramEnd"/>
      <w:r w:rsidR="006A122C" w:rsidRPr="006A122C">
        <w:rPr>
          <w:sz w:val="24"/>
          <w:szCs w:val="24"/>
        </w:rPr>
        <w:t xml:space="preserve"> </w:t>
      </w:r>
      <w:r w:rsidR="0073532B">
        <w:rPr>
          <w:sz w:val="24"/>
          <w:szCs w:val="24"/>
        </w:rPr>
        <w:t xml:space="preserve">se </w:t>
      </w:r>
      <w:r w:rsidR="006A122C" w:rsidRPr="006A122C">
        <w:rPr>
          <w:sz w:val="24"/>
          <w:szCs w:val="24"/>
        </w:rPr>
        <w:t xml:space="preserve">permită </w:t>
      </w:r>
      <w:r w:rsidR="0073532B">
        <w:rPr>
          <w:sz w:val="24"/>
          <w:szCs w:val="24"/>
        </w:rPr>
        <w:t xml:space="preserve">derogări/renunţări </w:t>
      </w:r>
      <w:r w:rsidR="006A122C" w:rsidRPr="006A122C">
        <w:rPr>
          <w:sz w:val="24"/>
          <w:szCs w:val="24"/>
        </w:rPr>
        <w:t>suplimentar</w:t>
      </w:r>
      <w:r w:rsidR="0073532B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de la </w:t>
      </w:r>
      <w:r w:rsidR="0073532B" w:rsidRPr="0073532B">
        <w:rPr>
          <w:sz w:val="24"/>
          <w:szCs w:val="24"/>
        </w:rPr>
        <w:t>caracteristici</w:t>
      </w:r>
      <w:r w:rsidR="0073532B">
        <w:rPr>
          <w:sz w:val="24"/>
          <w:szCs w:val="24"/>
        </w:rPr>
        <w:t>le prezente şi viitoare ale</w:t>
      </w:r>
      <w:r w:rsidR="0073532B" w:rsidRPr="0073532B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U</w:t>
      </w:r>
      <w:r w:rsidR="003B10C6">
        <w:rPr>
          <w:sz w:val="24"/>
          <w:szCs w:val="24"/>
        </w:rPr>
        <w:t xml:space="preserve">E </w:t>
      </w:r>
      <w:r w:rsidR="006A122C" w:rsidRPr="006A122C">
        <w:rPr>
          <w:sz w:val="24"/>
          <w:szCs w:val="24"/>
        </w:rPr>
        <w:t>pentru a preveni ie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irea lor.</w:t>
      </w:r>
    </w:p>
    <w:p w:rsidR="0073532B" w:rsidRDefault="0073532B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993E0E" w:rsidRDefault="00993E0E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993E0E" w:rsidRDefault="00993E0E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993E0E" w:rsidRDefault="00993E0E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6A122C" w:rsidRPr="003B10C6" w:rsidRDefault="006A122C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3B10C6">
        <w:rPr>
          <w:b/>
          <w:color w:val="943634" w:themeColor="accent2" w:themeShade="BF"/>
          <w:sz w:val="24"/>
          <w:szCs w:val="24"/>
        </w:rPr>
        <w:lastRenderedPageBreak/>
        <w:t>3.6.1 Necesită</w:t>
      </w:r>
      <w:r w:rsidR="00C414C2">
        <w:rPr>
          <w:b/>
          <w:color w:val="943634" w:themeColor="accent2" w:themeShade="BF"/>
          <w:sz w:val="24"/>
          <w:szCs w:val="24"/>
        </w:rPr>
        <w:t>ţ</w:t>
      </w:r>
      <w:r w:rsidRPr="003B10C6">
        <w:rPr>
          <w:b/>
          <w:color w:val="943634" w:themeColor="accent2" w:themeShade="BF"/>
          <w:sz w:val="24"/>
          <w:szCs w:val="24"/>
        </w:rPr>
        <w:t xml:space="preserve">i </w:t>
      </w:r>
      <w:r w:rsidR="00C414C2">
        <w:rPr>
          <w:b/>
          <w:color w:val="943634" w:themeColor="accent2" w:themeShade="BF"/>
          <w:sz w:val="24"/>
          <w:szCs w:val="24"/>
        </w:rPr>
        <w:t>ş</w:t>
      </w:r>
      <w:r w:rsidRPr="003B10C6">
        <w:rPr>
          <w:b/>
          <w:color w:val="943634" w:themeColor="accent2" w:themeShade="BF"/>
          <w:sz w:val="24"/>
          <w:szCs w:val="24"/>
        </w:rPr>
        <w:t>i moduri de integrare</w:t>
      </w:r>
    </w:p>
    <w:p w:rsidR="003B10C6" w:rsidRDefault="003B10C6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6A122C" w:rsidRPr="006A122C" w:rsidRDefault="006A122C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6A122C">
        <w:rPr>
          <w:sz w:val="24"/>
          <w:szCs w:val="24"/>
        </w:rPr>
        <w:t>Problema poate fi încadrată în termeni car</w:t>
      </w:r>
      <w:r w:rsidR="003B10C6">
        <w:rPr>
          <w:sz w:val="24"/>
          <w:szCs w:val="24"/>
        </w:rPr>
        <w:t>e sunt simpl</w:t>
      </w:r>
      <w:r w:rsidR="0073532B">
        <w:rPr>
          <w:sz w:val="24"/>
          <w:szCs w:val="24"/>
        </w:rPr>
        <w:t xml:space="preserve">i la nivel declarativ, </w:t>
      </w:r>
      <w:r w:rsidRPr="003B10C6">
        <w:rPr>
          <w:sz w:val="24"/>
          <w:szCs w:val="24"/>
        </w:rPr>
        <w:t xml:space="preserve">dar s-au dovedit greu de rezolvat. </w:t>
      </w:r>
      <w:r w:rsidR="0073532B">
        <w:rPr>
          <w:sz w:val="24"/>
          <w:szCs w:val="24"/>
        </w:rPr>
        <w:t xml:space="preserve">O </w:t>
      </w:r>
      <w:r w:rsidR="003B10C6">
        <w:rPr>
          <w:sz w:val="24"/>
          <w:szCs w:val="24"/>
        </w:rPr>
        <w:t>pia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 unică </w:t>
      </w:r>
      <w:proofErr w:type="gramStart"/>
      <w:r w:rsidR="0073532B">
        <w:rPr>
          <w:sz w:val="24"/>
          <w:szCs w:val="24"/>
        </w:rPr>
        <w:t>este</w:t>
      </w:r>
      <w:proofErr w:type="gramEnd"/>
      <w:r w:rsidR="0073532B">
        <w:rPr>
          <w:sz w:val="24"/>
          <w:szCs w:val="24"/>
        </w:rPr>
        <w:t xml:space="preserve"> </w:t>
      </w:r>
      <w:r w:rsidRPr="006A122C">
        <w:rPr>
          <w:sz w:val="24"/>
          <w:szCs w:val="24"/>
        </w:rPr>
        <w:t>necesar</w:t>
      </w:r>
      <w:r w:rsidR="0073532B">
        <w:rPr>
          <w:sz w:val="24"/>
          <w:szCs w:val="24"/>
        </w:rPr>
        <w:t>ă</w:t>
      </w:r>
      <w:r w:rsidRPr="006A122C">
        <w:rPr>
          <w:sz w:val="24"/>
          <w:szCs w:val="24"/>
        </w:rPr>
        <w:t xml:space="preserve"> într-o economie </w:t>
      </w:r>
      <w:r w:rsidR="003B10C6">
        <w:rPr>
          <w:sz w:val="24"/>
          <w:szCs w:val="24"/>
        </w:rPr>
        <w:t xml:space="preserve">modernă care trebuie </w:t>
      </w:r>
      <w:r w:rsidR="0073532B">
        <w:rPr>
          <w:sz w:val="24"/>
          <w:szCs w:val="24"/>
        </w:rPr>
        <w:t xml:space="preserve">să </w:t>
      </w:r>
      <w:r w:rsidR="003B10C6">
        <w:rPr>
          <w:sz w:val="24"/>
          <w:szCs w:val="24"/>
        </w:rPr>
        <w:t>exploat</w:t>
      </w:r>
      <w:r w:rsidR="0073532B">
        <w:rPr>
          <w:sz w:val="24"/>
          <w:szCs w:val="24"/>
        </w:rPr>
        <w:t xml:space="preserve">eze </w:t>
      </w:r>
      <w:r w:rsidRPr="006A122C">
        <w:rPr>
          <w:sz w:val="24"/>
          <w:szCs w:val="24"/>
        </w:rPr>
        <w:t xml:space="preserve">economiile de scară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>i dive</w:t>
      </w:r>
      <w:r w:rsidR="003B10C6">
        <w:rPr>
          <w:sz w:val="24"/>
          <w:szCs w:val="24"/>
        </w:rPr>
        <w:t xml:space="preserve">rsitatea </w:t>
      </w:r>
      <w:r w:rsidR="002024A7">
        <w:rPr>
          <w:sz w:val="24"/>
          <w:szCs w:val="24"/>
        </w:rPr>
        <w:t xml:space="preserve">cu </w:t>
      </w:r>
      <w:r w:rsidRPr="006A122C">
        <w:rPr>
          <w:sz w:val="24"/>
          <w:szCs w:val="24"/>
        </w:rPr>
        <w:t xml:space="preserve">procese </w:t>
      </w:r>
      <w:r w:rsidR="002024A7" w:rsidRPr="002024A7">
        <w:rPr>
          <w:sz w:val="24"/>
          <w:szCs w:val="24"/>
        </w:rPr>
        <w:t xml:space="preserve">de producţie </w:t>
      </w:r>
      <w:r w:rsidRPr="006A122C">
        <w:rPr>
          <w:sz w:val="24"/>
          <w:szCs w:val="24"/>
        </w:rPr>
        <w:t xml:space="preserve">integrate </w:t>
      </w:r>
      <w:r w:rsidR="0073532B">
        <w:rPr>
          <w:sz w:val="24"/>
          <w:szCs w:val="24"/>
        </w:rPr>
        <w:t>international,</w:t>
      </w:r>
      <w:r w:rsidR="0073532B" w:rsidRPr="0073532B">
        <w:rPr>
          <w:sz w:val="24"/>
          <w:szCs w:val="24"/>
        </w:rPr>
        <w:t xml:space="preserve"> </w:t>
      </w:r>
      <w:r w:rsidR="003B10C6">
        <w:rPr>
          <w:sz w:val="24"/>
          <w:szCs w:val="24"/>
        </w:rPr>
        <w:t xml:space="preserve">care implică </w:t>
      </w:r>
      <w:r w:rsidR="0073532B">
        <w:rPr>
          <w:sz w:val="24"/>
          <w:szCs w:val="24"/>
        </w:rPr>
        <w:t xml:space="preserve">afaceri cu </w:t>
      </w:r>
      <w:r w:rsidRPr="006A122C">
        <w:rPr>
          <w:sz w:val="24"/>
          <w:szCs w:val="24"/>
        </w:rPr>
        <w:t>componente personalizate, mai</w:t>
      </w:r>
      <w:r w:rsidR="003B10C6">
        <w:rPr>
          <w:sz w:val="24"/>
          <w:szCs w:val="24"/>
        </w:rPr>
        <w:t xml:space="preserve"> degrabă decât </w:t>
      </w:r>
      <w:r w:rsidR="00E544A0">
        <w:rPr>
          <w:sz w:val="24"/>
          <w:szCs w:val="24"/>
        </w:rPr>
        <w:t xml:space="preserve">cu </w:t>
      </w:r>
      <w:r w:rsidR="003B10C6">
        <w:rPr>
          <w:sz w:val="24"/>
          <w:szCs w:val="24"/>
        </w:rPr>
        <w:t xml:space="preserve">produse de bază. </w:t>
      </w:r>
      <w:r w:rsidRPr="006A122C">
        <w:rPr>
          <w:sz w:val="24"/>
          <w:szCs w:val="24"/>
        </w:rPr>
        <w:t>Pentru o mare parte a isto</w:t>
      </w:r>
      <w:r w:rsidR="003B10C6">
        <w:rPr>
          <w:sz w:val="24"/>
          <w:szCs w:val="24"/>
        </w:rPr>
        <w:t xml:space="preserve">riei UE </w:t>
      </w:r>
      <w:r w:rsidR="009A60CB" w:rsidRPr="009A60CB">
        <w:rPr>
          <w:sz w:val="24"/>
          <w:szCs w:val="24"/>
        </w:rPr>
        <w:t>a predomina</w:t>
      </w:r>
      <w:r w:rsidR="009A60CB">
        <w:rPr>
          <w:sz w:val="24"/>
          <w:szCs w:val="24"/>
        </w:rPr>
        <w:t>t</w:t>
      </w:r>
      <w:r w:rsidR="009A60CB" w:rsidRPr="009A60CB">
        <w:rPr>
          <w:sz w:val="24"/>
          <w:szCs w:val="24"/>
        </w:rPr>
        <w:t xml:space="preserve"> </w:t>
      </w:r>
      <w:r w:rsidR="003B10C6">
        <w:rPr>
          <w:sz w:val="24"/>
          <w:szCs w:val="24"/>
        </w:rPr>
        <w:t xml:space="preserve">o dimensiune </w:t>
      </w:r>
      <w:r w:rsidR="003B10C6" w:rsidRPr="0073532B">
        <w:rPr>
          <w:i/>
          <w:sz w:val="24"/>
          <w:szCs w:val="24"/>
        </w:rPr>
        <w:t>negativ</w:t>
      </w:r>
      <w:r w:rsidR="0073532B" w:rsidRPr="0073532B">
        <w:rPr>
          <w:i/>
          <w:sz w:val="24"/>
          <w:szCs w:val="24"/>
        </w:rPr>
        <w:t>ă</w:t>
      </w:r>
      <w:r w:rsidR="003B10C6">
        <w:rPr>
          <w:sz w:val="24"/>
          <w:szCs w:val="24"/>
        </w:rPr>
        <w:t xml:space="preserve"> </w:t>
      </w:r>
      <w:r w:rsidRPr="006A122C">
        <w:rPr>
          <w:sz w:val="24"/>
          <w:szCs w:val="24"/>
        </w:rPr>
        <w:t>de integrare</w:t>
      </w:r>
      <w:r w:rsidR="003B10C6">
        <w:rPr>
          <w:sz w:val="24"/>
          <w:szCs w:val="24"/>
        </w:rPr>
        <w:t xml:space="preserve">: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ările membr</w:t>
      </w:r>
      <w:r w:rsidR="009A60CB">
        <w:rPr>
          <w:sz w:val="24"/>
          <w:szCs w:val="24"/>
        </w:rPr>
        <w:t>e</w:t>
      </w:r>
      <w:r w:rsidR="003B10C6">
        <w:rPr>
          <w:sz w:val="24"/>
          <w:szCs w:val="24"/>
        </w:rPr>
        <w:t xml:space="preserve"> </w:t>
      </w:r>
      <w:r w:rsidRPr="006A122C">
        <w:rPr>
          <w:sz w:val="24"/>
          <w:szCs w:val="24"/>
        </w:rPr>
        <w:t>a</w:t>
      </w:r>
      <w:r w:rsidR="009A60CB">
        <w:rPr>
          <w:sz w:val="24"/>
          <w:szCs w:val="24"/>
        </w:rPr>
        <w:t>u</w:t>
      </w:r>
      <w:r w:rsidRPr="006A122C">
        <w:rPr>
          <w:sz w:val="24"/>
          <w:szCs w:val="24"/>
        </w:rPr>
        <w:t xml:space="preserve"> fost de acord să fie, </w:t>
      </w:r>
      <w:r w:rsidR="003B10C6">
        <w:rPr>
          <w:sz w:val="24"/>
          <w:szCs w:val="24"/>
        </w:rPr>
        <w:t xml:space="preserve">prin </w:t>
      </w:r>
      <w:r w:rsidRPr="006A122C">
        <w:rPr>
          <w:sz w:val="24"/>
          <w:szCs w:val="24"/>
        </w:rPr>
        <w:t>măsuri</w:t>
      </w:r>
      <w:r w:rsidR="009A60CB">
        <w:rPr>
          <w:sz w:val="24"/>
          <w:szCs w:val="24"/>
        </w:rPr>
        <w:t xml:space="preserve"> în mare parte administrative</w:t>
      </w:r>
      <w:r w:rsidRPr="006A122C">
        <w:rPr>
          <w:sz w:val="24"/>
          <w:szCs w:val="24"/>
        </w:rPr>
        <w:t xml:space="preserve">, </w:t>
      </w:r>
      <w:r w:rsidR="00BD748F" w:rsidRPr="00BD748F">
        <w:rPr>
          <w:sz w:val="24"/>
          <w:szCs w:val="24"/>
        </w:rPr>
        <w:t>de</w:t>
      </w:r>
      <w:r w:rsidR="00BD748F">
        <w:rPr>
          <w:sz w:val="24"/>
          <w:szCs w:val="24"/>
        </w:rPr>
        <w:t>posedate</w:t>
      </w:r>
      <w:r w:rsidR="00BD748F" w:rsidRPr="00BD748F">
        <w:rPr>
          <w:sz w:val="24"/>
          <w:szCs w:val="24"/>
        </w:rPr>
        <w:t xml:space="preserve"> </w:t>
      </w:r>
      <w:r w:rsidR="009A60CB">
        <w:rPr>
          <w:sz w:val="24"/>
          <w:szCs w:val="24"/>
        </w:rPr>
        <w:t xml:space="preserve">de </w:t>
      </w:r>
      <w:r w:rsidRPr="006A122C">
        <w:rPr>
          <w:sz w:val="24"/>
          <w:szCs w:val="24"/>
        </w:rPr>
        <w:t>puter</w:t>
      </w:r>
      <w:r w:rsidR="009A60CB">
        <w:rPr>
          <w:sz w:val="24"/>
          <w:szCs w:val="24"/>
        </w:rPr>
        <w:t xml:space="preserve">ea </w:t>
      </w:r>
      <w:r w:rsidRPr="006A122C">
        <w:rPr>
          <w:sz w:val="24"/>
          <w:szCs w:val="24"/>
        </w:rPr>
        <w:t xml:space="preserve">lor </w:t>
      </w:r>
      <w:r w:rsidR="003B10C6">
        <w:rPr>
          <w:sz w:val="24"/>
          <w:szCs w:val="24"/>
        </w:rPr>
        <w:t xml:space="preserve">de a reglementa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9A60CB">
        <w:rPr>
          <w:sz w:val="24"/>
          <w:szCs w:val="24"/>
        </w:rPr>
        <w:t xml:space="preserve">a </w:t>
      </w:r>
      <w:r w:rsidR="002024A7">
        <w:rPr>
          <w:sz w:val="24"/>
          <w:szCs w:val="24"/>
        </w:rPr>
        <w:t xml:space="preserve">angaja </w:t>
      </w:r>
      <w:r w:rsidRPr="006A122C">
        <w:rPr>
          <w:sz w:val="24"/>
          <w:szCs w:val="24"/>
        </w:rPr>
        <w:t>pie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>e.</w:t>
      </w:r>
      <w:r w:rsidR="009A60CB">
        <w:rPr>
          <w:sz w:val="24"/>
          <w:szCs w:val="24"/>
        </w:rPr>
        <w:t>Totuşi</w:t>
      </w:r>
      <w:r w:rsidRPr="006A122C">
        <w:rPr>
          <w:sz w:val="24"/>
          <w:szCs w:val="24"/>
        </w:rPr>
        <w:t xml:space="preserve">, </w:t>
      </w:r>
      <w:r w:rsidR="009A60CB">
        <w:rPr>
          <w:sz w:val="24"/>
          <w:szCs w:val="24"/>
        </w:rPr>
        <w:t xml:space="preserve">este nevoie ca o </w:t>
      </w:r>
      <w:r w:rsidRPr="006A122C">
        <w:rPr>
          <w:sz w:val="24"/>
          <w:szCs w:val="24"/>
        </w:rPr>
        <w:t xml:space="preserve">economie </w:t>
      </w:r>
      <w:r w:rsidR="003B10C6">
        <w:rPr>
          <w:sz w:val="24"/>
          <w:szCs w:val="24"/>
        </w:rPr>
        <w:t>modern</w:t>
      </w:r>
      <w:r w:rsidR="009A60CB">
        <w:rPr>
          <w:sz w:val="24"/>
          <w:szCs w:val="24"/>
        </w:rPr>
        <w:t>ă</w:t>
      </w:r>
      <w:r w:rsidR="003B10C6">
        <w:rPr>
          <w:sz w:val="24"/>
          <w:szCs w:val="24"/>
        </w:rPr>
        <w:t xml:space="preserve"> </w:t>
      </w:r>
      <w:r w:rsidR="009A60CB">
        <w:rPr>
          <w:sz w:val="24"/>
          <w:szCs w:val="24"/>
        </w:rPr>
        <w:t xml:space="preserve">să se bazeze </w:t>
      </w:r>
      <w:r w:rsidRPr="006A122C">
        <w:rPr>
          <w:sz w:val="24"/>
          <w:szCs w:val="24"/>
        </w:rPr>
        <w:t>pe o varietate</w:t>
      </w:r>
      <w:r w:rsidR="003B10C6">
        <w:rPr>
          <w:sz w:val="24"/>
          <w:szCs w:val="24"/>
        </w:rPr>
        <w:t xml:space="preserve"> largă de </w:t>
      </w:r>
      <w:r w:rsidR="009A60CB" w:rsidRPr="009A60CB">
        <w:rPr>
          <w:sz w:val="24"/>
          <w:szCs w:val="24"/>
        </w:rPr>
        <w:t xml:space="preserve">activităţi </w:t>
      </w:r>
      <w:r w:rsidR="003B10C6">
        <w:rPr>
          <w:sz w:val="24"/>
          <w:szCs w:val="24"/>
        </w:rPr>
        <w:t>guvern</w:t>
      </w:r>
      <w:r w:rsidR="009A60CB">
        <w:rPr>
          <w:sz w:val="24"/>
          <w:szCs w:val="24"/>
        </w:rPr>
        <w:t>amentale</w:t>
      </w:r>
      <w:r w:rsidR="003B10C6">
        <w:rPr>
          <w:sz w:val="24"/>
          <w:szCs w:val="24"/>
        </w:rPr>
        <w:t xml:space="preserve"> complementare</w:t>
      </w:r>
      <w:r w:rsidRPr="006A122C">
        <w:rPr>
          <w:sz w:val="24"/>
          <w:szCs w:val="24"/>
        </w:rPr>
        <w:t xml:space="preserve">, variind de la </w:t>
      </w:r>
      <w:r w:rsidR="003B10C6">
        <w:rPr>
          <w:sz w:val="24"/>
          <w:szCs w:val="24"/>
        </w:rPr>
        <w:t xml:space="preserve">apărare la </w:t>
      </w:r>
      <w:r w:rsidR="009A60CB">
        <w:rPr>
          <w:sz w:val="24"/>
          <w:szCs w:val="24"/>
        </w:rPr>
        <w:t xml:space="preserve">politici </w:t>
      </w:r>
      <w:r w:rsidR="003B10C6">
        <w:rPr>
          <w:sz w:val="24"/>
          <w:szCs w:val="24"/>
        </w:rPr>
        <w:t>monetar</w:t>
      </w:r>
      <w:r w:rsidR="009A60CB">
        <w:rPr>
          <w:sz w:val="24"/>
          <w:szCs w:val="24"/>
        </w:rPr>
        <w:t>e şi bancare</w:t>
      </w:r>
      <w:r w:rsidRPr="006A122C">
        <w:rPr>
          <w:sz w:val="24"/>
          <w:szCs w:val="24"/>
        </w:rPr>
        <w:t xml:space="preserve"> la scheme</w:t>
      </w:r>
      <w:r w:rsidR="009A60CB">
        <w:rPr>
          <w:sz w:val="24"/>
          <w:szCs w:val="24"/>
        </w:rPr>
        <w:t xml:space="preserve"> sociale</w:t>
      </w:r>
      <w:r w:rsidR="003B10C6">
        <w:rPr>
          <w:sz w:val="24"/>
          <w:szCs w:val="24"/>
        </w:rPr>
        <w:t xml:space="preserve">, care </w:t>
      </w:r>
      <w:r w:rsidR="009A60CB">
        <w:rPr>
          <w:sz w:val="24"/>
          <w:szCs w:val="24"/>
        </w:rPr>
        <w:t>ar putea fi l</w:t>
      </w:r>
      <w:r w:rsidR="00BD748F">
        <w:rPr>
          <w:sz w:val="24"/>
          <w:szCs w:val="24"/>
        </w:rPr>
        <w:t>a</w:t>
      </w:r>
      <w:r w:rsidR="009A60CB">
        <w:rPr>
          <w:sz w:val="24"/>
          <w:szCs w:val="24"/>
        </w:rPr>
        <w:t xml:space="preserve"> fel de bine </w:t>
      </w:r>
      <w:r w:rsidRPr="003B10C6">
        <w:rPr>
          <w:sz w:val="24"/>
          <w:szCs w:val="24"/>
        </w:rPr>
        <w:t>delegat</w:t>
      </w:r>
      <w:r w:rsidR="009A60CB">
        <w:rPr>
          <w:sz w:val="24"/>
          <w:szCs w:val="24"/>
        </w:rPr>
        <w:t>e</w:t>
      </w:r>
      <w:r w:rsidRPr="003B10C6">
        <w:rPr>
          <w:sz w:val="24"/>
          <w:szCs w:val="24"/>
        </w:rPr>
        <w:t xml:space="preserve"> sa</w:t>
      </w:r>
      <w:r w:rsidR="003B10C6">
        <w:rPr>
          <w:sz w:val="24"/>
          <w:szCs w:val="24"/>
        </w:rPr>
        <w:t>u coordonat</w:t>
      </w:r>
      <w:r w:rsidR="009A60CB">
        <w:rPr>
          <w:sz w:val="24"/>
          <w:szCs w:val="24"/>
        </w:rPr>
        <w:t>e</w:t>
      </w:r>
      <w:r w:rsidR="003B10C6">
        <w:rPr>
          <w:sz w:val="24"/>
          <w:szCs w:val="24"/>
        </w:rPr>
        <w:t xml:space="preserve"> de un </w:t>
      </w:r>
      <w:r w:rsidR="009A60CB" w:rsidRPr="009A60CB">
        <w:rPr>
          <w:sz w:val="24"/>
          <w:szCs w:val="24"/>
        </w:rPr>
        <w:t>proces</w:t>
      </w:r>
      <w:r w:rsidR="003B10C6">
        <w:rPr>
          <w:sz w:val="24"/>
          <w:szCs w:val="24"/>
        </w:rPr>
        <w:t xml:space="preserve"> </w:t>
      </w:r>
      <w:r w:rsidR="003B10C6" w:rsidRPr="009A60CB">
        <w:rPr>
          <w:i/>
          <w:sz w:val="24"/>
          <w:szCs w:val="24"/>
        </w:rPr>
        <w:t>pozitiv</w:t>
      </w:r>
      <w:r w:rsidR="003B10C6">
        <w:rPr>
          <w:sz w:val="24"/>
          <w:szCs w:val="24"/>
        </w:rPr>
        <w:t xml:space="preserve"> </w:t>
      </w:r>
      <w:r w:rsidRPr="006A122C">
        <w:rPr>
          <w:sz w:val="24"/>
          <w:szCs w:val="24"/>
        </w:rPr>
        <w:t>de integrare politico-economică.</w:t>
      </w:r>
    </w:p>
    <w:p w:rsidR="006A122C" w:rsidRPr="006A122C" w:rsidRDefault="009A60CB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3B10C6">
        <w:rPr>
          <w:sz w:val="24"/>
          <w:szCs w:val="24"/>
        </w:rPr>
        <w:t>Această te</w:t>
      </w:r>
      <w:r w:rsidR="003B10C6" w:rsidRPr="003B10C6">
        <w:rPr>
          <w:sz w:val="24"/>
          <w:szCs w:val="24"/>
        </w:rPr>
        <w:t xml:space="preserve">nsiune </w:t>
      </w:r>
      <w:proofErr w:type="gramStart"/>
      <w:r w:rsidR="003B10C6" w:rsidRPr="003B10C6">
        <w:rPr>
          <w:sz w:val="24"/>
          <w:szCs w:val="24"/>
        </w:rPr>
        <w:t>este</w:t>
      </w:r>
      <w:proofErr w:type="gramEnd"/>
      <w:r w:rsidR="003B10C6" w:rsidRPr="003B10C6">
        <w:rPr>
          <w:sz w:val="24"/>
          <w:szCs w:val="24"/>
        </w:rPr>
        <w:t xml:space="preserve"> una veche în </w:t>
      </w:r>
      <w:r w:rsidRPr="009A60CB">
        <w:rPr>
          <w:sz w:val="24"/>
          <w:szCs w:val="24"/>
        </w:rPr>
        <w:t>proces</w:t>
      </w:r>
      <w:r w:rsidR="00BD748F">
        <w:rPr>
          <w:sz w:val="24"/>
          <w:szCs w:val="24"/>
        </w:rPr>
        <w:t>ul</w:t>
      </w:r>
      <w:r w:rsidRPr="009A60CB">
        <w:rPr>
          <w:sz w:val="24"/>
          <w:szCs w:val="24"/>
        </w:rPr>
        <w:t xml:space="preserve"> de integrare </w:t>
      </w:r>
      <w:r>
        <w:rPr>
          <w:sz w:val="24"/>
          <w:szCs w:val="24"/>
        </w:rPr>
        <w:t xml:space="preserve">European. </w:t>
      </w:r>
      <w:proofErr w:type="gramStart"/>
      <w:r w:rsidR="003B10C6" w:rsidRPr="00C414C2">
        <w:rPr>
          <w:sz w:val="24"/>
          <w:szCs w:val="24"/>
        </w:rPr>
        <w:t>Aspecte</w:t>
      </w:r>
      <w:r>
        <w:rPr>
          <w:sz w:val="24"/>
          <w:szCs w:val="24"/>
        </w:rPr>
        <w:t>le</w:t>
      </w:r>
      <w:r w:rsidR="003B10C6" w:rsidRPr="00C414C2">
        <w:rPr>
          <w:sz w:val="24"/>
          <w:szCs w:val="24"/>
        </w:rPr>
        <w:t xml:space="preserve"> </w:t>
      </w:r>
      <w:r w:rsidR="003B10C6" w:rsidRPr="009A60CB">
        <w:rPr>
          <w:i/>
          <w:sz w:val="24"/>
          <w:szCs w:val="24"/>
        </w:rPr>
        <w:t>negative</w:t>
      </w:r>
      <w:r w:rsidR="003B10C6" w:rsidRPr="00C414C2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3B10C6" w:rsidRPr="00C414C2">
        <w:rPr>
          <w:sz w:val="24"/>
          <w:szCs w:val="24"/>
        </w:rPr>
        <w:t xml:space="preserve">i </w:t>
      </w:r>
      <w:r w:rsidR="003B10C6" w:rsidRPr="009A60CB">
        <w:rPr>
          <w:i/>
          <w:sz w:val="24"/>
          <w:szCs w:val="24"/>
        </w:rPr>
        <w:t>pozitive</w:t>
      </w:r>
      <w:r w:rsidR="003B10C6" w:rsidRPr="00C414C2">
        <w:rPr>
          <w:sz w:val="24"/>
          <w:szCs w:val="24"/>
        </w:rPr>
        <w:t xml:space="preserve"> </w:t>
      </w:r>
      <w:r w:rsidR="006A122C" w:rsidRPr="00C414C2">
        <w:rPr>
          <w:sz w:val="24"/>
          <w:szCs w:val="24"/>
        </w:rPr>
        <w:t>au fost identifica</w:t>
      </w:r>
      <w:r>
        <w:rPr>
          <w:sz w:val="24"/>
          <w:szCs w:val="24"/>
        </w:rPr>
        <w:t>te</w:t>
      </w:r>
      <w:r w:rsidR="006A122C" w:rsidRPr="00C414C2">
        <w:rPr>
          <w:sz w:val="24"/>
          <w:szCs w:val="24"/>
        </w:rPr>
        <w:t xml:space="preserve"> de Tin</w:t>
      </w:r>
      <w:r w:rsidR="003B10C6" w:rsidRPr="00C414C2">
        <w:rPr>
          <w:sz w:val="24"/>
          <w:szCs w:val="24"/>
        </w:rPr>
        <w:t>bergen în 1965 (Scharpf, 1998).</w:t>
      </w:r>
      <w:proofErr w:type="gramEnd"/>
      <w:r w:rsidR="003B10C6" w:rsidRPr="00C414C2">
        <w:rPr>
          <w:sz w:val="24"/>
          <w:szCs w:val="24"/>
        </w:rPr>
        <w:t xml:space="preserve"> </w:t>
      </w:r>
      <w:r w:rsidR="00E544A0">
        <w:rPr>
          <w:sz w:val="24"/>
          <w:szCs w:val="24"/>
        </w:rPr>
        <w:t>P</w:t>
      </w:r>
      <w:r w:rsidR="006A122C" w:rsidRPr="003B10C6">
        <w:rPr>
          <w:sz w:val="24"/>
          <w:szCs w:val="24"/>
        </w:rPr>
        <w:t>roces</w:t>
      </w:r>
      <w:r w:rsidR="00E544A0">
        <w:rPr>
          <w:sz w:val="24"/>
          <w:szCs w:val="24"/>
        </w:rPr>
        <w:t>ul</w:t>
      </w:r>
      <w:r w:rsidR="006A122C" w:rsidRPr="003B10C6">
        <w:rPr>
          <w:sz w:val="24"/>
          <w:szCs w:val="24"/>
        </w:rPr>
        <w:t xml:space="preserve"> a trecut de-a</w:t>
      </w:r>
      <w:r w:rsidR="003B10C6">
        <w:rPr>
          <w:sz w:val="24"/>
          <w:szCs w:val="24"/>
        </w:rPr>
        <w:t xml:space="preserve"> lungul timpului de la </w:t>
      </w:r>
      <w:r w:rsidR="006A122C" w:rsidRPr="006A122C">
        <w:rPr>
          <w:sz w:val="24"/>
          <w:szCs w:val="24"/>
        </w:rPr>
        <w:t>accent</w:t>
      </w:r>
      <w:r>
        <w:rPr>
          <w:sz w:val="24"/>
          <w:szCs w:val="24"/>
        </w:rPr>
        <w:t>ul</w:t>
      </w:r>
      <w:r w:rsidR="006A122C" w:rsidRPr="006A1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 </w:t>
      </w:r>
      <w:r w:rsidR="006A122C" w:rsidRPr="009A60CB">
        <w:rPr>
          <w:i/>
          <w:sz w:val="24"/>
          <w:szCs w:val="24"/>
        </w:rPr>
        <w:t xml:space="preserve">negativ </w:t>
      </w:r>
      <w:r w:rsidR="003D2D53" w:rsidRPr="003D2D53">
        <w:rPr>
          <w:sz w:val="24"/>
          <w:szCs w:val="24"/>
        </w:rPr>
        <w:t>la adresa</w:t>
      </w:r>
      <w:r w:rsidR="003D2D53">
        <w:rPr>
          <w:i/>
          <w:sz w:val="24"/>
          <w:szCs w:val="24"/>
        </w:rPr>
        <w:t xml:space="preserve"> </w:t>
      </w:r>
      <w:r w:rsidR="003B10C6">
        <w:rPr>
          <w:sz w:val="24"/>
          <w:szCs w:val="24"/>
        </w:rPr>
        <w:t>pie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el</w:t>
      </w:r>
      <w:r w:rsidR="003D2D53">
        <w:rPr>
          <w:sz w:val="24"/>
          <w:szCs w:val="24"/>
        </w:rPr>
        <w:t>or</w:t>
      </w:r>
      <w:r w:rsidR="003B10C6">
        <w:rPr>
          <w:sz w:val="24"/>
          <w:szCs w:val="24"/>
        </w:rPr>
        <w:t xml:space="preserve"> libere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i</w:t>
      </w:r>
      <w:r w:rsidR="003D2D53">
        <w:rPr>
          <w:sz w:val="24"/>
          <w:szCs w:val="24"/>
        </w:rPr>
        <w:t xml:space="preserve"> a</w:t>
      </w:r>
      <w:r w:rsidR="003B10C6">
        <w:rPr>
          <w:sz w:val="24"/>
          <w:szCs w:val="24"/>
        </w:rPr>
        <w:t xml:space="preserve"> </w:t>
      </w:r>
      <w:r w:rsidRPr="009A60CB">
        <w:rPr>
          <w:sz w:val="24"/>
          <w:szCs w:val="24"/>
        </w:rPr>
        <w:t>libertăţi</w:t>
      </w:r>
      <w:r>
        <w:rPr>
          <w:sz w:val="24"/>
          <w:szCs w:val="24"/>
        </w:rPr>
        <w:t>l</w:t>
      </w:r>
      <w:r w:rsidR="003D2D53">
        <w:rPr>
          <w:sz w:val="24"/>
          <w:szCs w:val="24"/>
        </w:rPr>
        <w:t>or</w:t>
      </w:r>
      <w:r w:rsidRPr="009A60CB">
        <w:rPr>
          <w:sz w:val="24"/>
          <w:szCs w:val="24"/>
        </w:rPr>
        <w:t xml:space="preserve"> </w:t>
      </w:r>
      <w:r w:rsidR="003B10C6">
        <w:rPr>
          <w:sz w:val="24"/>
          <w:szCs w:val="24"/>
        </w:rPr>
        <w:t>individ</w:t>
      </w:r>
      <w:r>
        <w:rPr>
          <w:sz w:val="24"/>
          <w:szCs w:val="24"/>
        </w:rPr>
        <w:t>uale</w:t>
      </w:r>
      <w:r w:rsidR="006A122C" w:rsidRPr="006A122C">
        <w:rPr>
          <w:sz w:val="24"/>
          <w:szCs w:val="24"/>
        </w:rPr>
        <w:t>, menite să d</w:t>
      </w:r>
      <w:r w:rsidR="003B10C6">
        <w:rPr>
          <w:sz w:val="24"/>
          <w:szCs w:val="24"/>
        </w:rPr>
        <w:t>esfiin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eze</w:t>
      </w:r>
      <w:r w:rsidR="003D2D53">
        <w:rPr>
          <w:sz w:val="24"/>
          <w:szCs w:val="24"/>
        </w:rPr>
        <w:t xml:space="preserve"> vechea</w:t>
      </w:r>
      <w:r w:rsidR="003B10C6">
        <w:rPr>
          <w:sz w:val="24"/>
          <w:szCs w:val="24"/>
        </w:rPr>
        <w:t xml:space="preserve"> </w:t>
      </w:r>
      <w:r w:rsidR="003D2D53">
        <w:rPr>
          <w:sz w:val="24"/>
          <w:szCs w:val="24"/>
        </w:rPr>
        <w:t xml:space="preserve">moştenire a </w:t>
      </w:r>
      <w:r w:rsidR="003B10C6">
        <w:rPr>
          <w:sz w:val="24"/>
          <w:szCs w:val="24"/>
        </w:rPr>
        <w:t>na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iunil</w:t>
      </w:r>
      <w:r w:rsidR="003D2D53">
        <w:rPr>
          <w:sz w:val="24"/>
          <w:szCs w:val="24"/>
        </w:rPr>
        <w:t>or</w:t>
      </w:r>
      <w:r w:rsidR="003B10C6">
        <w:rPr>
          <w:sz w:val="24"/>
          <w:szCs w:val="24"/>
        </w:rPr>
        <w:t xml:space="preserve">, </w:t>
      </w:r>
      <w:r w:rsidR="006A122C" w:rsidRPr="006A122C">
        <w:rPr>
          <w:sz w:val="24"/>
          <w:szCs w:val="24"/>
        </w:rPr>
        <w:t xml:space="preserve">la aspecte </w:t>
      </w:r>
      <w:r w:rsidR="006A122C" w:rsidRPr="003D2D53">
        <w:rPr>
          <w:i/>
          <w:sz w:val="24"/>
          <w:szCs w:val="24"/>
        </w:rPr>
        <w:t>pozitive,</w:t>
      </w:r>
      <w:r w:rsidR="003D2D53">
        <w:rPr>
          <w:i/>
          <w:sz w:val="24"/>
          <w:szCs w:val="24"/>
        </w:rPr>
        <w:t xml:space="preserve"> </w:t>
      </w:r>
      <w:r w:rsidR="003D2D53" w:rsidRPr="003D2D53">
        <w:rPr>
          <w:sz w:val="24"/>
          <w:szCs w:val="24"/>
        </w:rPr>
        <w:t>cum ar fi moneda unică</w:t>
      </w:r>
      <w:r w:rsidR="003D2D53">
        <w:rPr>
          <w:sz w:val="24"/>
          <w:szCs w:val="24"/>
        </w:rPr>
        <w:t xml:space="preserve">. </w:t>
      </w:r>
      <w:proofErr w:type="gramStart"/>
      <w:r w:rsidR="003D2D53">
        <w:rPr>
          <w:sz w:val="24"/>
          <w:szCs w:val="24"/>
        </w:rPr>
        <w:t>Î</w:t>
      </w:r>
      <w:r w:rsidR="003B10C6">
        <w:rPr>
          <w:sz w:val="24"/>
          <w:szCs w:val="24"/>
        </w:rPr>
        <w:t xml:space="preserve">n </w:t>
      </w:r>
      <w:r w:rsidR="003D2D53">
        <w:rPr>
          <w:sz w:val="24"/>
          <w:szCs w:val="24"/>
        </w:rPr>
        <w:t xml:space="preserve">anul </w:t>
      </w:r>
      <w:r w:rsidR="006A122C" w:rsidRPr="006A122C">
        <w:rPr>
          <w:sz w:val="24"/>
          <w:szCs w:val="24"/>
        </w:rPr>
        <w:t>2000, Tratatul de la Lisabo</w:t>
      </w:r>
      <w:r w:rsidR="003B10C6">
        <w:rPr>
          <w:sz w:val="24"/>
          <w:szCs w:val="24"/>
        </w:rPr>
        <w:t xml:space="preserve">na prevedea măsuri suplimentare </w:t>
      </w:r>
      <w:r w:rsidR="006A122C" w:rsidRPr="006A122C">
        <w:rPr>
          <w:sz w:val="24"/>
          <w:szCs w:val="24"/>
        </w:rPr>
        <w:t>dincolo de integra</w:t>
      </w:r>
      <w:r w:rsidR="003B10C6">
        <w:rPr>
          <w:sz w:val="24"/>
          <w:szCs w:val="24"/>
        </w:rPr>
        <w:t xml:space="preserve">rea negativă, spre o </w:t>
      </w:r>
      <w:r w:rsidR="006A122C" w:rsidRPr="006A122C">
        <w:rPr>
          <w:sz w:val="24"/>
          <w:szCs w:val="24"/>
        </w:rPr>
        <w:t>economi</w:t>
      </w:r>
      <w:r w:rsidR="003D2D53"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de pia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ă </w:t>
      </w:r>
      <w:r w:rsidR="003D2D53">
        <w:rPr>
          <w:sz w:val="24"/>
          <w:szCs w:val="24"/>
        </w:rPr>
        <w:t>socială competitivă</w:t>
      </w:r>
      <w:r w:rsidR="003B10C6">
        <w:rPr>
          <w:sz w:val="24"/>
          <w:szCs w:val="24"/>
        </w:rPr>
        <w:t>.</w:t>
      </w:r>
      <w:proofErr w:type="gramEnd"/>
      <w:r w:rsidR="003B10C6">
        <w:rPr>
          <w:sz w:val="24"/>
          <w:szCs w:val="24"/>
        </w:rPr>
        <w:t xml:space="preserve"> Atunci </w:t>
      </w:r>
      <w:r w:rsidR="003D2D53">
        <w:rPr>
          <w:sz w:val="24"/>
          <w:szCs w:val="24"/>
        </w:rPr>
        <w:t xml:space="preserve">s-a </w:t>
      </w:r>
      <w:r w:rsidR="003B10C6">
        <w:rPr>
          <w:sz w:val="24"/>
          <w:szCs w:val="24"/>
        </w:rPr>
        <w:t>imagina</w:t>
      </w:r>
      <w:r w:rsidR="003D2D53">
        <w:rPr>
          <w:sz w:val="24"/>
          <w:szCs w:val="24"/>
        </w:rPr>
        <w:t>t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că a</w:t>
      </w:r>
      <w:r w:rsidR="003B10C6">
        <w:rPr>
          <w:sz w:val="24"/>
          <w:szCs w:val="24"/>
        </w:rPr>
        <w:t>celea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ări care </w:t>
      </w:r>
      <w:r w:rsidR="003D2D53">
        <w:rPr>
          <w:sz w:val="24"/>
          <w:szCs w:val="24"/>
        </w:rPr>
        <w:t xml:space="preserve">îşi delegaseră </w:t>
      </w:r>
      <w:r w:rsidR="006A122C" w:rsidRPr="006A122C">
        <w:rPr>
          <w:sz w:val="24"/>
          <w:szCs w:val="24"/>
        </w:rPr>
        <w:t>prerogative</w:t>
      </w:r>
      <w:r w:rsidR="003D2D53">
        <w:rPr>
          <w:sz w:val="24"/>
          <w:szCs w:val="24"/>
        </w:rPr>
        <w:t>le</w:t>
      </w:r>
      <w:r w:rsidR="006A122C" w:rsidRPr="006A122C">
        <w:rPr>
          <w:sz w:val="24"/>
          <w:szCs w:val="24"/>
        </w:rPr>
        <w:t xml:space="preserve"> </w:t>
      </w:r>
      <w:r w:rsidR="003D2D53">
        <w:rPr>
          <w:sz w:val="24"/>
          <w:szCs w:val="24"/>
        </w:rPr>
        <w:t xml:space="preserve">de reglementare a </w:t>
      </w:r>
      <w:r w:rsidR="006A122C" w:rsidRPr="006A122C">
        <w:rPr>
          <w:sz w:val="24"/>
          <w:szCs w:val="24"/>
        </w:rPr>
        <w:t>comer</w:t>
      </w:r>
      <w:r w:rsidR="00C414C2">
        <w:rPr>
          <w:sz w:val="24"/>
          <w:szCs w:val="24"/>
        </w:rPr>
        <w:t>ţ</w:t>
      </w:r>
      <w:r w:rsidR="003D2D53">
        <w:rPr>
          <w:sz w:val="24"/>
          <w:szCs w:val="24"/>
        </w:rPr>
        <w:t>ului şi</w:t>
      </w:r>
      <w:r w:rsidR="003B10C6">
        <w:rPr>
          <w:sz w:val="24"/>
          <w:szCs w:val="24"/>
        </w:rPr>
        <w:t xml:space="preserve"> produselor, </w:t>
      </w:r>
      <w:r w:rsidR="003D2D53">
        <w:rPr>
          <w:sz w:val="24"/>
          <w:szCs w:val="24"/>
        </w:rPr>
        <w:t xml:space="preserve">ajutorul </w:t>
      </w:r>
      <w:r w:rsidR="003B10C6">
        <w:rPr>
          <w:sz w:val="24"/>
          <w:szCs w:val="24"/>
        </w:rPr>
        <w:t>de stat</w:t>
      </w:r>
      <w:r w:rsidR="003D2D53">
        <w:rPr>
          <w:sz w:val="24"/>
          <w:szCs w:val="24"/>
        </w:rPr>
        <w:t>, şi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politica </w:t>
      </w:r>
      <w:r w:rsidR="003D2D53">
        <w:rPr>
          <w:sz w:val="24"/>
          <w:szCs w:val="24"/>
        </w:rPr>
        <w:t>monetară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un</w:t>
      </w:r>
      <w:r w:rsidR="003D2D53">
        <w:rPr>
          <w:sz w:val="24"/>
          <w:szCs w:val="24"/>
        </w:rPr>
        <w:t>ui</w:t>
      </w:r>
      <w:r w:rsidR="006A122C" w:rsidRPr="006A122C">
        <w:rPr>
          <w:sz w:val="24"/>
          <w:szCs w:val="24"/>
        </w:rPr>
        <w:t xml:space="preserve"> organism suprana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ional </w:t>
      </w:r>
      <w:r w:rsidR="00BD748F">
        <w:rPr>
          <w:sz w:val="24"/>
          <w:szCs w:val="24"/>
        </w:rPr>
        <w:t xml:space="preserve">vor </w:t>
      </w:r>
      <w:r w:rsidR="006A122C" w:rsidRPr="006A122C">
        <w:rPr>
          <w:sz w:val="24"/>
          <w:szCs w:val="24"/>
        </w:rPr>
        <w:t>vedea</w:t>
      </w:r>
      <w:r w:rsidR="003D2D53">
        <w:rPr>
          <w:sz w:val="24"/>
          <w:szCs w:val="24"/>
        </w:rPr>
        <w:t>,</w:t>
      </w:r>
      <w:r w:rsidR="006A122C" w:rsidRPr="006A122C">
        <w:rPr>
          <w:sz w:val="24"/>
          <w:szCs w:val="24"/>
        </w:rPr>
        <w:t xml:space="preserve"> în cele din urm</w:t>
      </w:r>
      <w:r w:rsidR="003B10C6">
        <w:rPr>
          <w:sz w:val="24"/>
          <w:szCs w:val="24"/>
        </w:rPr>
        <w:t>ă</w:t>
      </w:r>
      <w:r w:rsidR="003D2D53">
        <w:rPr>
          <w:sz w:val="24"/>
          <w:szCs w:val="24"/>
        </w:rPr>
        <w:t>,</w:t>
      </w:r>
      <w:r w:rsidR="003B10C6">
        <w:rPr>
          <w:sz w:val="24"/>
          <w:szCs w:val="24"/>
        </w:rPr>
        <w:t xml:space="preserve"> nevoi</w:t>
      </w:r>
      <w:r w:rsidR="003D2D53">
        <w:rPr>
          <w:sz w:val="24"/>
          <w:szCs w:val="24"/>
        </w:rPr>
        <w:t>a</w:t>
      </w:r>
      <w:r w:rsidR="003B10C6">
        <w:rPr>
          <w:sz w:val="24"/>
          <w:szCs w:val="24"/>
        </w:rPr>
        <w:t xml:space="preserve"> </w:t>
      </w:r>
      <w:r w:rsidR="003D2D53">
        <w:rPr>
          <w:sz w:val="24"/>
          <w:szCs w:val="24"/>
        </w:rPr>
        <w:t xml:space="preserve">de a găsi </w:t>
      </w:r>
      <w:r w:rsidR="006A122C" w:rsidRPr="006A122C">
        <w:rPr>
          <w:sz w:val="24"/>
          <w:szCs w:val="24"/>
        </w:rPr>
        <w:t>modalită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 de îndeplini</w:t>
      </w:r>
      <w:r w:rsidR="003D2D53">
        <w:rPr>
          <w:sz w:val="24"/>
          <w:szCs w:val="24"/>
        </w:rPr>
        <w:t>re a</w:t>
      </w:r>
      <w:r w:rsidR="006A122C" w:rsidRPr="006A122C">
        <w:rPr>
          <w:sz w:val="24"/>
          <w:szCs w:val="24"/>
        </w:rPr>
        <w:t xml:space="preserve"> sarcinil</w:t>
      </w:r>
      <w:r w:rsidR="003D2D53">
        <w:rPr>
          <w:sz w:val="24"/>
          <w:szCs w:val="24"/>
        </w:rPr>
        <w:t>or</w:t>
      </w:r>
      <w:r w:rsidR="006A122C" w:rsidRPr="006A122C">
        <w:rPr>
          <w:sz w:val="24"/>
          <w:szCs w:val="24"/>
        </w:rPr>
        <w:t xml:space="preserve"> f</w:t>
      </w:r>
      <w:r w:rsidR="003B10C6">
        <w:rPr>
          <w:sz w:val="24"/>
          <w:szCs w:val="24"/>
        </w:rPr>
        <w:t xml:space="preserve">iscale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sociale </w:t>
      </w:r>
      <w:r w:rsidR="00E544A0">
        <w:rPr>
          <w:sz w:val="24"/>
          <w:szCs w:val="24"/>
        </w:rPr>
        <w:t xml:space="preserve">ca </w:t>
      </w:r>
      <w:r w:rsidR="006A122C" w:rsidRPr="006A122C">
        <w:rPr>
          <w:sz w:val="24"/>
          <w:szCs w:val="24"/>
        </w:rPr>
        <w:t xml:space="preserve">state </w:t>
      </w:r>
      <w:r w:rsidR="00E544A0">
        <w:rPr>
          <w:sz w:val="24"/>
          <w:szCs w:val="24"/>
        </w:rPr>
        <w:t>modern,</w:t>
      </w:r>
      <w:r w:rsidR="006A122C" w:rsidRPr="006A122C">
        <w:rPr>
          <w:sz w:val="24"/>
          <w:szCs w:val="24"/>
        </w:rPr>
        <w:t xml:space="preserve"> </w:t>
      </w:r>
      <w:r w:rsidR="003D2D53">
        <w:rPr>
          <w:sz w:val="24"/>
          <w:szCs w:val="24"/>
        </w:rPr>
        <w:t>î</w:t>
      </w:r>
      <w:r w:rsidR="006A122C" w:rsidRPr="006A122C">
        <w:rPr>
          <w:sz w:val="24"/>
          <w:szCs w:val="24"/>
        </w:rPr>
        <w:t>mpreun</w:t>
      </w:r>
      <w:r w:rsidR="003D2D53">
        <w:rPr>
          <w:sz w:val="24"/>
          <w:szCs w:val="24"/>
        </w:rPr>
        <w:t>ă</w:t>
      </w:r>
      <w:r w:rsidR="006A122C" w:rsidRPr="006A122C">
        <w:rPr>
          <w:sz w:val="24"/>
          <w:szCs w:val="24"/>
        </w:rPr>
        <w:t>.</w:t>
      </w:r>
    </w:p>
    <w:p w:rsidR="006A122C" w:rsidRPr="006A122C" w:rsidRDefault="008D1B59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>Voin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a politică necesară pe</w:t>
      </w:r>
      <w:r w:rsidR="003B10C6">
        <w:rPr>
          <w:sz w:val="24"/>
          <w:szCs w:val="24"/>
        </w:rPr>
        <w:t xml:space="preserve">ntru atingerea acestui obiectiv </w:t>
      </w:r>
      <w:r>
        <w:rPr>
          <w:sz w:val="24"/>
          <w:szCs w:val="24"/>
        </w:rPr>
        <w:t>s-</w:t>
      </w:r>
      <w:r w:rsidR="006A122C" w:rsidRPr="006A122C">
        <w:rPr>
          <w:sz w:val="24"/>
          <w:szCs w:val="24"/>
        </w:rPr>
        <w:t xml:space="preserve">a </w:t>
      </w:r>
      <w:r w:rsidR="00BD748F">
        <w:rPr>
          <w:sz w:val="24"/>
          <w:szCs w:val="24"/>
        </w:rPr>
        <w:t>estompa</w:t>
      </w:r>
      <w:r>
        <w:rPr>
          <w:sz w:val="24"/>
          <w:szCs w:val="24"/>
        </w:rPr>
        <w:t>t</w:t>
      </w:r>
      <w:r w:rsidR="006A122C" w:rsidRPr="006A122C">
        <w:rPr>
          <w:sz w:val="24"/>
          <w:szCs w:val="24"/>
        </w:rPr>
        <w:t xml:space="preserve"> totu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i, într-</w:t>
      </w:r>
      <w:r w:rsidR="003B10C6">
        <w:rPr>
          <w:sz w:val="24"/>
          <w:szCs w:val="24"/>
        </w:rPr>
        <w:t>o Uniune Europeană extinsă</w:t>
      </w:r>
      <w:r>
        <w:rPr>
          <w:sz w:val="24"/>
          <w:szCs w:val="24"/>
        </w:rPr>
        <w:t>,</w:t>
      </w:r>
      <w:r w:rsidR="003B1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 w:rsidR="003B10C6">
        <w:rPr>
          <w:sz w:val="24"/>
          <w:szCs w:val="24"/>
        </w:rPr>
        <w:t xml:space="preserve">care </w:t>
      </w:r>
      <w:r w:rsidR="00BD748F">
        <w:rPr>
          <w:sz w:val="24"/>
          <w:szCs w:val="24"/>
        </w:rPr>
        <w:t>n</w:t>
      </w:r>
      <w:r w:rsidR="002A251D">
        <w:rPr>
          <w:sz w:val="24"/>
          <w:szCs w:val="24"/>
        </w:rPr>
        <w:t xml:space="preserve"> </w:t>
      </w:r>
      <w:r w:rsidR="00BD748F">
        <w:rPr>
          <w:sz w:val="24"/>
          <w:szCs w:val="24"/>
        </w:rPr>
        <w:t xml:space="preserve">oţiunea </w:t>
      </w:r>
      <w:r w:rsidRPr="008D1B59">
        <w:rPr>
          <w:i/>
          <w:sz w:val="24"/>
          <w:szCs w:val="24"/>
        </w:rPr>
        <w:t xml:space="preserve">o uniune tot </w:t>
      </w:r>
      <w:r w:rsidR="006A122C" w:rsidRPr="008D1B59">
        <w:rPr>
          <w:i/>
          <w:sz w:val="24"/>
          <w:szCs w:val="24"/>
        </w:rPr>
        <w:t>mai strâ</w:t>
      </w:r>
      <w:r w:rsidR="003B10C6" w:rsidRPr="008D1B59">
        <w:rPr>
          <w:i/>
          <w:sz w:val="24"/>
          <w:szCs w:val="24"/>
        </w:rPr>
        <w:t>nsă</w:t>
      </w:r>
      <w:r w:rsidR="003B10C6">
        <w:rPr>
          <w:sz w:val="24"/>
          <w:szCs w:val="24"/>
        </w:rPr>
        <w:t xml:space="preserve"> pare </w:t>
      </w:r>
      <w:r w:rsidR="00BD748F">
        <w:rPr>
          <w:sz w:val="24"/>
          <w:szCs w:val="24"/>
        </w:rPr>
        <w:t xml:space="preserve">un obiectiv </w:t>
      </w:r>
      <w:r>
        <w:rPr>
          <w:sz w:val="24"/>
          <w:szCs w:val="24"/>
        </w:rPr>
        <w:t xml:space="preserve">din ce în ce mai </w:t>
      </w:r>
      <w:r w:rsidR="003B10C6">
        <w:rPr>
          <w:sz w:val="24"/>
          <w:szCs w:val="24"/>
        </w:rPr>
        <w:t xml:space="preserve">nerealist. </w:t>
      </w:r>
      <w:r w:rsidR="006A122C" w:rsidRPr="006A122C">
        <w:rPr>
          <w:sz w:val="24"/>
          <w:szCs w:val="24"/>
        </w:rPr>
        <w:t xml:space="preserve">Marea recesiune, </w:t>
      </w:r>
      <w:r w:rsidR="003B10C6">
        <w:rPr>
          <w:sz w:val="24"/>
          <w:szCs w:val="24"/>
        </w:rPr>
        <w:t xml:space="preserve">criza euro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Pr="008D1B59">
        <w:rPr>
          <w:sz w:val="24"/>
          <w:szCs w:val="24"/>
        </w:rPr>
        <w:t xml:space="preserve">şocurile </w:t>
      </w:r>
      <w:r w:rsidR="003B10C6">
        <w:rPr>
          <w:sz w:val="24"/>
          <w:szCs w:val="24"/>
        </w:rPr>
        <w:t>imigra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</w:t>
      </w:r>
      <w:r>
        <w:rPr>
          <w:sz w:val="24"/>
          <w:szCs w:val="24"/>
        </w:rPr>
        <w:t>ei</w:t>
      </w:r>
      <w:r w:rsidR="003B10C6">
        <w:rPr>
          <w:sz w:val="24"/>
          <w:szCs w:val="24"/>
        </w:rPr>
        <w:t xml:space="preserve"> în mas</w:t>
      </w:r>
      <w:r>
        <w:rPr>
          <w:sz w:val="24"/>
          <w:szCs w:val="24"/>
        </w:rPr>
        <w:t>ă</w:t>
      </w:r>
      <w:r w:rsidR="003B10C6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par s</w:t>
      </w:r>
      <w:r w:rsidR="003B10C6">
        <w:rPr>
          <w:sz w:val="24"/>
          <w:szCs w:val="24"/>
        </w:rPr>
        <w:t xml:space="preserve">ă </w:t>
      </w:r>
      <w:r w:rsidR="00BD748F">
        <w:rPr>
          <w:sz w:val="24"/>
          <w:szCs w:val="24"/>
        </w:rPr>
        <w:t xml:space="preserve">blameze </w:t>
      </w:r>
      <w:r w:rsidRPr="008D1B59">
        <w:rPr>
          <w:sz w:val="24"/>
          <w:szCs w:val="24"/>
        </w:rPr>
        <w:t xml:space="preserve">ideea </w:t>
      </w:r>
      <w:r w:rsidR="003B10C6">
        <w:rPr>
          <w:sz w:val="24"/>
          <w:szCs w:val="24"/>
        </w:rPr>
        <w:t>vitez</w:t>
      </w:r>
      <w:r>
        <w:rPr>
          <w:sz w:val="24"/>
          <w:szCs w:val="24"/>
        </w:rPr>
        <w:t>elor</w:t>
      </w:r>
      <w:r w:rsidR="003B10C6">
        <w:rPr>
          <w:sz w:val="24"/>
          <w:szCs w:val="24"/>
        </w:rPr>
        <w:t xml:space="preserve"> multipl</w:t>
      </w:r>
      <w:r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>, care, a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a cum a fost formulat</w:t>
      </w:r>
      <w:r w:rsidR="003B10C6">
        <w:rPr>
          <w:sz w:val="24"/>
          <w:szCs w:val="24"/>
        </w:rPr>
        <w:t>ă ini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ial, s</w:t>
      </w:r>
      <w:r>
        <w:rPr>
          <w:sz w:val="24"/>
          <w:szCs w:val="24"/>
        </w:rPr>
        <w:t>-</w:t>
      </w:r>
      <w:r w:rsidR="003B10C6">
        <w:rPr>
          <w:sz w:val="24"/>
          <w:szCs w:val="24"/>
        </w:rPr>
        <w:t>a dovedit mai pu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in </w:t>
      </w:r>
      <w:r w:rsidR="006A122C" w:rsidRPr="006A122C">
        <w:rPr>
          <w:sz w:val="24"/>
          <w:szCs w:val="24"/>
        </w:rPr>
        <w:t>prac</w:t>
      </w:r>
      <w:r w:rsidR="003B10C6">
        <w:rPr>
          <w:sz w:val="24"/>
          <w:szCs w:val="24"/>
        </w:rPr>
        <w:t xml:space="preserve">tică decît </w:t>
      </w:r>
      <w:r>
        <w:rPr>
          <w:sz w:val="24"/>
          <w:szCs w:val="24"/>
        </w:rPr>
        <w:t xml:space="preserve">şi-au imaginat </w:t>
      </w:r>
      <w:r w:rsidR="003B10C6">
        <w:rPr>
          <w:sz w:val="24"/>
          <w:szCs w:val="24"/>
        </w:rPr>
        <w:t>sus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inătorii săi, cu </w:t>
      </w:r>
      <w:r>
        <w:rPr>
          <w:sz w:val="24"/>
          <w:szCs w:val="24"/>
        </w:rPr>
        <w:t xml:space="preserve">un </w:t>
      </w:r>
      <w:r w:rsidR="006A122C" w:rsidRPr="006A122C">
        <w:rPr>
          <w:sz w:val="24"/>
          <w:szCs w:val="24"/>
        </w:rPr>
        <w:t xml:space="preserve">climat politic </w:t>
      </w:r>
      <w:r w:rsidR="003B10C6">
        <w:rPr>
          <w:sz w:val="24"/>
          <w:szCs w:val="24"/>
        </w:rPr>
        <w:t xml:space="preserve">în multe 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ări membre </w:t>
      </w:r>
      <w:r>
        <w:rPr>
          <w:sz w:val="24"/>
          <w:szCs w:val="24"/>
        </w:rPr>
        <w:t>pref</w:t>
      </w:r>
      <w:r w:rsidR="00523CFF">
        <w:rPr>
          <w:sz w:val="24"/>
          <w:szCs w:val="24"/>
        </w:rPr>
        <w:t>e</w:t>
      </w:r>
      <w:r>
        <w:rPr>
          <w:sz w:val="24"/>
          <w:szCs w:val="24"/>
        </w:rPr>
        <w:t xml:space="preserve">rând viteza </w:t>
      </w:r>
      <w:r w:rsidR="006A122C" w:rsidRPr="006A122C">
        <w:rPr>
          <w:sz w:val="24"/>
          <w:szCs w:val="24"/>
        </w:rPr>
        <w:t xml:space="preserve">zero sau viteze negative de </w:t>
      </w:r>
      <w:r w:rsidR="003B10C6">
        <w:rPr>
          <w:sz w:val="24"/>
          <w:szCs w:val="24"/>
        </w:rPr>
        <w:t xml:space="preserve">integrare. Acest lucru </w:t>
      </w:r>
      <w:r>
        <w:rPr>
          <w:sz w:val="24"/>
          <w:szCs w:val="24"/>
        </w:rPr>
        <w:t xml:space="preserve">ne </w:t>
      </w:r>
      <w:r w:rsidR="00523CFF">
        <w:rPr>
          <w:sz w:val="24"/>
          <w:szCs w:val="24"/>
        </w:rPr>
        <w:t>îndeamn</w:t>
      </w:r>
      <w:r>
        <w:rPr>
          <w:sz w:val="24"/>
          <w:szCs w:val="24"/>
        </w:rPr>
        <w:t xml:space="preserve">ă </w:t>
      </w:r>
      <w:proofErr w:type="gramStart"/>
      <w:r w:rsidR="00523CFF">
        <w:rPr>
          <w:sz w:val="24"/>
          <w:szCs w:val="24"/>
        </w:rPr>
        <w:t>să</w:t>
      </w:r>
      <w:proofErr w:type="gramEnd"/>
      <w:r w:rsidR="00523CFF">
        <w:rPr>
          <w:sz w:val="24"/>
          <w:szCs w:val="24"/>
        </w:rPr>
        <w:t xml:space="preserve"> luăm în considerare </w:t>
      </w:r>
      <w:r w:rsidR="006A122C" w:rsidRPr="008D1B59">
        <w:rPr>
          <w:i/>
          <w:sz w:val="24"/>
          <w:szCs w:val="24"/>
        </w:rPr>
        <w:t>da</w:t>
      </w:r>
      <w:r w:rsidR="003B10C6" w:rsidRPr="008D1B59">
        <w:rPr>
          <w:i/>
          <w:sz w:val="24"/>
          <w:szCs w:val="24"/>
        </w:rPr>
        <w:t>că</w:t>
      </w:r>
      <w:r w:rsidR="003B10C6">
        <w:rPr>
          <w:sz w:val="24"/>
          <w:szCs w:val="24"/>
        </w:rPr>
        <w:t xml:space="preserve"> o </w:t>
      </w:r>
      <w:r w:rsidR="006A122C" w:rsidRPr="006A122C">
        <w:rPr>
          <w:sz w:val="24"/>
          <w:szCs w:val="24"/>
        </w:rPr>
        <w:t>configura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6A122C" w:rsidRPr="006A122C">
        <w:rPr>
          <w:sz w:val="24"/>
          <w:szCs w:val="24"/>
        </w:rPr>
        <w:t xml:space="preserve"> </w:t>
      </w:r>
      <w:r w:rsidRPr="008D1B59">
        <w:rPr>
          <w:sz w:val="24"/>
          <w:szCs w:val="24"/>
        </w:rPr>
        <w:t>multi-</w:t>
      </w:r>
      <w:r>
        <w:rPr>
          <w:sz w:val="24"/>
          <w:szCs w:val="24"/>
        </w:rPr>
        <w:t>statală-</w:t>
      </w:r>
      <w:r w:rsidRPr="008D1B59">
        <w:rPr>
          <w:sz w:val="24"/>
          <w:szCs w:val="24"/>
        </w:rPr>
        <w:t xml:space="preserve">stabilă </w:t>
      </w:r>
      <w:r w:rsidR="006A122C" w:rsidRPr="006A122C">
        <w:rPr>
          <w:sz w:val="24"/>
          <w:szCs w:val="24"/>
        </w:rPr>
        <w:t>poate fi implementată în Europa</w:t>
      </w:r>
      <w:r w:rsidR="00523CFF" w:rsidRPr="00523CFF">
        <w:t xml:space="preserve"> </w:t>
      </w:r>
      <w:r w:rsidR="00523CFF" w:rsidRPr="00523CFF">
        <w:rPr>
          <w:sz w:val="24"/>
          <w:szCs w:val="24"/>
        </w:rPr>
        <w:t>şi cum</w:t>
      </w:r>
      <w:r w:rsidR="00523CFF">
        <w:rPr>
          <w:sz w:val="24"/>
          <w:szCs w:val="24"/>
        </w:rPr>
        <w:t xml:space="preserve"> anume</w:t>
      </w:r>
      <w:r w:rsidR="006A122C" w:rsidRPr="006A122C">
        <w:rPr>
          <w:sz w:val="24"/>
          <w:szCs w:val="24"/>
        </w:rPr>
        <w:t>.</w:t>
      </w:r>
    </w:p>
    <w:p w:rsidR="003B10C6" w:rsidRDefault="003B10C6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6A122C" w:rsidRPr="008D1B59" w:rsidRDefault="006A122C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8D1B59">
        <w:rPr>
          <w:b/>
          <w:color w:val="632423" w:themeColor="accent2" w:themeShade="80"/>
          <w:sz w:val="24"/>
          <w:szCs w:val="24"/>
        </w:rPr>
        <w:t>3.6.2 Cluburi mai mici</w:t>
      </w:r>
    </w:p>
    <w:p w:rsidR="003B10C6" w:rsidRDefault="003B10C6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6A122C" w:rsidRPr="006A122C" w:rsidRDefault="006A122C" w:rsidP="00334D9E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6A122C">
        <w:rPr>
          <w:sz w:val="24"/>
          <w:szCs w:val="24"/>
        </w:rPr>
        <w:t xml:space="preserve">Eterogenitatea gusturilor </w:t>
      </w:r>
      <w:r w:rsidR="003B10C6">
        <w:rPr>
          <w:sz w:val="24"/>
          <w:szCs w:val="24"/>
        </w:rPr>
        <w:t xml:space="preserve">sau </w:t>
      </w:r>
      <w:r w:rsidR="00523CFF">
        <w:rPr>
          <w:sz w:val="24"/>
          <w:szCs w:val="24"/>
        </w:rPr>
        <w:t>talentelor</w:t>
      </w:r>
      <w:r w:rsidR="003B10C6">
        <w:rPr>
          <w:sz w:val="24"/>
          <w:szCs w:val="24"/>
        </w:rPr>
        <w:t xml:space="preserve"> </w:t>
      </w:r>
      <w:r w:rsidR="008D1B59">
        <w:rPr>
          <w:sz w:val="24"/>
          <w:szCs w:val="24"/>
        </w:rPr>
        <w:t xml:space="preserve">determină </w:t>
      </w:r>
      <w:r w:rsidR="002A251D">
        <w:rPr>
          <w:sz w:val="24"/>
          <w:szCs w:val="24"/>
        </w:rPr>
        <w:t>separarea</w:t>
      </w:r>
      <w:r w:rsidR="00E65625">
        <w:rPr>
          <w:sz w:val="24"/>
          <w:szCs w:val="24"/>
        </w:rPr>
        <w:t xml:space="preserve"> eficientă a</w:t>
      </w:r>
      <w:r w:rsidR="008D1B59">
        <w:rPr>
          <w:sz w:val="24"/>
          <w:szCs w:val="24"/>
        </w:rPr>
        <w:t xml:space="preserve"> </w:t>
      </w:r>
      <w:r w:rsidR="003B10C6">
        <w:rPr>
          <w:sz w:val="24"/>
          <w:szCs w:val="24"/>
        </w:rPr>
        <w:t>societ</w:t>
      </w:r>
      <w:r w:rsidR="008D1B59">
        <w:rPr>
          <w:sz w:val="24"/>
          <w:szCs w:val="24"/>
        </w:rPr>
        <w:t>ăţii</w:t>
      </w:r>
      <w:r w:rsidR="003B10C6">
        <w:rPr>
          <w:sz w:val="24"/>
          <w:szCs w:val="24"/>
        </w:rPr>
        <w:t xml:space="preserve"> în cluburi </w:t>
      </w:r>
      <w:r w:rsidR="002A251D">
        <w:rPr>
          <w:sz w:val="24"/>
          <w:szCs w:val="24"/>
        </w:rPr>
        <w:t>diferite</w:t>
      </w:r>
      <w:r w:rsidR="003B10C6">
        <w:rPr>
          <w:sz w:val="24"/>
          <w:szCs w:val="24"/>
        </w:rPr>
        <w:t>.</w:t>
      </w:r>
      <w:proofErr w:type="gramEnd"/>
      <w:r w:rsidR="003B10C6">
        <w:rPr>
          <w:sz w:val="24"/>
          <w:szCs w:val="24"/>
        </w:rPr>
        <w:t xml:space="preserve"> </w:t>
      </w:r>
      <w:r w:rsidR="00E65625">
        <w:rPr>
          <w:sz w:val="24"/>
          <w:szCs w:val="24"/>
        </w:rPr>
        <w:t xml:space="preserve">La </w:t>
      </w:r>
      <w:r w:rsidRPr="006A122C">
        <w:rPr>
          <w:sz w:val="24"/>
          <w:szCs w:val="24"/>
        </w:rPr>
        <w:t>20 de ani după dezb</w:t>
      </w:r>
      <w:r w:rsidR="003B10C6">
        <w:rPr>
          <w:sz w:val="24"/>
          <w:szCs w:val="24"/>
        </w:rPr>
        <w:t xml:space="preserve">aterea anilor 1990 </w:t>
      </w:r>
      <w:r w:rsidR="00E65625">
        <w:rPr>
          <w:sz w:val="24"/>
          <w:szCs w:val="24"/>
        </w:rPr>
        <w:t xml:space="preserve">privind </w:t>
      </w:r>
      <w:r w:rsidR="00E65625" w:rsidRPr="00E65625">
        <w:rPr>
          <w:sz w:val="24"/>
          <w:szCs w:val="24"/>
        </w:rPr>
        <w:t>propunere</w:t>
      </w:r>
      <w:r w:rsidR="00E65625">
        <w:rPr>
          <w:sz w:val="24"/>
          <w:szCs w:val="24"/>
        </w:rPr>
        <w:t xml:space="preserve">a </w:t>
      </w:r>
      <w:r w:rsidR="003B10C6">
        <w:rPr>
          <w:sz w:val="24"/>
          <w:szCs w:val="24"/>
        </w:rPr>
        <w:t xml:space="preserve">S&amp;L </w:t>
      </w:r>
      <w:r w:rsidR="00E65625" w:rsidRPr="00E65625">
        <w:rPr>
          <w:sz w:val="24"/>
          <w:szCs w:val="24"/>
        </w:rPr>
        <w:t xml:space="preserve">încă </w:t>
      </w:r>
      <w:r w:rsidRPr="006A122C">
        <w:rPr>
          <w:sz w:val="24"/>
          <w:szCs w:val="24"/>
        </w:rPr>
        <w:t xml:space="preserve">nu </w:t>
      </w:r>
      <w:proofErr w:type="gramStart"/>
      <w:r w:rsidRPr="006A122C">
        <w:rPr>
          <w:sz w:val="24"/>
          <w:szCs w:val="24"/>
        </w:rPr>
        <w:t>est</w:t>
      </w:r>
      <w:r w:rsidR="003B10C6">
        <w:rPr>
          <w:sz w:val="24"/>
          <w:szCs w:val="24"/>
        </w:rPr>
        <w:t>e</w:t>
      </w:r>
      <w:proofErr w:type="gramEnd"/>
      <w:r w:rsidR="003B10C6">
        <w:rPr>
          <w:sz w:val="24"/>
          <w:szCs w:val="24"/>
        </w:rPr>
        <w:t xml:space="preserve"> evident că to</w:t>
      </w:r>
      <w:r w:rsidR="00E65625">
        <w:rPr>
          <w:sz w:val="24"/>
          <w:szCs w:val="24"/>
        </w:rPr>
        <w:t>ate</w:t>
      </w:r>
      <w:r w:rsidR="003B10C6">
        <w:rPr>
          <w:sz w:val="24"/>
          <w:szCs w:val="24"/>
        </w:rPr>
        <w:t xml:space="preserve"> </w:t>
      </w:r>
      <w:r w:rsidR="00E65625" w:rsidRPr="00E65625">
        <w:rPr>
          <w:sz w:val="24"/>
          <w:szCs w:val="24"/>
        </w:rPr>
        <w:t xml:space="preserve">ţările </w:t>
      </w:r>
      <w:r w:rsidR="003B10C6">
        <w:rPr>
          <w:sz w:val="24"/>
          <w:szCs w:val="24"/>
        </w:rPr>
        <w:t>europen</w:t>
      </w:r>
      <w:r w:rsidR="00E65625">
        <w:rPr>
          <w:sz w:val="24"/>
          <w:szCs w:val="24"/>
        </w:rPr>
        <w:t>e</w:t>
      </w:r>
      <w:r w:rsidR="003B10C6">
        <w:rPr>
          <w:sz w:val="24"/>
          <w:szCs w:val="24"/>
        </w:rPr>
        <w:t xml:space="preserve"> grav</w:t>
      </w:r>
      <w:r w:rsidR="00E65625">
        <w:rPr>
          <w:sz w:val="24"/>
          <w:szCs w:val="24"/>
        </w:rPr>
        <w:t xml:space="preserve">itează natural </w:t>
      </w:r>
      <w:r w:rsidR="003B10C6">
        <w:rPr>
          <w:sz w:val="24"/>
          <w:szCs w:val="24"/>
        </w:rPr>
        <w:t xml:space="preserve">spre un singur </w:t>
      </w:r>
      <w:r w:rsidR="00523CFF">
        <w:rPr>
          <w:sz w:val="24"/>
          <w:szCs w:val="24"/>
        </w:rPr>
        <w:t>p</w:t>
      </w:r>
      <w:r w:rsidRPr="006A122C">
        <w:rPr>
          <w:sz w:val="24"/>
          <w:szCs w:val="24"/>
        </w:rPr>
        <w:t xml:space="preserve">roces de integrare europeană (următorul </w:t>
      </w:r>
      <w:r w:rsidR="003B10C6">
        <w:rPr>
          <w:sz w:val="24"/>
          <w:szCs w:val="24"/>
        </w:rPr>
        <w:t xml:space="preserve">capitol </w:t>
      </w:r>
      <w:r w:rsidRPr="006A122C">
        <w:rPr>
          <w:sz w:val="24"/>
          <w:szCs w:val="24"/>
        </w:rPr>
        <w:t>analizeaz</w:t>
      </w:r>
      <w:r w:rsidR="003B10C6">
        <w:rPr>
          <w:sz w:val="24"/>
          <w:szCs w:val="24"/>
        </w:rPr>
        <w:t xml:space="preserve">ă dacă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i în ce privin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e </w:t>
      </w:r>
      <w:r w:rsidR="00E65625">
        <w:rPr>
          <w:sz w:val="24"/>
          <w:szCs w:val="24"/>
        </w:rPr>
        <w:t>a existat</w:t>
      </w:r>
      <w:r w:rsidRPr="006A122C">
        <w:rPr>
          <w:sz w:val="24"/>
          <w:szCs w:val="24"/>
        </w:rPr>
        <w:t xml:space="preserve"> sau ar p</w:t>
      </w:r>
      <w:r w:rsidR="003B10C6">
        <w:rPr>
          <w:sz w:val="24"/>
          <w:szCs w:val="24"/>
        </w:rPr>
        <w:t xml:space="preserve">utea </w:t>
      </w:r>
      <w:r w:rsidR="00523CFF">
        <w:rPr>
          <w:sz w:val="24"/>
          <w:szCs w:val="24"/>
        </w:rPr>
        <w:t xml:space="preserve">exista </w:t>
      </w:r>
      <w:r w:rsidR="003B10C6">
        <w:rPr>
          <w:sz w:val="24"/>
          <w:szCs w:val="24"/>
        </w:rPr>
        <w:t>o convergen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 în </w:t>
      </w:r>
      <w:r w:rsidRPr="006A122C">
        <w:rPr>
          <w:sz w:val="24"/>
          <w:szCs w:val="24"/>
        </w:rPr>
        <w:t>Uniune</w:t>
      </w:r>
      <w:r w:rsidR="00E65625">
        <w:rPr>
          <w:sz w:val="24"/>
          <w:szCs w:val="24"/>
        </w:rPr>
        <w:t>a</w:t>
      </w:r>
      <w:r w:rsidR="00E65625" w:rsidRPr="00E65625">
        <w:t xml:space="preserve"> </w:t>
      </w:r>
      <w:r w:rsidR="00E65625" w:rsidRPr="00E65625">
        <w:rPr>
          <w:sz w:val="24"/>
          <w:szCs w:val="24"/>
        </w:rPr>
        <w:t>Europ</w:t>
      </w:r>
      <w:r w:rsidR="00E65625">
        <w:rPr>
          <w:sz w:val="24"/>
          <w:szCs w:val="24"/>
        </w:rPr>
        <w:t>eană</w:t>
      </w:r>
      <w:r w:rsidRPr="006A122C">
        <w:rPr>
          <w:sz w:val="24"/>
          <w:szCs w:val="24"/>
        </w:rPr>
        <w:t xml:space="preserve">). </w:t>
      </w:r>
      <w:proofErr w:type="gramStart"/>
      <w:r w:rsidRPr="006A122C">
        <w:rPr>
          <w:sz w:val="24"/>
          <w:szCs w:val="24"/>
        </w:rPr>
        <w:t>Brexit</w:t>
      </w:r>
      <w:r w:rsidR="00E65625">
        <w:rPr>
          <w:sz w:val="24"/>
          <w:szCs w:val="24"/>
        </w:rPr>
        <w:t xml:space="preserve">-ul </w:t>
      </w:r>
      <w:r w:rsidR="003B10C6">
        <w:rPr>
          <w:sz w:val="24"/>
          <w:szCs w:val="24"/>
        </w:rPr>
        <w:t>limitează evident acest proces.</w:t>
      </w:r>
      <w:proofErr w:type="gramEnd"/>
      <w:r w:rsidR="003B10C6">
        <w:rPr>
          <w:sz w:val="24"/>
          <w:szCs w:val="24"/>
        </w:rPr>
        <w:t xml:space="preserve"> </w:t>
      </w:r>
      <w:r w:rsidR="00E65625">
        <w:rPr>
          <w:sz w:val="24"/>
          <w:szCs w:val="24"/>
        </w:rPr>
        <w:t xml:space="preserve">Deriva autotaristă </w:t>
      </w:r>
      <w:r w:rsidRPr="006A122C">
        <w:rPr>
          <w:sz w:val="24"/>
          <w:szCs w:val="24"/>
        </w:rPr>
        <w:t xml:space="preserve">a unor 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>ăr</w:t>
      </w:r>
      <w:r w:rsidR="003B10C6">
        <w:rPr>
          <w:sz w:val="24"/>
          <w:szCs w:val="24"/>
        </w:rPr>
        <w:t xml:space="preserve">i din Europa Centrală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i de Est ar putea să</w:t>
      </w:r>
      <w:r w:rsidR="00E65625">
        <w:rPr>
          <w:sz w:val="24"/>
          <w:szCs w:val="24"/>
        </w:rPr>
        <w:t xml:space="preserve"> le aducă căderea din </w:t>
      </w:r>
      <w:r w:rsidRPr="006A122C">
        <w:rPr>
          <w:sz w:val="24"/>
          <w:szCs w:val="24"/>
        </w:rPr>
        <w:t xml:space="preserve">Uniunea </w:t>
      </w:r>
      <w:r w:rsidR="003B10C6">
        <w:rPr>
          <w:sz w:val="24"/>
          <w:szCs w:val="24"/>
        </w:rPr>
        <w:t xml:space="preserve">Europeană (la 20 decembrie 2017 </w:t>
      </w:r>
      <w:r w:rsidRPr="006A122C">
        <w:rPr>
          <w:sz w:val="24"/>
          <w:szCs w:val="24"/>
        </w:rPr>
        <w:t xml:space="preserve">Comisia Europeană a </w:t>
      </w:r>
      <w:r w:rsidR="003B10C6">
        <w:rPr>
          <w:sz w:val="24"/>
          <w:szCs w:val="24"/>
        </w:rPr>
        <w:t>ini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iat un proces</w:t>
      </w:r>
      <w:r w:rsidR="00E65625">
        <w:rPr>
          <w:sz w:val="24"/>
          <w:szCs w:val="24"/>
        </w:rPr>
        <w:t xml:space="preserve">, care </w:t>
      </w:r>
      <w:r w:rsidRPr="006A122C">
        <w:rPr>
          <w:sz w:val="24"/>
          <w:szCs w:val="24"/>
        </w:rPr>
        <w:t xml:space="preserve">conform </w:t>
      </w:r>
      <w:r w:rsidR="00E65625">
        <w:rPr>
          <w:sz w:val="24"/>
          <w:szCs w:val="24"/>
        </w:rPr>
        <w:t>A</w:t>
      </w:r>
      <w:r w:rsidRPr="006A122C">
        <w:rPr>
          <w:sz w:val="24"/>
          <w:szCs w:val="24"/>
        </w:rPr>
        <w:t>rticolul</w:t>
      </w:r>
      <w:r w:rsidR="00E65625">
        <w:rPr>
          <w:sz w:val="24"/>
          <w:szCs w:val="24"/>
        </w:rPr>
        <w:t>ui</w:t>
      </w:r>
      <w:r w:rsidRPr="006A122C">
        <w:rPr>
          <w:sz w:val="24"/>
          <w:szCs w:val="24"/>
        </w:rPr>
        <w:t xml:space="preserve"> 7 ar pu</w:t>
      </w:r>
      <w:r w:rsidR="003B10C6">
        <w:rPr>
          <w:sz w:val="24"/>
          <w:szCs w:val="24"/>
        </w:rPr>
        <w:t xml:space="preserve">tea duce </w:t>
      </w:r>
      <w:r w:rsidR="00E65625">
        <w:rPr>
          <w:sz w:val="24"/>
          <w:szCs w:val="24"/>
        </w:rPr>
        <w:t xml:space="preserve">în cele din </w:t>
      </w:r>
      <w:r w:rsidR="00E65625">
        <w:rPr>
          <w:sz w:val="24"/>
          <w:szCs w:val="24"/>
        </w:rPr>
        <w:lastRenderedPageBreak/>
        <w:t xml:space="preserve">urmă, </w:t>
      </w:r>
      <w:r w:rsidR="003B10C6">
        <w:rPr>
          <w:sz w:val="24"/>
          <w:szCs w:val="24"/>
        </w:rPr>
        <w:t>la suspendare</w:t>
      </w:r>
      <w:r w:rsidR="00E65625">
        <w:rPr>
          <w:sz w:val="24"/>
          <w:szCs w:val="24"/>
        </w:rPr>
        <w:t>a</w:t>
      </w:r>
      <w:r w:rsidR="003B10C6">
        <w:rPr>
          <w:sz w:val="24"/>
          <w:szCs w:val="24"/>
        </w:rPr>
        <w:t xml:space="preserve"> </w:t>
      </w:r>
      <w:r w:rsidRPr="006A122C">
        <w:rPr>
          <w:sz w:val="24"/>
          <w:szCs w:val="24"/>
        </w:rPr>
        <w:t>drepturil</w:t>
      </w:r>
      <w:r w:rsidR="00E65625">
        <w:rPr>
          <w:sz w:val="24"/>
          <w:szCs w:val="24"/>
        </w:rPr>
        <w:t>or</w:t>
      </w:r>
      <w:r w:rsidRPr="006A122C">
        <w:rPr>
          <w:sz w:val="24"/>
          <w:szCs w:val="24"/>
        </w:rPr>
        <w:t xml:space="preserve"> de vot ale Poloni</w:t>
      </w:r>
      <w:r w:rsidR="00E65625">
        <w:rPr>
          <w:sz w:val="24"/>
          <w:szCs w:val="24"/>
        </w:rPr>
        <w:t xml:space="preserve">ei în Consiliu). O lipsă de </w:t>
      </w:r>
      <w:r w:rsidRPr="006A122C">
        <w:rPr>
          <w:sz w:val="24"/>
          <w:szCs w:val="24"/>
        </w:rPr>
        <w:t>coeziune</w:t>
      </w:r>
      <w:r w:rsidR="00E65625">
        <w:rPr>
          <w:sz w:val="24"/>
          <w:szCs w:val="24"/>
        </w:rPr>
        <w:t xml:space="preserve"> între</w:t>
      </w:r>
      <w:r w:rsidR="003B10C6">
        <w:rPr>
          <w:sz w:val="24"/>
          <w:szCs w:val="24"/>
        </w:rPr>
        <w:t xml:space="preserve"> ceilal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 membri UE actuali </w:t>
      </w:r>
      <w:proofErr w:type="gramStart"/>
      <w:r w:rsidR="00E65625">
        <w:rPr>
          <w:sz w:val="24"/>
          <w:szCs w:val="24"/>
        </w:rPr>
        <w:t>te</w:t>
      </w:r>
      <w:proofErr w:type="gramEnd"/>
      <w:r w:rsidR="00E65625">
        <w:rPr>
          <w:sz w:val="24"/>
          <w:szCs w:val="24"/>
        </w:rPr>
        <w:t xml:space="preserve"> duce </w:t>
      </w:r>
      <w:r w:rsidRPr="006A122C">
        <w:rPr>
          <w:sz w:val="24"/>
          <w:szCs w:val="24"/>
        </w:rPr>
        <w:t xml:space="preserve">natural </w:t>
      </w:r>
      <w:r w:rsidR="00E65625">
        <w:rPr>
          <w:sz w:val="24"/>
          <w:szCs w:val="24"/>
        </w:rPr>
        <w:t xml:space="preserve">cu imaginaţia către o Uniune mai mică sau </w:t>
      </w:r>
      <w:r w:rsidR="002A251D">
        <w:rPr>
          <w:sz w:val="24"/>
          <w:szCs w:val="24"/>
        </w:rPr>
        <w:t xml:space="preserve">la </w:t>
      </w:r>
      <w:r w:rsidRPr="003B10C6">
        <w:rPr>
          <w:sz w:val="24"/>
          <w:szCs w:val="24"/>
        </w:rPr>
        <w:t>forma</w:t>
      </w:r>
      <w:r w:rsidR="00523CFF">
        <w:rPr>
          <w:sz w:val="24"/>
          <w:szCs w:val="24"/>
        </w:rPr>
        <w:t xml:space="preserve">rea unor </w:t>
      </w:r>
      <w:r w:rsidRPr="003B10C6">
        <w:rPr>
          <w:sz w:val="24"/>
          <w:szCs w:val="24"/>
        </w:rPr>
        <w:t xml:space="preserve">grupuri </w:t>
      </w:r>
      <w:r w:rsidR="00523CFF">
        <w:rPr>
          <w:sz w:val="24"/>
          <w:szCs w:val="24"/>
        </w:rPr>
        <w:t xml:space="preserve">principale </w:t>
      </w:r>
      <w:r w:rsidR="003B10C6" w:rsidRPr="003B10C6">
        <w:rPr>
          <w:sz w:val="24"/>
          <w:szCs w:val="24"/>
        </w:rPr>
        <w:t xml:space="preserve">mai mici într-o </w:t>
      </w:r>
      <w:r w:rsidR="00720A4D" w:rsidRPr="00720A4D">
        <w:rPr>
          <w:sz w:val="24"/>
          <w:szCs w:val="24"/>
        </w:rPr>
        <w:t>Uniun</w:t>
      </w:r>
      <w:r w:rsidR="00720A4D">
        <w:rPr>
          <w:sz w:val="24"/>
          <w:szCs w:val="24"/>
        </w:rPr>
        <w:t>e</w:t>
      </w:r>
      <w:r w:rsidR="00720A4D" w:rsidRPr="00720A4D">
        <w:t xml:space="preserve"> </w:t>
      </w:r>
      <w:r w:rsidR="00720A4D" w:rsidRPr="00720A4D">
        <w:rPr>
          <w:sz w:val="24"/>
          <w:szCs w:val="24"/>
        </w:rPr>
        <w:t>extinsă</w:t>
      </w:r>
      <w:r w:rsidR="003B10C6" w:rsidRPr="003B10C6">
        <w:rPr>
          <w:sz w:val="24"/>
          <w:szCs w:val="24"/>
        </w:rPr>
        <w:t xml:space="preserve">, dar </w:t>
      </w:r>
      <w:r w:rsidRPr="006A122C">
        <w:rPr>
          <w:sz w:val="24"/>
          <w:szCs w:val="24"/>
        </w:rPr>
        <w:t>super</w:t>
      </w:r>
      <w:r w:rsidR="00720A4D">
        <w:rPr>
          <w:sz w:val="24"/>
          <w:szCs w:val="24"/>
        </w:rPr>
        <w:t xml:space="preserve">ficială. </w:t>
      </w:r>
      <w:r w:rsidRPr="00AD400D">
        <w:rPr>
          <w:sz w:val="24"/>
          <w:szCs w:val="24"/>
        </w:rPr>
        <w:t xml:space="preserve">Pentru a </w:t>
      </w:r>
      <w:r w:rsidR="00AD400D">
        <w:rPr>
          <w:sz w:val="24"/>
          <w:szCs w:val="24"/>
        </w:rPr>
        <w:t xml:space="preserve">vedea în mod clar </w:t>
      </w:r>
      <w:r w:rsidRPr="00AD400D">
        <w:rPr>
          <w:sz w:val="24"/>
          <w:szCs w:val="24"/>
        </w:rPr>
        <w:t>problemel</w:t>
      </w:r>
      <w:r w:rsidR="00AD400D">
        <w:rPr>
          <w:sz w:val="24"/>
          <w:szCs w:val="24"/>
        </w:rPr>
        <w:t>e</w:t>
      </w:r>
      <w:r w:rsidRPr="00AD400D">
        <w:rPr>
          <w:sz w:val="24"/>
          <w:szCs w:val="24"/>
        </w:rPr>
        <w:t xml:space="preserve">, </w:t>
      </w:r>
      <w:proofErr w:type="gramStart"/>
      <w:r w:rsidRPr="00AD400D">
        <w:rPr>
          <w:sz w:val="24"/>
          <w:szCs w:val="24"/>
        </w:rPr>
        <w:t>este</w:t>
      </w:r>
      <w:proofErr w:type="gramEnd"/>
      <w:r w:rsidRPr="00AD400D">
        <w:rPr>
          <w:sz w:val="24"/>
          <w:szCs w:val="24"/>
        </w:rPr>
        <w:t xml:space="preserve"> util să re</w:t>
      </w:r>
      <w:r w:rsidR="00720A4D" w:rsidRPr="00AD400D">
        <w:rPr>
          <w:sz w:val="24"/>
          <w:szCs w:val="24"/>
        </w:rPr>
        <w:t>ve</w:t>
      </w:r>
      <w:r w:rsidR="00AD400D">
        <w:rPr>
          <w:sz w:val="24"/>
          <w:szCs w:val="24"/>
        </w:rPr>
        <w:t xml:space="preserve">nim asupra </w:t>
      </w:r>
      <w:r w:rsidRPr="00AD400D">
        <w:rPr>
          <w:sz w:val="24"/>
          <w:szCs w:val="24"/>
        </w:rPr>
        <w:t>propuner</w:t>
      </w:r>
      <w:r w:rsidR="00AD400D">
        <w:rPr>
          <w:sz w:val="24"/>
          <w:szCs w:val="24"/>
        </w:rPr>
        <w:t>ii</w:t>
      </w:r>
      <w:r w:rsidRPr="00AD400D">
        <w:rPr>
          <w:sz w:val="24"/>
          <w:szCs w:val="24"/>
        </w:rPr>
        <w:t xml:space="preserve"> </w:t>
      </w:r>
      <w:r w:rsidR="00720A4D" w:rsidRPr="00AD400D">
        <w:rPr>
          <w:sz w:val="24"/>
          <w:szCs w:val="24"/>
        </w:rPr>
        <w:t>S&amp;</w:t>
      </w:r>
      <w:r w:rsidRPr="00AD400D">
        <w:rPr>
          <w:sz w:val="24"/>
          <w:szCs w:val="24"/>
        </w:rPr>
        <w:t xml:space="preserve">L. </w:t>
      </w:r>
      <w:r w:rsidRPr="006A122C">
        <w:rPr>
          <w:sz w:val="24"/>
          <w:szCs w:val="24"/>
        </w:rPr>
        <w:t xml:space="preserve">Un </w:t>
      </w:r>
      <w:r w:rsidR="003B10C6">
        <w:rPr>
          <w:sz w:val="24"/>
          <w:szCs w:val="24"/>
        </w:rPr>
        <w:t xml:space="preserve">singur nucleu ar putea continua </w:t>
      </w:r>
      <w:r w:rsidR="00720A4D">
        <w:rPr>
          <w:sz w:val="24"/>
          <w:szCs w:val="24"/>
        </w:rPr>
        <w:t xml:space="preserve">să fie centrat pe </w:t>
      </w:r>
      <w:r w:rsidRPr="006A122C">
        <w:rPr>
          <w:sz w:val="24"/>
          <w:szCs w:val="24"/>
        </w:rPr>
        <w:t xml:space="preserve">Germania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>i Fran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 xml:space="preserve">a, </w:t>
      </w:r>
      <w:r w:rsidR="003B10C6">
        <w:rPr>
          <w:sz w:val="24"/>
          <w:szCs w:val="24"/>
        </w:rPr>
        <w:t xml:space="preserve">ca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în propunerea respectivă. </w:t>
      </w:r>
      <w:r w:rsidRPr="006A122C">
        <w:rPr>
          <w:sz w:val="24"/>
          <w:szCs w:val="24"/>
        </w:rPr>
        <w:t xml:space="preserve">Dar, </w:t>
      </w:r>
      <w:r w:rsidR="00720A4D">
        <w:rPr>
          <w:sz w:val="24"/>
          <w:szCs w:val="24"/>
        </w:rPr>
        <w:t xml:space="preserve">la fel de bine </w:t>
      </w:r>
      <w:r w:rsidR="00C126B7" w:rsidRPr="00C126B7">
        <w:rPr>
          <w:sz w:val="24"/>
          <w:szCs w:val="24"/>
        </w:rPr>
        <w:t xml:space="preserve">ar putea </w:t>
      </w:r>
      <w:r w:rsidR="00720A4D">
        <w:rPr>
          <w:sz w:val="24"/>
          <w:szCs w:val="24"/>
        </w:rPr>
        <w:t>exista</w:t>
      </w:r>
      <w:r w:rsidR="003B10C6">
        <w:rPr>
          <w:sz w:val="24"/>
          <w:szCs w:val="24"/>
        </w:rPr>
        <w:t xml:space="preserve"> două nuclee </w:t>
      </w:r>
      <w:r w:rsidR="00720A4D">
        <w:rPr>
          <w:sz w:val="24"/>
          <w:szCs w:val="24"/>
        </w:rPr>
        <w:t xml:space="preserve">de integrare </w:t>
      </w:r>
      <w:r w:rsidR="003B10C6">
        <w:rPr>
          <w:sz w:val="24"/>
          <w:szCs w:val="24"/>
        </w:rPr>
        <w:t>mai strânse</w:t>
      </w:r>
      <w:r w:rsidRPr="006A122C">
        <w:rPr>
          <w:sz w:val="24"/>
          <w:szCs w:val="24"/>
        </w:rPr>
        <w:t>: un</w:t>
      </w:r>
      <w:r w:rsidR="00C126B7">
        <w:rPr>
          <w:sz w:val="24"/>
          <w:szCs w:val="24"/>
        </w:rPr>
        <w:t>ul</w:t>
      </w:r>
      <w:r w:rsidRPr="006A122C">
        <w:rPr>
          <w:sz w:val="24"/>
          <w:szCs w:val="24"/>
        </w:rPr>
        <w:t xml:space="preserve"> cu</w:t>
      </w:r>
      <w:r w:rsidR="003B10C6">
        <w:rPr>
          <w:sz w:val="24"/>
          <w:szCs w:val="24"/>
        </w:rPr>
        <w:t xml:space="preserve">prinzând Germania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C126B7">
        <w:rPr>
          <w:sz w:val="24"/>
          <w:szCs w:val="24"/>
        </w:rPr>
        <w:t>ţ</w:t>
      </w:r>
      <w:r w:rsidRPr="006A122C">
        <w:rPr>
          <w:sz w:val="24"/>
          <w:szCs w:val="24"/>
        </w:rPr>
        <w:t xml:space="preserve">ările din Europa </w:t>
      </w:r>
      <w:r w:rsidR="00720A4D" w:rsidRPr="00720A4D">
        <w:rPr>
          <w:sz w:val="24"/>
          <w:szCs w:val="24"/>
        </w:rPr>
        <w:t>Central</w:t>
      </w:r>
      <w:r w:rsidR="00720A4D">
        <w:rPr>
          <w:sz w:val="24"/>
          <w:szCs w:val="24"/>
        </w:rPr>
        <w:t>ă</w:t>
      </w:r>
      <w:r w:rsidR="00720A4D" w:rsidRPr="00720A4D">
        <w:rPr>
          <w:sz w:val="24"/>
          <w:szCs w:val="24"/>
        </w:rPr>
        <w:t xml:space="preserve"> şi </w:t>
      </w:r>
      <w:r w:rsidR="003B10C6">
        <w:rPr>
          <w:sz w:val="24"/>
          <w:szCs w:val="24"/>
        </w:rPr>
        <w:t xml:space="preserve">de </w:t>
      </w:r>
      <w:proofErr w:type="gramStart"/>
      <w:r w:rsidR="003B10C6">
        <w:rPr>
          <w:sz w:val="24"/>
          <w:szCs w:val="24"/>
        </w:rPr>
        <w:t>Est</w:t>
      </w:r>
      <w:proofErr w:type="gramEnd"/>
      <w:r w:rsidR="00720A4D">
        <w:rPr>
          <w:sz w:val="24"/>
          <w:szCs w:val="24"/>
        </w:rPr>
        <w:t>,</w:t>
      </w:r>
      <w:r w:rsidR="003B10C6">
        <w:rPr>
          <w:sz w:val="24"/>
          <w:szCs w:val="24"/>
        </w:rPr>
        <w:t xml:space="preserve"> </w:t>
      </w:r>
      <w:r w:rsidR="00C126B7">
        <w:rPr>
          <w:sz w:val="24"/>
          <w:szCs w:val="24"/>
        </w:rPr>
        <w:t xml:space="preserve">de care </w:t>
      </w:r>
      <w:r w:rsidR="003B10C6">
        <w:rPr>
          <w:sz w:val="24"/>
          <w:szCs w:val="24"/>
        </w:rPr>
        <w:t xml:space="preserve">economia </w:t>
      </w:r>
      <w:r w:rsidR="00C126B7">
        <w:rPr>
          <w:sz w:val="24"/>
          <w:szCs w:val="24"/>
        </w:rPr>
        <w:t xml:space="preserve">ei </w:t>
      </w:r>
      <w:r w:rsidR="00720A4D">
        <w:rPr>
          <w:sz w:val="24"/>
          <w:szCs w:val="24"/>
        </w:rPr>
        <w:t xml:space="preserve">este </w:t>
      </w:r>
      <w:r w:rsidR="00C126B7">
        <w:rPr>
          <w:sz w:val="24"/>
          <w:szCs w:val="24"/>
        </w:rPr>
        <w:t xml:space="preserve">strâns </w:t>
      </w:r>
      <w:r w:rsidRPr="006A122C">
        <w:rPr>
          <w:sz w:val="24"/>
          <w:szCs w:val="24"/>
        </w:rPr>
        <w:t>lega</w:t>
      </w:r>
      <w:r w:rsidR="003B10C6">
        <w:rPr>
          <w:sz w:val="24"/>
          <w:szCs w:val="24"/>
        </w:rPr>
        <w:t>t</w:t>
      </w:r>
      <w:r w:rsidR="00720A4D">
        <w:rPr>
          <w:sz w:val="24"/>
          <w:szCs w:val="24"/>
        </w:rPr>
        <w:t>ă</w:t>
      </w:r>
      <w:r w:rsidR="003B10C6">
        <w:rPr>
          <w:sz w:val="24"/>
          <w:szCs w:val="24"/>
        </w:rPr>
        <w:t xml:space="preserve">; celălalt </w:t>
      </w:r>
      <w:r w:rsidR="00720A4D">
        <w:rPr>
          <w:sz w:val="24"/>
          <w:szCs w:val="24"/>
        </w:rPr>
        <w:t xml:space="preserve">între </w:t>
      </w:r>
      <w:r w:rsidR="003B10C6">
        <w:rPr>
          <w:sz w:val="24"/>
          <w:szCs w:val="24"/>
        </w:rPr>
        <w:t>Fran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a, </w:t>
      </w:r>
      <w:r w:rsidR="00720A4D">
        <w:rPr>
          <w:sz w:val="24"/>
          <w:szCs w:val="24"/>
        </w:rPr>
        <w:t xml:space="preserve">cu celelalte </w:t>
      </w:r>
      <w:r w:rsidR="00C126B7">
        <w:rPr>
          <w:sz w:val="24"/>
          <w:szCs w:val="24"/>
        </w:rPr>
        <w:t>ţ</w:t>
      </w:r>
      <w:r w:rsidRPr="006A122C">
        <w:rPr>
          <w:sz w:val="24"/>
          <w:szCs w:val="24"/>
        </w:rPr>
        <w:t xml:space="preserve">ări latine. </w:t>
      </w:r>
      <w:r w:rsidR="00720A4D">
        <w:rPr>
          <w:sz w:val="24"/>
          <w:szCs w:val="24"/>
        </w:rPr>
        <w:t xml:space="preserve">Scindarea </w:t>
      </w:r>
      <w:r w:rsidR="003B10C6">
        <w:rPr>
          <w:sz w:val="24"/>
          <w:szCs w:val="24"/>
        </w:rPr>
        <w:t>Germani</w:t>
      </w:r>
      <w:r w:rsidR="00720A4D">
        <w:rPr>
          <w:sz w:val="24"/>
          <w:szCs w:val="24"/>
        </w:rPr>
        <w:t>ei</w:t>
      </w:r>
      <w:r w:rsidR="003B10C6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>i Fran</w:t>
      </w:r>
      <w:r w:rsidR="00C414C2">
        <w:rPr>
          <w:sz w:val="24"/>
          <w:szCs w:val="24"/>
        </w:rPr>
        <w:t>ţ</w:t>
      </w:r>
      <w:r w:rsidR="00720A4D">
        <w:rPr>
          <w:sz w:val="24"/>
          <w:szCs w:val="24"/>
        </w:rPr>
        <w:t>ei</w:t>
      </w:r>
      <w:r w:rsidR="003B10C6">
        <w:rPr>
          <w:sz w:val="24"/>
          <w:szCs w:val="24"/>
        </w:rPr>
        <w:t xml:space="preserve"> </w:t>
      </w:r>
      <w:r w:rsidR="00720A4D">
        <w:rPr>
          <w:sz w:val="24"/>
          <w:szCs w:val="24"/>
        </w:rPr>
        <w:t xml:space="preserve">poate fi </w:t>
      </w:r>
      <w:r w:rsidRPr="006A122C">
        <w:rPr>
          <w:sz w:val="24"/>
          <w:szCs w:val="24"/>
        </w:rPr>
        <w:t xml:space="preserve">la fel de </w:t>
      </w:r>
      <w:r w:rsidR="003B10C6">
        <w:rPr>
          <w:sz w:val="24"/>
          <w:szCs w:val="24"/>
        </w:rPr>
        <w:t xml:space="preserve">neimaginat acum </w:t>
      </w:r>
      <w:r w:rsidR="00720A4D">
        <w:rPr>
          <w:sz w:val="24"/>
          <w:szCs w:val="24"/>
        </w:rPr>
        <w:t xml:space="preserve">aşa cum a fost în </w:t>
      </w:r>
      <w:r w:rsidR="003B10C6">
        <w:rPr>
          <w:sz w:val="24"/>
          <w:szCs w:val="24"/>
        </w:rPr>
        <w:t xml:space="preserve">1994, dar </w:t>
      </w:r>
      <w:r w:rsidR="00720A4D">
        <w:rPr>
          <w:sz w:val="24"/>
          <w:szCs w:val="24"/>
        </w:rPr>
        <w:t>d</w:t>
      </w:r>
      <w:r w:rsidRPr="006A122C">
        <w:rPr>
          <w:sz w:val="24"/>
          <w:szCs w:val="24"/>
        </w:rPr>
        <w:t>iferen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>e</w:t>
      </w:r>
      <w:r w:rsidR="00720A4D">
        <w:rPr>
          <w:sz w:val="24"/>
          <w:szCs w:val="24"/>
        </w:rPr>
        <w:t>le</w:t>
      </w:r>
      <w:r w:rsidRPr="006A122C">
        <w:rPr>
          <w:sz w:val="24"/>
          <w:szCs w:val="24"/>
        </w:rPr>
        <w:t xml:space="preserve"> de opinie fra</w:t>
      </w:r>
      <w:r w:rsidR="00CF56A5">
        <w:rPr>
          <w:sz w:val="24"/>
          <w:szCs w:val="24"/>
        </w:rPr>
        <w:t>nco-germane prezentate în S&amp;</w:t>
      </w:r>
      <w:r w:rsidR="003B10C6">
        <w:rPr>
          <w:sz w:val="24"/>
          <w:szCs w:val="24"/>
        </w:rPr>
        <w:t xml:space="preserve">L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>i analizate mai</w:t>
      </w:r>
      <w:r w:rsidR="003B10C6">
        <w:rPr>
          <w:sz w:val="24"/>
          <w:szCs w:val="24"/>
        </w:rPr>
        <w:t xml:space="preserve"> recent de Brunnermeier, James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>i Landau (2016) sunt</w:t>
      </w:r>
      <w:r w:rsidR="003B10C6">
        <w:rPr>
          <w:sz w:val="24"/>
          <w:szCs w:val="24"/>
        </w:rPr>
        <w:t xml:space="preserve"> adânc înrădăcinate </w:t>
      </w:r>
      <w:r w:rsidR="00356AC7">
        <w:rPr>
          <w:sz w:val="24"/>
          <w:szCs w:val="24"/>
        </w:rPr>
        <w:t xml:space="preserve">mai degrabă cu diferite marje de rezervă </w:t>
      </w:r>
      <w:r w:rsidR="003B10C6">
        <w:rPr>
          <w:sz w:val="24"/>
          <w:szCs w:val="24"/>
        </w:rPr>
        <w:t xml:space="preserve">decât </w:t>
      </w:r>
      <w:r w:rsidR="00356AC7">
        <w:rPr>
          <w:sz w:val="24"/>
          <w:szCs w:val="24"/>
        </w:rPr>
        <w:t xml:space="preserve">cu </w:t>
      </w:r>
      <w:r w:rsidR="00C126B7">
        <w:rPr>
          <w:sz w:val="24"/>
          <w:szCs w:val="24"/>
        </w:rPr>
        <w:t>implicare</w:t>
      </w:r>
      <w:r w:rsidR="003B10C6">
        <w:rPr>
          <w:sz w:val="24"/>
          <w:szCs w:val="24"/>
        </w:rPr>
        <w:t xml:space="preserve">; </w:t>
      </w:r>
      <w:r w:rsidR="00C414C2">
        <w:rPr>
          <w:sz w:val="24"/>
          <w:szCs w:val="24"/>
        </w:rPr>
        <w:t>ş</w:t>
      </w:r>
      <w:r w:rsidR="003B10C6">
        <w:rPr>
          <w:sz w:val="24"/>
          <w:szCs w:val="24"/>
        </w:rPr>
        <w:t xml:space="preserve">i </w:t>
      </w:r>
      <w:r w:rsidR="00C126B7">
        <w:rPr>
          <w:sz w:val="24"/>
          <w:szCs w:val="24"/>
        </w:rPr>
        <w:t xml:space="preserve">pe </w:t>
      </w:r>
      <w:r w:rsidRPr="006A122C">
        <w:rPr>
          <w:sz w:val="24"/>
          <w:szCs w:val="24"/>
        </w:rPr>
        <w:t xml:space="preserve">solidaritate administrativă, mai degrabă decât </w:t>
      </w:r>
      <w:r w:rsidR="00C126B7">
        <w:rPr>
          <w:sz w:val="24"/>
          <w:szCs w:val="24"/>
        </w:rPr>
        <w:t xml:space="preserve">pe </w:t>
      </w:r>
      <w:r w:rsidRPr="006A122C">
        <w:rPr>
          <w:sz w:val="24"/>
          <w:szCs w:val="24"/>
        </w:rPr>
        <w:t>disciplina pie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>ei.</w:t>
      </w:r>
    </w:p>
    <w:p w:rsidR="006A122C" w:rsidRPr="006A122C" w:rsidRDefault="006A122C" w:rsidP="00334D9E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6A122C">
        <w:rPr>
          <w:sz w:val="24"/>
          <w:szCs w:val="24"/>
        </w:rPr>
        <w:t>Aceste diferen</w:t>
      </w:r>
      <w:r w:rsidR="00C414C2">
        <w:rPr>
          <w:sz w:val="24"/>
          <w:szCs w:val="24"/>
        </w:rPr>
        <w:t>ţ</w:t>
      </w:r>
      <w:r w:rsidRPr="006A122C">
        <w:rPr>
          <w:sz w:val="24"/>
          <w:szCs w:val="24"/>
        </w:rPr>
        <w:t>e s-au do</w:t>
      </w:r>
      <w:r w:rsidR="003B10C6">
        <w:rPr>
          <w:sz w:val="24"/>
          <w:szCs w:val="24"/>
        </w:rPr>
        <w:t xml:space="preserve">vedit a fi dificil de gestionat </w:t>
      </w:r>
      <w:r w:rsidR="00CF56A5">
        <w:rPr>
          <w:sz w:val="24"/>
          <w:szCs w:val="24"/>
        </w:rPr>
        <w:t xml:space="preserve">în </w:t>
      </w:r>
      <w:r w:rsidRPr="006A122C">
        <w:rPr>
          <w:sz w:val="24"/>
          <w:szCs w:val="24"/>
        </w:rPr>
        <w:t xml:space="preserve">ultimele decenii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 xml:space="preserve">i, în ciuda </w:t>
      </w:r>
      <w:r w:rsidR="003B10C6">
        <w:rPr>
          <w:sz w:val="24"/>
          <w:szCs w:val="24"/>
        </w:rPr>
        <w:t>modernită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>ii sale no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ionale </w:t>
      </w:r>
      <w:r w:rsidR="00C414C2">
        <w:rPr>
          <w:sz w:val="24"/>
          <w:szCs w:val="24"/>
        </w:rPr>
        <w:t>ş</w:t>
      </w:r>
      <w:r w:rsidRPr="006A122C">
        <w:rPr>
          <w:sz w:val="24"/>
          <w:szCs w:val="24"/>
        </w:rPr>
        <w:t xml:space="preserve">i orientarea spre </w:t>
      </w:r>
      <w:r w:rsidR="003B10C6">
        <w:rPr>
          <w:sz w:val="24"/>
          <w:szCs w:val="24"/>
        </w:rPr>
        <w:t>pia</w:t>
      </w:r>
      <w:r w:rsidR="00C414C2">
        <w:rPr>
          <w:sz w:val="24"/>
          <w:szCs w:val="24"/>
        </w:rPr>
        <w:t>ţ</w:t>
      </w:r>
      <w:r w:rsidR="003B10C6">
        <w:rPr>
          <w:sz w:val="24"/>
          <w:szCs w:val="24"/>
        </w:rPr>
        <w:t xml:space="preserve">ă, </w:t>
      </w:r>
      <w:r w:rsidR="003B10C6" w:rsidRPr="00356AC7">
        <w:rPr>
          <w:b/>
          <w:sz w:val="24"/>
          <w:szCs w:val="24"/>
        </w:rPr>
        <w:t>pre</w:t>
      </w:r>
      <w:r w:rsidR="00C414C2" w:rsidRPr="00356AC7">
        <w:rPr>
          <w:b/>
          <w:sz w:val="24"/>
          <w:szCs w:val="24"/>
        </w:rPr>
        <w:t>ş</w:t>
      </w:r>
      <w:r w:rsidR="003B10C6" w:rsidRPr="00356AC7">
        <w:rPr>
          <w:b/>
          <w:sz w:val="24"/>
          <w:szCs w:val="24"/>
        </w:rPr>
        <w:t>edin</w:t>
      </w:r>
      <w:r w:rsidR="00C414C2" w:rsidRPr="00356AC7">
        <w:rPr>
          <w:b/>
          <w:sz w:val="24"/>
          <w:szCs w:val="24"/>
        </w:rPr>
        <w:t>ţ</w:t>
      </w:r>
      <w:r w:rsidR="003B10C6" w:rsidRPr="00356AC7">
        <w:rPr>
          <w:b/>
          <w:sz w:val="24"/>
          <w:szCs w:val="24"/>
        </w:rPr>
        <w:t>ia Macron</w:t>
      </w:r>
      <w:r w:rsidR="003B10C6">
        <w:rPr>
          <w:sz w:val="24"/>
          <w:szCs w:val="24"/>
        </w:rPr>
        <w:t xml:space="preserve"> </w:t>
      </w:r>
      <w:r w:rsidR="00CF56A5">
        <w:rPr>
          <w:sz w:val="24"/>
          <w:szCs w:val="24"/>
        </w:rPr>
        <w:t xml:space="preserve">prezintă </w:t>
      </w:r>
      <w:r w:rsidRPr="006A122C">
        <w:rPr>
          <w:sz w:val="24"/>
          <w:szCs w:val="24"/>
        </w:rPr>
        <w:t xml:space="preserve">simptome proeminente ale </w:t>
      </w:r>
      <w:r w:rsidR="00CF56A5" w:rsidRPr="00CF56A5">
        <w:rPr>
          <w:sz w:val="24"/>
          <w:szCs w:val="24"/>
        </w:rPr>
        <w:t>tradiţional</w:t>
      </w:r>
      <w:r w:rsidR="00CF56A5">
        <w:rPr>
          <w:sz w:val="24"/>
          <w:szCs w:val="24"/>
        </w:rPr>
        <w:t>ului dirijism hegemonic francez.</w:t>
      </w:r>
      <w:proofErr w:type="gramEnd"/>
      <w:r w:rsidR="00CF56A5">
        <w:rPr>
          <w:sz w:val="24"/>
          <w:szCs w:val="24"/>
        </w:rPr>
        <w:t xml:space="preserve"> </w:t>
      </w:r>
    </w:p>
    <w:p w:rsidR="00F36844" w:rsidRPr="005F0A51" w:rsidRDefault="00CF56A5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A122C" w:rsidRPr="006A122C">
        <w:rPr>
          <w:sz w:val="24"/>
          <w:szCs w:val="24"/>
        </w:rPr>
        <w:t xml:space="preserve">Pentru a completa </w:t>
      </w:r>
      <w:r w:rsidR="003B10C6">
        <w:rPr>
          <w:sz w:val="24"/>
          <w:szCs w:val="24"/>
        </w:rPr>
        <w:t xml:space="preserve">imaginea acestor </w:t>
      </w:r>
      <w:r w:rsidRPr="00CF56A5">
        <w:rPr>
          <w:sz w:val="24"/>
          <w:szCs w:val="24"/>
        </w:rPr>
        <w:t xml:space="preserve">configuraţii </w:t>
      </w:r>
      <w:r w:rsidR="003B10C6">
        <w:rPr>
          <w:sz w:val="24"/>
          <w:szCs w:val="24"/>
        </w:rPr>
        <w:t>UE</w:t>
      </w:r>
      <w:r w:rsidRPr="00CF56A5">
        <w:t xml:space="preserve"> </w:t>
      </w:r>
      <w:r w:rsidRPr="00CF56A5">
        <w:rPr>
          <w:sz w:val="24"/>
          <w:szCs w:val="24"/>
        </w:rPr>
        <w:t>alternative</w:t>
      </w:r>
      <w:r w:rsidR="006A122C" w:rsidRPr="006A122C">
        <w:rPr>
          <w:sz w:val="24"/>
          <w:szCs w:val="24"/>
        </w:rPr>
        <w:t xml:space="preserve">, </w:t>
      </w:r>
      <w:r w:rsidRPr="00CF56A5">
        <w:rPr>
          <w:sz w:val="24"/>
          <w:szCs w:val="24"/>
        </w:rPr>
        <w:t xml:space="preserve">trebuie evidenţiate </w:t>
      </w:r>
      <w:r w:rsidR="006A122C" w:rsidRPr="006A122C">
        <w:rPr>
          <w:sz w:val="24"/>
          <w:szCs w:val="24"/>
        </w:rPr>
        <w:t>două puncte cheie.</w:t>
      </w:r>
      <w:proofErr w:type="gramEnd"/>
      <w:r w:rsidR="006A122C" w:rsidRPr="006A122C">
        <w:t xml:space="preserve"> </w:t>
      </w:r>
      <w:r w:rsidR="006A122C" w:rsidRPr="006A122C">
        <w:rPr>
          <w:sz w:val="24"/>
          <w:szCs w:val="24"/>
        </w:rPr>
        <w:t xml:space="preserve">Primul </w:t>
      </w:r>
      <w:proofErr w:type="gramStart"/>
      <w:r w:rsidR="006A122C" w:rsidRPr="006A122C">
        <w:rPr>
          <w:sz w:val="24"/>
          <w:szCs w:val="24"/>
        </w:rPr>
        <w:t>este</w:t>
      </w:r>
      <w:proofErr w:type="gramEnd"/>
      <w:r w:rsidR="006A122C" w:rsidRPr="006A122C">
        <w:rPr>
          <w:sz w:val="24"/>
          <w:szCs w:val="24"/>
        </w:rPr>
        <w:t xml:space="preserve"> că orice articulare a </w:t>
      </w:r>
      <w:r w:rsidRPr="00CF56A5">
        <w:rPr>
          <w:sz w:val="24"/>
          <w:szCs w:val="24"/>
        </w:rPr>
        <w:t>Uniun</w:t>
      </w:r>
      <w:r>
        <w:rPr>
          <w:sz w:val="24"/>
          <w:szCs w:val="24"/>
        </w:rPr>
        <w:t>ii</w:t>
      </w:r>
      <w:r w:rsidRPr="00CF5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 w:rsidR="006A122C" w:rsidRPr="006A122C">
        <w:rPr>
          <w:sz w:val="24"/>
          <w:szCs w:val="24"/>
        </w:rPr>
        <w:t>cluburi</w:t>
      </w:r>
      <w:r>
        <w:rPr>
          <w:sz w:val="24"/>
          <w:szCs w:val="24"/>
        </w:rPr>
        <w:t xml:space="preserve"> se</w:t>
      </w:r>
      <w:r w:rsidR="006A122C" w:rsidRPr="006A122C">
        <w:rPr>
          <w:sz w:val="24"/>
          <w:szCs w:val="24"/>
        </w:rPr>
        <w:t xml:space="preserve">parate ar </w:t>
      </w:r>
      <w:r>
        <w:rPr>
          <w:sz w:val="24"/>
          <w:szCs w:val="24"/>
        </w:rPr>
        <w:t xml:space="preserve">necesita </w:t>
      </w:r>
      <w:r w:rsidR="006A122C" w:rsidRPr="006A122C">
        <w:rPr>
          <w:sz w:val="24"/>
          <w:szCs w:val="24"/>
        </w:rPr>
        <w:t>izol</w:t>
      </w:r>
      <w:r w:rsidR="00A333FC">
        <w:rPr>
          <w:sz w:val="24"/>
          <w:szCs w:val="24"/>
        </w:rPr>
        <w:t xml:space="preserve">area acestora unele faţă de altele, </w:t>
      </w:r>
      <w:r w:rsidR="006A122C" w:rsidRPr="006A122C">
        <w:rPr>
          <w:sz w:val="24"/>
          <w:szCs w:val="24"/>
        </w:rPr>
        <w:t xml:space="preserve">într-o oarecare măsură. John Donne </w:t>
      </w:r>
      <w:r w:rsidR="00A333FC">
        <w:rPr>
          <w:sz w:val="24"/>
          <w:szCs w:val="24"/>
        </w:rPr>
        <w:t xml:space="preserve">a </w:t>
      </w:r>
      <w:r w:rsidR="006A122C" w:rsidRPr="006A122C">
        <w:rPr>
          <w:sz w:val="24"/>
          <w:szCs w:val="24"/>
        </w:rPr>
        <w:t>scri</w:t>
      </w:r>
      <w:r w:rsidR="00A333FC">
        <w:rPr>
          <w:sz w:val="24"/>
          <w:szCs w:val="24"/>
        </w:rPr>
        <w:t>s</w:t>
      </w:r>
      <w:r w:rsidR="006A122C" w:rsidRPr="006A122C">
        <w:rPr>
          <w:sz w:val="24"/>
          <w:szCs w:val="24"/>
        </w:rPr>
        <w:t>: "N</w:t>
      </w:r>
      <w:r w:rsidR="00A333FC">
        <w:rPr>
          <w:sz w:val="24"/>
          <w:szCs w:val="24"/>
        </w:rPr>
        <w:t xml:space="preserve">ici un om nu </w:t>
      </w:r>
      <w:r w:rsidR="006A122C" w:rsidRPr="006A122C">
        <w:rPr>
          <w:sz w:val="24"/>
          <w:szCs w:val="24"/>
        </w:rPr>
        <w:t>este o insulă" (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a continuat </w:t>
      </w:r>
      <w:r w:rsidR="00A333FC">
        <w:rPr>
          <w:sz w:val="24"/>
          <w:szCs w:val="24"/>
        </w:rPr>
        <w:t xml:space="preserve"> apoi</w:t>
      </w:r>
      <w:r w:rsidR="00356AC7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"fiecare om este </w:t>
      </w:r>
      <w:r w:rsidR="00A333FC">
        <w:rPr>
          <w:sz w:val="24"/>
          <w:szCs w:val="24"/>
        </w:rPr>
        <w:t xml:space="preserve">o părticică a </w:t>
      </w:r>
      <w:r w:rsidR="006A122C" w:rsidRPr="006A122C">
        <w:rPr>
          <w:sz w:val="24"/>
          <w:szCs w:val="24"/>
        </w:rPr>
        <w:t>continentului, o parte a</w:t>
      </w:r>
      <w:r w:rsidR="00A333FC">
        <w:rPr>
          <w:sz w:val="24"/>
          <w:szCs w:val="24"/>
        </w:rPr>
        <w:t xml:space="preserve"> întregului</w:t>
      </w:r>
      <w:r w:rsidR="006A122C" w:rsidRPr="006A122C">
        <w:rPr>
          <w:sz w:val="24"/>
          <w:szCs w:val="24"/>
        </w:rPr>
        <w:t xml:space="preserve">, dacă o </w:t>
      </w:r>
      <w:r w:rsidR="00A333FC">
        <w:rPr>
          <w:sz w:val="24"/>
          <w:szCs w:val="24"/>
        </w:rPr>
        <w:t xml:space="preserve">brazdă de pământ este </w:t>
      </w:r>
      <w:r w:rsidR="006A122C" w:rsidRPr="006A122C">
        <w:rPr>
          <w:sz w:val="24"/>
          <w:szCs w:val="24"/>
        </w:rPr>
        <w:t xml:space="preserve">spălată de mare, Europa este mai mică"). </w:t>
      </w:r>
      <w:r w:rsidR="00A333FC">
        <w:rPr>
          <w:sz w:val="24"/>
          <w:szCs w:val="24"/>
        </w:rPr>
        <w:t>F</w:t>
      </w:r>
      <w:r w:rsidR="006A122C" w:rsidRPr="006A122C">
        <w:rPr>
          <w:sz w:val="24"/>
          <w:szCs w:val="24"/>
        </w:rPr>
        <w:t xml:space="preserve">oarte </w:t>
      </w:r>
      <w:r w:rsidR="00A333FC">
        <w:rPr>
          <w:sz w:val="24"/>
          <w:szCs w:val="24"/>
        </w:rPr>
        <w:t xml:space="preserve">puţine ţări sunt </w:t>
      </w:r>
      <w:r w:rsidR="006A122C" w:rsidRPr="006A122C">
        <w:rPr>
          <w:sz w:val="24"/>
          <w:szCs w:val="24"/>
        </w:rPr>
        <w:t>insule în</w:t>
      </w:r>
      <w:r w:rsidR="00A333FC">
        <w:rPr>
          <w:sz w:val="24"/>
          <w:szCs w:val="24"/>
        </w:rPr>
        <w:t xml:space="preserve"> sensul</w:t>
      </w:r>
      <w:r w:rsidR="006A122C" w:rsidRPr="006A122C">
        <w:rPr>
          <w:sz w:val="24"/>
          <w:szCs w:val="24"/>
        </w:rPr>
        <w:t xml:space="preserve"> literal; nici chiar</w:t>
      </w:r>
      <w:r w:rsidR="00A333FC">
        <w:rPr>
          <w:sz w:val="24"/>
          <w:szCs w:val="24"/>
        </w:rPr>
        <w:t xml:space="preserve"> Marea </w:t>
      </w:r>
      <w:r w:rsidR="006A122C" w:rsidRPr="006A122C">
        <w:rPr>
          <w:sz w:val="24"/>
          <w:szCs w:val="24"/>
        </w:rPr>
        <w:t>Britan</w:t>
      </w:r>
      <w:r w:rsidR="00A333FC">
        <w:rPr>
          <w:sz w:val="24"/>
          <w:szCs w:val="24"/>
        </w:rPr>
        <w:t>ie</w:t>
      </w:r>
      <w:r w:rsidR="006A122C" w:rsidRPr="006A122C">
        <w:rPr>
          <w:sz w:val="24"/>
          <w:szCs w:val="24"/>
        </w:rPr>
        <w:t xml:space="preserve"> (unde grani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a terestră </w:t>
      </w:r>
      <w:r w:rsidR="00A333FC">
        <w:rPr>
          <w:sz w:val="24"/>
          <w:szCs w:val="24"/>
        </w:rPr>
        <w:t xml:space="preserve">cu </w:t>
      </w:r>
      <w:r w:rsidR="006A122C" w:rsidRPr="006A122C">
        <w:rPr>
          <w:sz w:val="24"/>
          <w:szCs w:val="24"/>
        </w:rPr>
        <w:t xml:space="preserve">Irlanda </w:t>
      </w:r>
      <w:proofErr w:type="gramStart"/>
      <w:r w:rsidR="006A122C" w:rsidRPr="006A122C">
        <w:rPr>
          <w:sz w:val="24"/>
          <w:szCs w:val="24"/>
        </w:rPr>
        <w:t>va</w:t>
      </w:r>
      <w:proofErr w:type="gramEnd"/>
      <w:r w:rsidR="006A122C" w:rsidRPr="006A122C">
        <w:rPr>
          <w:sz w:val="24"/>
          <w:szCs w:val="24"/>
        </w:rPr>
        <w:t xml:space="preserve"> trebui să fie </w:t>
      </w:r>
      <w:r w:rsidR="00A333FC">
        <w:rPr>
          <w:sz w:val="24"/>
          <w:szCs w:val="24"/>
        </w:rPr>
        <w:t>aplic</w:t>
      </w:r>
      <w:r w:rsidR="006A122C" w:rsidRPr="006A122C">
        <w:rPr>
          <w:sz w:val="24"/>
          <w:szCs w:val="24"/>
        </w:rPr>
        <w:t xml:space="preserve">ată după Brexit);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toate sunt legate prin canale economice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politice. Barierele dintre uniunea franco-germană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 xml:space="preserve">i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 xml:space="preserve">ările mediteraneene, </w:t>
      </w:r>
      <w:r w:rsidR="00A333FC">
        <w:rPr>
          <w:sz w:val="24"/>
          <w:szCs w:val="24"/>
        </w:rPr>
        <w:t xml:space="preserve">ţările </w:t>
      </w:r>
      <w:r w:rsidR="006A122C" w:rsidRPr="006A122C">
        <w:rPr>
          <w:sz w:val="24"/>
          <w:szCs w:val="24"/>
        </w:rPr>
        <w:t>central europene sau scandinave pot</w:t>
      </w:r>
      <w:r w:rsidR="005F0A51">
        <w:rPr>
          <w:sz w:val="24"/>
          <w:szCs w:val="24"/>
        </w:rPr>
        <w:t xml:space="preserve"> fi </w:t>
      </w:r>
      <w:r w:rsidR="00F36844" w:rsidRPr="005F0A51">
        <w:rPr>
          <w:sz w:val="24"/>
          <w:szCs w:val="24"/>
        </w:rPr>
        <w:t>mai pu</w:t>
      </w:r>
      <w:r w:rsidR="00C414C2" w:rsidRPr="005F0A51">
        <w:rPr>
          <w:sz w:val="24"/>
          <w:szCs w:val="24"/>
        </w:rPr>
        <w:t>ţ</w:t>
      </w:r>
      <w:r w:rsidR="00F36844" w:rsidRPr="005F0A51">
        <w:rPr>
          <w:sz w:val="24"/>
          <w:szCs w:val="24"/>
        </w:rPr>
        <w:t xml:space="preserve">in de neconceput </w:t>
      </w:r>
      <w:r w:rsidR="005F0A51" w:rsidRPr="005F0A51">
        <w:rPr>
          <w:sz w:val="24"/>
          <w:szCs w:val="24"/>
        </w:rPr>
        <w:t xml:space="preserve">sau nu </w:t>
      </w:r>
      <w:r w:rsidR="00F36844" w:rsidRPr="005F0A51">
        <w:rPr>
          <w:sz w:val="24"/>
          <w:szCs w:val="24"/>
        </w:rPr>
        <w:t>decât o grani</w:t>
      </w:r>
      <w:r w:rsidR="00C414C2" w:rsidRPr="005F0A51">
        <w:rPr>
          <w:sz w:val="24"/>
          <w:szCs w:val="24"/>
        </w:rPr>
        <w:t>ţ</w:t>
      </w:r>
      <w:r w:rsidR="00F36844" w:rsidRPr="005F0A51">
        <w:rPr>
          <w:sz w:val="24"/>
          <w:szCs w:val="24"/>
        </w:rPr>
        <w:t>ă puternică la Rin, dar ambele sunt cu siguran</w:t>
      </w:r>
      <w:r w:rsidR="00C414C2" w:rsidRPr="005F0A51">
        <w:rPr>
          <w:sz w:val="24"/>
          <w:szCs w:val="24"/>
        </w:rPr>
        <w:t>ţ</w:t>
      </w:r>
      <w:r w:rsidR="00F36844" w:rsidRPr="005F0A51">
        <w:rPr>
          <w:sz w:val="24"/>
          <w:szCs w:val="24"/>
        </w:rPr>
        <w:t>ă ne</w:t>
      </w:r>
      <w:r w:rsidR="005F0A51">
        <w:rPr>
          <w:sz w:val="24"/>
          <w:szCs w:val="24"/>
        </w:rPr>
        <w:t>atractive</w:t>
      </w:r>
      <w:r w:rsidR="00F36844" w:rsidRPr="005F0A51">
        <w:rPr>
          <w:sz w:val="24"/>
          <w:szCs w:val="24"/>
        </w:rPr>
        <w:t xml:space="preserve"> pentru firme</w:t>
      </w:r>
      <w:r w:rsidR="005F0A51">
        <w:rPr>
          <w:sz w:val="24"/>
          <w:szCs w:val="24"/>
        </w:rPr>
        <w:t>le</w:t>
      </w:r>
      <w:r w:rsidR="00F36844" w:rsidRPr="005F0A51">
        <w:rPr>
          <w:sz w:val="24"/>
          <w:szCs w:val="24"/>
        </w:rPr>
        <w:t xml:space="preserve"> </w:t>
      </w:r>
      <w:r w:rsidR="00C414C2" w:rsidRPr="005F0A51">
        <w:rPr>
          <w:sz w:val="24"/>
          <w:szCs w:val="24"/>
        </w:rPr>
        <w:t>ş</w:t>
      </w:r>
      <w:r w:rsidR="00A333FC" w:rsidRPr="005F0A51">
        <w:rPr>
          <w:sz w:val="24"/>
          <w:szCs w:val="24"/>
        </w:rPr>
        <w:t xml:space="preserve">i </w:t>
      </w:r>
      <w:r w:rsidR="00F36844" w:rsidRPr="005F0A51">
        <w:rPr>
          <w:sz w:val="24"/>
          <w:szCs w:val="24"/>
        </w:rPr>
        <w:t>indivizi</w:t>
      </w:r>
      <w:r w:rsidR="005F0A51">
        <w:rPr>
          <w:sz w:val="24"/>
          <w:szCs w:val="24"/>
        </w:rPr>
        <w:t>i</w:t>
      </w:r>
      <w:r w:rsidR="00F36844" w:rsidRPr="005F0A51">
        <w:rPr>
          <w:sz w:val="24"/>
          <w:szCs w:val="24"/>
        </w:rPr>
        <w:t xml:space="preserve"> din ambele păr</w:t>
      </w:r>
      <w:r w:rsidR="00C414C2" w:rsidRPr="005F0A51">
        <w:rPr>
          <w:sz w:val="24"/>
          <w:szCs w:val="24"/>
        </w:rPr>
        <w:t>ţ</w:t>
      </w:r>
      <w:r w:rsidR="00F36844" w:rsidRPr="005F0A51">
        <w:rPr>
          <w:sz w:val="24"/>
          <w:szCs w:val="24"/>
        </w:rPr>
        <w:t>i ale acestor frontiere.</w:t>
      </w:r>
    </w:p>
    <w:p w:rsidR="00F36844" w:rsidRPr="00F36844" w:rsidRDefault="005F0A51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844" w:rsidRPr="00F36844">
        <w:rPr>
          <w:sz w:val="24"/>
          <w:szCs w:val="24"/>
        </w:rPr>
        <w:t xml:space="preserve">Al doilea </w:t>
      </w:r>
      <w:r>
        <w:rPr>
          <w:sz w:val="24"/>
          <w:szCs w:val="24"/>
        </w:rPr>
        <w:t xml:space="preserve">aspect </w:t>
      </w:r>
      <w:proofErr w:type="gramStart"/>
      <w:r w:rsidR="00F36844" w:rsidRPr="00F36844">
        <w:rPr>
          <w:sz w:val="24"/>
          <w:szCs w:val="24"/>
        </w:rPr>
        <w:t>este</w:t>
      </w:r>
      <w:proofErr w:type="gramEnd"/>
      <w:r w:rsidR="00F36844" w:rsidRPr="00F36844">
        <w:rPr>
          <w:sz w:val="24"/>
          <w:szCs w:val="24"/>
        </w:rPr>
        <w:t xml:space="preserve"> c</w:t>
      </w:r>
      <w:r w:rsidR="00F36844">
        <w:rPr>
          <w:sz w:val="24"/>
          <w:szCs w:val="24"/>
        </w:rPr>
        <w:t>ă selec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ia membrilor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</w:t>
      </w:r>
      <w:r w:rsidR="00F36844" w:rsidRPr="00F36844">
        <w:rPr>
          <w:sz w:val="24"/>
          <w:szCs w:val="24"/>
        </w:rPr>
        <w:t>guverna</w:t>
      </w:r>
      <w:r>
        <w:rPr>
          <w:sz w:val="24"/>
          <w:szCs w:val="24"/>
        </w:rPr>
        <w:t xml:space="preserve">nţa </w:t>
      </w:r>
      <w:r w:rsidRPr="005F0A51">
        <w:rPr>
          <w:sz w:val="24"/>
          <w:szCs w:val="24"/>
        </w:rPr>
        <w:t>intern</w:t>
      </w:r>
      <w:r>
        <w:rPr>
          <w:sz w:val="24"/>
          <w:szCs w:val="24"/>
        </w:rPr>
        <w:t xml:space="preserve">ă </w:t>
      </w:r>
      <w:r w:rsidR="00F36844" w:rsidRPr="00F36844">
        <w:rPr>
          <w:sz w:val="24"/>
          <w:szCs w:val="24"/>
        </w:rPr>
        <w:t xml:space="preserve">a cluburilor ar </w:t>
      </w:r>
      <w:r w:rsidR="00F36844">
        <w:rPr>
          <w:sz w:val="24"/>
          <w:szCs w:val="24"/>
        </w:rPr>
        <w:t>trebui să fie în concordan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ă </w:t>
      </w:r>
      <w:r w:rsidR="00C414C2">
        <w:rPr>
          <w:sz w:val="24"/>
          <w:szCs w:val="24"/>
        </w:rPr>
        <w:t>ş</w:t>
      </w:r>
      <w:r w:rsidR="00F36844" w:rsidRPr="00F3684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să aibă </w:t>
      </w:r>
      <w:r w:rsidR="00F36844" w:rsidRPr="00F36844">
        <w:rPr>
          <w:sz w:val="24"/>
          <w:szCs w:val="24"/>
        </w:rPr>
        <w:t>obie</w:t>
      </w:r>
      <w:r w:rsidR="00F36844">
        <w:rPr>
          <w:sz w:val="24"/>
          <w:szCs w:val="24"/>
        </w:rPr>
        <w:t>ctive func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ionale. La fel ca </w:t>
      </w:r>
      <w:r w:rsidR="00F36844" w:rsidRPr="00F36844">
        <w:rPr>
          <w:sz w:val="24"/>
          <w:szCs w:val="24"/>
        </w:rPr>
        <w:t xml:space="preserve">Uniunea Europeană </w:t>
      </w:r>
      <w:r w:rsidR="00356AC7">
        <w:rPr>
          <w:sz w:val="24"/>
          <w:szCs w:val="24"/>
        </w:rPr>
        <w:t xml:space="preserve">după cum bine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tim, </w:t>
      </w:r>
      <w:r>
        <w:rPr>
          <w:sz w:val="24"/>
          <w:szCs w:val="24"/>
        </w:rPr>
        <w:t xml:space="preserve">pentru </w:t>
      </w:r>
      <w:r w:rsidR="00F36844">
        <w:rPr>
          <w:sz w:val="24"/>
          <w:szCs w:val="24"/>
        </w:rPr>
        <w:t>mini-uniuni</w:t>
      </w:r>
      <w:r w:rsidR="005C1290">
        <w:rPr>
          <w:sz w:val="24"/>
          <w:szCs w:val="24"/>
        </w:rPr>
        <w:t>le considerate</w:t>
      </w:r>
      <w:r>
        <w:rPr>
          <w:sz w:val="24"/>
          <w:szCs w:val="24"/>
        </w:rPr>
        <w:t xml:space="preserve">, </w:t>
      </w:r>
      <w:r w:rsidR="00F36844" w:rsidRPr="00F36844">
        <w:rPr>
          <w:sz w:val="24"/>
          <w:szCs w:val="24"/>
        </w:rPr>
        <w:t>ar fi dif</w:t>
      </w:r>
      <w:r w:rsidR="00F36844">
        <w:rPr>
          <w:sz w:val="24"/>
          <w:szCs w:val="24"/>
        </w:rPr>
        <w:t xml:space="preserve">icil </w:t>
      </w:r>
      <w:proofErr w:type="gramStart"/>
      <w:r w:rsidR="00F36844">
        <w:rPr>
          <w:sz w:val="24"/>
          <w:szCs w:val="24"/>
        </w:rPr>
        <w:t>să</w:t>
      </w:r>
      <w:proofErr w:type="gramEnd"/>
      <w:r w:rsidR="00F36844">
        <w:rPr>
          <w:sz w:val="24"/>
          <w:szCs w:val="24"/>
        </w:rPr>
        <w:t xml:space="preserve"> defin</w:t>
      </w:r>
      <w:r>
        <w:rPr>
          <w:sz w:val="24"/>
          <w:szCs w:val="24"/>
        </w:rPr>
        <w:t xml:space="preserve">ească </w:t>
      </w:r>
      <w:r w:rsidR="00F36844">
        <w:rPr>
          <w:sz w:val="24"/>
          <w:szCs w:val="24"/>
        </w:rPr>
        <w:t xml:space="preserve">în mod clar </w:t>
      </w:r>
      <w:r w:rsidR="00F36844" w:rsidRPr="00F36844">
        <w:rPr>
          <w:sz w:val="24"/>
          <w:szCs w:val="24"/>
        </w:rPr>
        <w:t>drepturi</w:t>
      </w:r>
      <w:r>
        <w:rPr>
          <w:sz w:val="24"/>
          <w:szCs w:val="24"/>
        </w:rPr>
        <w:t>le</w:t>
      </w:r>
      <w:r w:rsidR="00F36844" w:rsidRPr="00F36844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F36844" w:rsidRPr="00F36844">
        <w:rPr>
          <w:sz w:val="24"/>
          <w:szCs w:val="24"/>
        </w:rPr>
        <w:t>i obliga</w:t>
      </w:r>
      <w:r w:rsidR="00C414C2">
        <w:rPr>
          <w:sz w:val="24"/>
          <w:szCs w:val="24"/>
        </w:rPr>
        <w:t>ţ</w:t>
      </w:r>
      <w:r>
        <w:rPr>
          <w:sz w:val="24"/>
          <w:szCs w:val="24"/>
        </w:rPr>
        <w:t>ii</w:t>
      </w:r>
      <w:r w:rsidR="00F36844" w:rsidRPr="00F36844">
        <w:rPr>
          <w:sz w:val="24"/>
          <w:szCs w:val="24"/>
        </w:rPr>
        <w:t>le m</w:t>
      </w:r>
      <w:r w:rsidR="00F36844">
        <w:rPr>
          <w:sz w:val="24"/>
          <w:szCs w:val="24"/>
        </w:rPr>
        <w:t xml:space="preserve">embrilor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să </w:t>
      </w:r>
      <w:r w:rsidR="002A251D">
        <w:rPr>
          <w:sz w:val="24"/>
          <w:szCs w:val="24"/>
        </w:rPr>
        <w:t xml:space="preserve">le </w:t>
      </w:r>
      <w:r w:rsidR="00F36844">
        <w:rPr>
          <w:sz w:val="24"/>
          <w:szCs w:val="24"/>
        </w:rPr>
        <w:t xml:space="preserve">aplice </w:t>
      </w:r>
      <w:r>
        <w:rPr>
          <w:sz w:val="24"/>
          <w:szCs w:val="24"/>
        </w:rPr>
        <w:t xml:space="preserve">pe acestea </w:t>
      </w:r>
      <w:r w:rsidR="00F36844" w:rsidRPr="00F36844">
        <w:rPr>
          <w:sz w:val="24"/>
          <w:szCs w:val="24"/>
        </w:rPr>
        <w:t>din urmă. Spre deosebire de Uniun</w:t>
      </w:r>
      <w:r w:rsidR="00F36844">
        <w:rPr>
          <w:sz w:val="24"/>
          <w:szCs w:val="24"/>
        </w:rPr>
        <w:t>ea Europeană, e</w:t>
      </w:r>
      <w:r>
        <w:rPr>
          <w:sz w:val="24"/>
          <w:szCs w:val="24"/>
        </w:rPr>
        <w:t>le</w:t>
      </w:r>
      <w:r w:rsidR="00F36844">
        <w:rPr>
          <w:sz w:val="24"/>
          <w:szCs w:val="24"/>
        </w:rPr>
        <w:t xml:space="preserve"> ar putea alege </w:t>
      </w:r>
      <w:proofErr w:type="gramStart"/>
      <w:r w:rsidR="00F36844" w:rsidRPr="00F36844">
        <w:rPr>
          <w:sz w:val="24"/>
          <w:szCs w:val="24"/>
        </w:rPr>
        <w:t>să</w:t>
      </w:r>
      <w:proofErr w:type="gramEnd"/>
      <w:r w:rsidR="00F36844" w:rsidRPr="00F36844">
        <w:rPr>
          <w:sz w:val="24"/>
          <w:szCs w:val="24"/>
        </w:rPr>
        <w:t xml:space="preserve"> fie mai flexibil</w:t>
      </w:r>
      <w:r>
        <w:rPr>
          <w:sz w:val="24"/>
          <w:szCs w:val="24"/>
        </w:rPr>
        <w:t>e</w:t>
      </w:r>
      <w:r w:rsidR="00F36844" w:rsidRPr="00F36844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>i să</w:t>
      </w:r>
      <w:r>
        <w:rPr>
          <w:sz w:val="24"/>
          <w:szCs w:val="24"/>
        </w:rPr>
        <w:t xml:space="preserve"> prevadă</w:t>
      </w:r>
      <w:r w:rsidR="00F36844">
        <w:rPr>
          <w:sz w:val="24"/>
          <w:szCs w:val="24"/>
        </w:rPr>
        <w:t xml:space="preserve">, de exemplu, </w:t>
      </w:r>
      <w:r w:rsidR="00F36844" w:rsidRPr="00F36844">
        <w:rPr>
          <w:sz w:val="24"/>
          <w:szCs w:val="24"/>
        </w:rPr>
        <w:t>expulzarea membrilo</w:t>
      </w:r>
      <w:r w:rsidR="00F36844">
        <w:rPr>
          <w:sz w:val="24"/>
          <w:szCs w:val="24"/>
        </w:rPr>
        <w:t xml:space="preserve">r care </w:t>
      </w:r>
      <w:r>
        <w:rPr>
          <w:sz w:val="24"/>
          <w:szCs w:val="24"/>
        </w:rPr>
        <w:t xml:space="preserve">încalcă regulile. </w:t>
      </w:r>
      <w:proofErr w:type="gramStart"/>
      <w:r w:rsidR="00F36844">
        <w:rPr>
          <w:sz w:val="24"/>
          <w:szCs w:val="24"/>
        </w:rPr>
        <w:t xml:space="preserve">Asta ar veni </w:t>
      </w:r>
      <w:r w:rsidR="005C1290">
        <w:rPr>
          <w:sz w:val="24"/>
          <w:szCs w:val="24"/>
        </w:rPr>
        <w:t xml:space="preserve">cu </w:t>
      </w:r>
      <w:r w:rsidR="00521EA8">
        <w:rPr>
          <w:sz w:val="24"/>
          <w:szCs w:val="24"/>
        </w:rPr>
        <w:t xml:space="preserve">preţul </w:t>
      </w:r>
      <w:r w:rsidR="005C1290">
        <w:rPr>
          <w:sz w:val="24"/>
          <w:szCs w:val="24"/>
        </w:rPr>
        <w:t xml:space="preserve">unui </w:t>
      </w:r>
      <w:r w:rsidR="00F36844" w:rsidRPr="00F36844">
        <w:rPr>
          <w:sz w:val="24"/>
          <w:szCs w:val="24"/>
        </w:rPr>
        <w:t>angajament</w:t>
      </w:r>
      <w:r w:rsidR="000A2C9F">
        <w:rPr>
          <w:sz w:val="24"/>
          <w:szCs w:val="24"/>
        </w:rPr>
        <w:t xml:space="preserve"> reciproc</w:t>
      </w:r>
      <w:r w:rsidR="00521EA8">
        <w:rPr>
          <w:sz w:val="24"/>
          <w:szCs w:val="24"/>
        </w:rPr>
        <w:t>, totuşi</w:t>
      </w:r>
      <w:r w:rsidR="000A2C9F">
        <w:rPr>
          <w:sz w:val="24"/>
          <w:szCs w:val="24"/>
        </w:rPr>
        <w:t>.</w:t>
      </w:r>
      <w:proofErr w:type="gramEnd"/>
      <w:r w:rsidR="000A2C9F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Amenin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>ările e</w:t>
      </w:r>
      <w:r w:rsidR="00F36844">
        <w:rPr>
          <w:sz w:val="24"/>
          <w:szCs w:val="24"/>
        </w:rPr>
        <w:t xml:space="preserve">xpulzării </w:t>
      </w:r>
      <w:r w:rsidR="000A2C9F">
        <w:rPr>
          <w:sz w:val="24"/>
          <w:szCs w:val="24"/>
        </w:rPr>
        <w:t xml:space="preserve">nu </w:t>
      </w:r>
      <w:r w:rsidR="00F36844">
        <w:rPr>
          <w:sz w:val="24"/>
          <w:szCs w:val="24"/>
        </w:rPr>
        <w:t xml:space="preserve">sunt </w:t>
      </w:r>
      <w:r w:rsidR="005C1290">
        <w:rPr>
          <w:sz w:val="24"/>
          <w:szCs w:val="24"/>
        </w:rPr>
        <w:t xml:space="preserve">întru totul </w:t>
      </w:r>
      <w:r w:rsidR="00F36844">
        <w:rPr>
          <w:sz w:val="24"/>
          <w:szCs w:val="24"/>
        </w:rPr>
        <w:t xml:space="preserve">credibile </w:t>
      </w:r>
      <w:r w:rsidR="00F36844" w:rsidRPr="00F36844">
        <w:rPr>
          <w:sz w:val="24"/>
          <w:szCs w:val="24"/>
        </w:rPr>
        <w:t xml:space="preserve">atunci când </w:t>
      </w:r>
      <w:proofErr w:type="gramStart"/>
      <w:r w:rsidR="00F36844" w:rsidRPr="00F36844">
        <w:rPr>
          <w:sz w:val="24"/>
          <w:szCs w:val="24"/>
        </w:rPr>
        <w:t>un</w:t>
      </w:r>
      <w:proofErr w:type="gramEnd"/>
      <w:r w:rsidR="00F36844" w:rsidRPr="00F36844">
        <w:rPr>
          <w:sz w:val="24"/>
          <w:szCs w:val="24"/>
        </w:rPr>
        <w:t xml:space="preserve"> astfel de pas a</w:t>
      </w:r>
      <w:r w:rsidR="00F36844">
        <w:rPr>
          <w:sz w:val="24"/>
          <w:szCs w:val="24"/>
        </w:rPr>
        <w:t xml:space="preserve">r provoca daune </w:t>
      </w:r>
      <w:r w:rsidR="00521EA8">
        <w:rPr>
          <w:sz w:val="24"/>
          <w:szCs w:val="24"/>
        </w:rPr>
        <w:t xml:space="preserve">şi celorlalţi </w:t>
      </w:r>
      <w:r w:rsidR="00F36844" w:rsidRPr="00F36844">
        <w:rPr>
          <w:sz w:val="24"/>
          <w:szCs w:val="24"/>
        </w:rPr>
        <w:t>membri, iar posibil</w:t>
      </w:r>
      <w:r w:rsidR="00F36844">
        <w:rPr>
          <w:sz w:val="24"/>
          <w:szCs w:val="24"/>
        </w:rPr>
        <w:t>itatea de ie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ire poate încuraja </w:t>
      </w:r>
      <w:r w:rsidR="000A2C9F">
        <w:rPr>
          <w:sz w:val="24"/>
          <w:szCs w:val="24"/>
        </w:rPr>
        <w:t xml:space="preserve">un </w:t>
      </w:r>
      <w:r w:rsidR="000A2C9F" w:rsidRPr="000A2C9F">
        <w:rPr>
          <w:sz w:val="24"/>
          <w:szCs w:val="24"/>
        </w:rPr>
        <w:t xml:space="preserve">comportament </w:t>
      </w:r>
      <w:r w:rsidR="00F36844" w:rsidRPr="00F36844">
        <w:rPr>
          <w:sz w:val="24"/>
          <w:szCs w:val="24"/>
        </w:rPr>
        <w:t>n</w:t>
      </w:r>
      <w:r w:rsidR="00521EA8">
        <w:rPr>
          <w:sz w:val="24"/>
          <w:szCs w:val="24"/>
        </w:rPr>
        <w:t>e</w:t>
      </w:r>
      <w:r w:rsidR="00F36844" w:rsidRPr="00F36844">
        <w:rPr>
          <w:sz w:val="24"/>
          <w:szCs w:val="24"/>
        </w:rPr>
        <w:t>coopera</w:t>
      </w:r>
      <w:r w:rsidR="00521EA8">
        <w:rPr>
          <w:sz w:val="24"/>
          <w:szCs w:val="24"/>
        </w:rPr>
        <w:t>nt</w:t>
      </w:r>
      <w:r w:rsidR="00F36844" w:rsidRPr="00F36844">
        <w:rPr>
          <w:sz w:val="24"/>
          <w:szCs w:val="24"/>
        </w:rPr>
        <w:t xml:space="preserve"> înt</w:t>
      </w:r>
      <w:r w:rsidR="00F36844">
        <w:rPr>
          <w:sz w:val="24"/>
          <w:szCs w:val="24"/>
        </w:rPr>
        <w:t xml:space="preserve">r-un club, care </w:t>
      </w:r>
      <w:r w:rsidR="00521EA8">
        <w:rPr>
          <w:sz w:val="24"/>
          <w:szCs w:val="24"/>
        </w:rPr>
        <w:t xml:space="preserve">se poate dovedi </w:t>
      </w:r>
      <w:r w:rsidR="00521EA8" w:rsidRPr="00F36844">
        <w:rPr>
          <w:sz w:val="24"/>
          <w:szCs w:val="24"/>
        </w:rPr>
        <w:t>popular</w:t>
      </w:r>
      <w:r w:rsidR="00521EA8">
        <w:rPr>
          <w:sz w:val="24"/>
          <w:szCs w:val="24"/>
        </w:rPr>
        <w:t xml:space="preserve"> în ochii unui electora</w:t>
      </w:r>
      <w:r w:rsidR="002A251D">
        <w:rPr>
          <w:sz w:val="24"/>
          <w:szCs w:val="24"/>
        </w:rPr>
        <w:t>t</w:t>
      </w:r>
      <w:r w:rsidR="00521EA8">
        <w:rPr>
          <w:sz w:val="24"/>
          <w:szCs w:val="24"/>
        </w:rPr>
        <w:t xml:space="preserve"> miop.</w:t>
      </w:r>
      <w:r w:rsidR="00F36844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 xml:space="preserve">Nu </w:t>
      </w:r>
      <w:proofErr w:type="gramStart"/>
      <w:r w:rsidR="00F36844" w:rsidRPr="00F36844">
        <w:rPr>
          <w:sz w:val="24"/>
          <w:szCs w:val="24"/>
        </w:rPr>
        <w:t>este</w:t>
      </w:r>
      <w:proofErr w:type="gramEnd"/>
      <w:r w:rsidR="00F36844" w:rsidRPr="00F36844">
        <w:rPr>
          <w:sz w:val="24"/>
          <w:szCs w:val="24"/>
        </w:rPr>
        <w:t xml:space="preserve"> clar că aceste probleme ar fi mai pu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 xml:space="preserve">in grave în grupuri mai mici de 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 xml:space="preserve">ări, care nu </w:t>
      </w:r>
      <w:r w:rsidR="000A2C9F">
        <w:rPr>
          <w:sz w:val="24"/>
          <w:szCs w:val="24"/>
        </w:rPr>
        <w:t xml:space="preserve">trebuie </w:t>
      </w:r>
      <w:r w:rsidR="00B76952">
        <w:rPr>
          <w:sz w:val="24"/>
          <w:szCs w:val="24"/>
        </w:rPr>
        <w:t xml:space="preserve">să se încreadă unele în altele mai mult </w:t>
      </w:r>
      <w:r w:rsidR="00F36844" w:rsidRPr="00F36844">
        <w:rPr>
          <w:sz w:val="24"/>
          <w:szCs w:val="24"/>
        </w:rPr>
        <w:t>d</w:t>
      </w:r>
      <w:r w:rsidR="00F36844">
        <w:rPr>
          <w:sz w:val="24"/>
          <w:szCs w:val="24"/>
        </w:rPr>
        <w:t>ecât membrii un</w:t>
      </w:r>
      <w:r w:rsidR="000A2C9F">
        <w:rPr>
          <w:sz w:val="24"/>
          <w:szCs w:val="24"/>
        </w:rPr>
        <w:t xml:space="preserve">ei Uniuni </w:t>
      </w:r>
      <w:r w:rsidR="00F36844">
        <w:rPr>
          <w:sz w:val="24"/>
          <w:szCs w:val="24"/>
        </w:rPr>
        <w:t>mai mar</w:t>
      </w:r>
      <w:r w:rsidR="000A2C9F">
        <w:rPr>
          <w:sz w:val="24"/>
          <w:szCs w:val="24"/>
        </w:rPr>
        <w:t xml:space="preserve">i şi prezumtiv </w:t>
      </w:r>
      <w:r w:rsidR="00F36844">
        <w:rPr>
          <w:sz w:val="24"/>
          <w:szCs w:val="24"/>
        </w:rPr>
        <w:t>permanent</w:t>
      </w:r>
      <w:r w:rsidR="000A2C9F">
        <w:rPr>
          <w:sz w:val="24"/>
          <w:szCs w:val="24"/>
        </w:rPr>
        <w:t>e</w:t>
      </w:r>
      <w:r w:rsidR="00F36844">
        <w:rPr>
          <w:sz w:val="24"/>
          <w:szCs w:val="24"/>
        </w:rPr>
        <w:t>. De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</w:t>
      </w:r>
      <w:r w:rsidR="000A2C9F">
        <w:rPr>
          <w:sz w:val="24"/>
          <w:szCs w:val="24"/>
        </w:rPr>
        <w:t xml:space="preserve">exitul </w:t>
      </w:r>
      <w:proofErr w:type="gramStart"/>
      <w:r w:rsidR="00F36844">
        <w:rPr>
          <w:sz w:val="24"/>
          <w:szCs w:val="24"/>
        </w:rPr>
        <w:t>este</w:t>
      </w:r>
      <w:proofErr w:type="gramEnd"/>
      <w:r w:rsidR="00F36844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o protec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>ie important</w:t>
      </w:r>
      <w:r w:rsidR="00F36844">
        <w:rPr>
          <w:sz w:val="24"/>
          <w:szCs w:val="24"/>
        </w:rPr>
        <w:t xml:space="preserve">ă împotriva deciziilor luate de </w:t>
      </w:r>
      <w:r w:rsidR="00F36844" w:rsidRPr="00F36844">
        <w:rPr>
          <w:sz w:val="24"/>
          <w:szCs w:val="24"/>
        </w:rPr>
        <w:t>club</w:t>
      </w:r>
      <w:r w:rsidR="00B76952">
        <w:rPr>
          <w:sz w:val="24"/>
          <w:szCs w:val="24"/>
        </w:rPr>
        <w:t>ul</w:t>
      </w:r>
      <w:r w:rsidR="00F36844" w:rsidRPr="00F36844">
        <w:rPr>
          <w:sz w:val="24"/>
          <w:szCs w:val="24"/>
        </w:rPr>
        <w:t xml:space="preserve"> care pune membrii indivi</w:t>
      </w:r>
      <w:r w:rsidR="00F36844">
        <w:rPr>
          <w:sz w:val="24"/>
          <w:szCs w:val="24"/>
        </w:rPr>
        <w:t xml:space="preserve">duali în dezavantaj, </w:t>
      </w:r>
      <w:r w:rsidR="00F36844" w:rsidRPr="00F36844">
        <w:rPr>
          <w:sz w:val="24"/>
          <w:szCs w:val="24"/>
        </w:rPr>
        <w:lastRenderedPageBreak/>
        <w:t xml:space="preserve">angajamentul </w:t>
      </w:r>
      <w:r w:rsidR="000A2C9F">
        <w:rPr>
          <w:sz w:val="24"/>
          <w:szCs w:val="24"/>
        </w:rPr>
        <w:t xml:space="preserve">pentru </w:t>
      </w:r>
      <w:r w:rsidR="00F36844" w:rsidRPr="00F36844">
        <w:rPr>
          <w:sz w:val="24"/>
          <w:szCs w:val="24"/>
        </w:rPr>
        <w:t>scopur</w:t>
      </w:r>
      <w:r w:rsidR="00F36844">
        <w:rPr>
          <w:sz w:val="24"/>
          <w:szCs w:val="24"/>
        </w:rPr>
        <w:t xml:space="preserve">i comune </w:t>
      </w:r>
      <w:r w:rsidR="002A251D">
        <w:rPr>
          <w:sz w:val="24"/>
          <w:szCs w:val="24"/>
        </w:rPr>
        <w:t xml:space="preserve">se poate susţine mai eficient, </w:t>
      </w:r>
      <w:r w:rsidR="008973AE">
        <w:rPr>
          <w:sz w:val="24"/>
          <w:szCs w:val="24"/>
        </w:rPr>
        <w:t>vocal</w:t>
      </w:r>
      <w:r w:rsidR="00B76952">
        <w:rPr>
          <w:sz w:val="24"/>
          <w:szCs w:val="24"/>
        </w:rPr>
        <w:t>, prin</w:t>
      </w:r>
      <w:r w:rsidR="008973AE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discu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>ii bine informate.</w:t>
      </w:r>
    </w:p>
    <w:p w:rsidR="00F36844" w:rsidRDefault="00F36844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F36844" w:rsidRPr="00F36844" w:rsidRDefault="00F36844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36844">
        <w:rPr>
          <w:b/>
          <w:color w:val="632423" w:themeColor="accent2" w:themeShade="80"/>
          <w:sz w:val="24"/>
          <w:szCs w:val="24"/>
        </w:rPr>
        <w:t xml:space="preserve">3.6.3 </w:t>
      </w:r>
      <w:r w:rsidR="008973AE">
        <w:rPr>
          <w:b/>
          <w:color w:val="632423" w:themeColor="accent2" w:themeShade="80"/>
          <w:sz w:val="24"/>
          <w:szCs w:val="24"/>
        </w:rPr>
        <w:t>Apără pe cineva</w:t>
      </w:r>
      <w:r w:rsidRPr="00F36844">
        <w:rPr>
          <w:b/>
          <w:color w:val="632423" w:themeColor="accent2" w:themeShade="80"/>
          <w:sz w:val="24"/>
          <w:szCs w:val="24"/>
        </w:rPr>
        <w:t>?</w:t>
      </w:r>
    </w:p>
    <w:p w:rsidR="00F36844" w:rsidRDefault="00F3684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F36844" w:rsidRPr="00F36844" w:rsidRDefault="00F36844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F36844">
        <w:rPr>
          <w:sz w:val="24"/>
          <w:szCs w:val="24"/>
        </w:rPr>
        <w:t>Această linie de ra</w:t>
      </w:r>
      <w:r w:rsidR="00C414C2">
        <w:rPr>
          <w:sz w:val="24"/>
          <w:szCs w:val="24"/>
        </w:rPr>
        <w:t>ţ</w:t>
      </w:r>
      <w:r w:rsidRPr="00F36844">
        <w:rPr>
          <w:sz w:val="24"/>
          <w:szCs w:val="24"/>
        </w:rPr>
        <w:t>iona</w:t>
      </w:r>
      <w:r>
        <w:rPr>
          <w:sz w:val="24"/>
          <w:szCs w:val="24"/>
        </w:rPr>
        <w:t xml:space="preserve">ment tinde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sugereze că </w:t>
      </w:r>
      <w:r w:rsidR="008973AE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ar fi </w:t>
      </w:r>
      <w:r w:rsidRPr="00F36844">
        <w:rPr>
          <w:sz w:val="24"/>
          <w:szCs w:val="24"/>
        </w:rPr>
        <w:t>în</w:t>
      </w:r>
      <w:r w:rsidR="00C414C2">
        <w:rPr>
          <w:sz w:val="24"/>
          <w:szCs w:val="24"/>
        </w:rPr>
        <w:t>ţ</w:t>
      </w:r>
      <w:r w:rsidRPr="00F36844">
        <w:rPr>
          <w:sz w:val="24"/>
          <w:szCs w:val="24"/>
        </w:rPr>
        <w:t>elep</w:t>
      </w:r>
      <w:r w:rsidR="008973AE">
        <w:rPr>
          <w:sz w:val="24"/>
          <w:szCs w:val="24"/>
        </w:rPr>
        <w:t>t s</w:t>
      </w:r>
      <w:r w:rsidR="008973AE">
        <w:rPr>
          <w:sz w:val="24"/>
          <w:szCs w:val="24"/>
          <w:lang w:val="ro-RO"/>
        </w:rPr>
        <w:t>ă</w:t>
      </w:r>
      <w:r w:rsidR="008973AE">
        <w:rPr>
          <w:sz w:val="24"/>
          <w:szCs w:val="24"/>
        </w:rPr>
        <w:t xml:space="preserve"> separe </w:t>
      </w:r>
      <w:r>
        <w:rPr>
          <w:sz w:val="24"/>
          <w:szCs w:val="24"/>
        </w:rPr>
        <w:t xml:space="preserve">permanent Europa de Vest </w:t>
      </w:r>
      <w:r w:rsidRPr="00F36844">
        <w:rPr>
          <w:sz w:val="24"/>
          <w:szCs w:val="24"/>
        </w:rPr>
        <w:t>în mai multe cluburi d</w:t>
      </w:r>
      <w:r>
        <w:rPr>
          <w:sz w:val="24"/>
          <w:szCs w:val="24"/>
        </w:rPr>
        <w:t xml:space="preserve">e politici </w:t>
      </w:r>
      <w:r w:rsidR="008973AE">
        <w:rPr>
          <w:sz w:val="24"/>
          <w:szCs w:val="24"/>
        </w:rPr>
        <w:t>cuprinzătoare</w:t>
      </w:r>
      <w:r>
        <w:rPr>
          <w:sz w:val="24"/>
          <w:szCs w:val="24"/>
        </w:rPr>
        <w:t xml:space="preserve">. Aceasta </w:t>
      </w:r>
      <w:proofErr w:type="gramStart"/>
      <w:r>
        <w:rPr>
          <w:sz w:val="24"/>
          <w:szCs w:val="24"/>
        </w:rPr>
        <w:t>nu</w:t>
      </w:r>
      <w:r w:rsidR="008973AE">
        <w:rPr>
          <w:sz w:val="24"/>
          <w:szCs w:val="24"/>
        </w:rPr>
        <w:t xml:space="preserve"> </w:t>
      </w:r>
      <w:r w:rsidRPr="00F36844">
        <w:rPr>
          <w:sz w:val="24"/>
          <w:szCs w:val="24"/>
        </w:rPr>
        <w:t>exclude</w:t>
      </w:r>
      <w:proofErr w:type="gramEnd"/>
      <w:r w:rsidRPr="00F36844">
        <w:rPr>
          <w:sz w:val="24"/>
          <w:szCs w:val="24"/>
        </w:rPr>
        <w:t xml:space="preserve"> </w:t>
      </w:r>
      <w:r w:rsidR="008973AE">
        <w:rPr>
          <w:sz w:val="24"/>
          <w:szCs w:val="24"/>
        </w:rPr>
        <w:t xml:space="preserve">totuşi </w:t>
      </w:r>
      <w:r w:rsidRPr="00F36844">
        <w:rPr>
          <w:sz w:val="24"/>
          <w:szCs w:val="24"/>
        </w:rPr>
        <w:t>po</w:t>
      </w:r>
      <w:r>
        <w:rPr>
          <w:sz w:val="24"/>
          <w:szCs w:val="24"/>
        </w:rPr>
        <w:t>sibilitatea ca grupuri</w:t>
      </w:r>
      <w:r w:rsidR="008973AE">
        <w:rPr>
          <w:sz w:val="24"/>
          <w:szCs w:val="24"/>
        </w:rPr>
        <w:t>le</w:t>
      </w:r>
      <w:r>
        <w:rPr>
          <w:sz w:val="24"/>
          <w:szCs w:val="24"/>
        </w:rPr>
        <w:t xml:space="preserve"> mai mici </w:t>
      </w:r>
      <w:r w:rsidR="008973AE">
        <w:rPr>
          <w:sz w:val="24"/>
          <w:szCs w:val="24"/>
        </w:rPr>
        <w:t>să poată</w:t>
      </w:r>
      <w:r w:rsidRPr="00F36844">
        <w:rPr>
          <w:sz w:val="24"/>
          <w:szCs w:val="24"/>
        </w:rPr>
        <w:t xml:space="preserve"> coopera fructuos</w:t>
      </w:r>
      <w:r>
        <w:rPr>
          <w:sz w:val="24"/>
          <w:szCs w:val="24"/>
        </w:rPr>
        <w:t xml:space="preserve"> în domenii politice specifice. </w:t>
      </w:r>
      <w:r w:rsidRPr="00F36844">
        <w:rPr>
          <w:sz w:val="24"/>
          <w:szCs w:val="24"/>
        </w:rPr>
        <w:t>Formarea de cluburi în cadru</w:t>
      </w:r>
      <w:r>
        <w:rPr>
          <w:sz w:val="24"/>
          <w:szCs w:val="24"/>
        </w:rPr>
        <w:t xml:space="preserve">l Uniunii Europene (mai degrabă </w:t>
      </w:r>
      <w:r w:rsidRPr="00F36844">
        <w:rPr>
          <w:sz w:val="24"/>
          <w:szCs w:val="24"/>
        </w:rPr>
        <w:t xml:space="preserve">decât interguvernamental) încurajează stabilitatea lor </w:t>
      </w:r>
      <w:r w:rsidR="00C414C2">
        <w:rPr>
          <w:sz w:val="24"/>
          <w:szCs w:val="24"/>
        </w:rPr>
        <w:t>ş</w:t>
      </w:r>
      <w:r w:rsidRPr="00F3684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F36844">
        <w:rPr>
          <w:sz w:val="24"/>
          <w:szCs w:val="24"/>
        </w:rPr>
        <w:t>face posibil, cel pu</w:t>
      </w:r>
      <w:r w:rsidR="00C414C2">
        <w:rPr>
          <w:sz w:val="24"/>
          <w:szCs w:val="24"/>
        </w:rPr>
        <w:t>ţ</w:t>
      </w:r>
      <w:r w:rsidRPr="00F36844">
        <w:rPr>
          <w:sz w:val="24"/>
          <w:szCs w:val="24"/>
        </w:rPr>
        <w:t xml:space="preserve">in într-o oarecare măsură, </w:t>
      </w:r>
      <w:r w:rsidR="00B76952">
        <w:rPr>
          <w:sz w:val="24"/>
          <w:szCs w:val="24"/>
        </w:rPr>
        <w:t xml:space="preserve">angajamentul </w:t>
      </w:r>
      <w:r w:rsidR="00C414C2">
        <w:rPr>
          <w:sz w:val="24"/>
          <w:szCs w:val="24"/>
        </w:rPr>
        <w:t>ş</w:t>
      </w:r>
      <w:r w:rsidRPr="00F36844">
        <w:rPr>
          <w:sz w:val="24"/>
          <w:szCs w:val="24"/>
        </w:rPr>
        <w:t>i aplic</w:t>
      </w:r>
      <w:r w:rsidR="00B76952">
        <w:rPr>
          <w:sz w:val="24"/>
          <w:szCs w:val="24"/>
        </w:rPr>
        <w:t>a</w:t>
      </w:r>
      <w:r w:rsidR="008973AE">
        <w:rPr>
          <w:sz w:val="24"/>
          <w:szCs w:val="24"/>
        </w:rPr>
        <w:t>r</w:t>
      </w:r>
      <w:r w:rsidR="00B76952">
        <w:rPr>
          <w:sz w:val="24"/>
          <w:szCs w:val="24"/>
        </w:rPr>
        <w:t>ea</w:t>
      </w:r>
      <w:r w:rsidRPr="00F36844">
        <w:rPr>
          <w:sz w:val="24"/>
          <w:szCs w:val="24"/>
        </w:rPr>
        <w:t xml:space="preserve"> re</w:t>
      </w:r>
      <w:r>
        <w:rPr>
          <w:sz w:val="24"/>
          <w:szCs w:val="24"/>
        </w:rPr>
        <w:t xml:space="preserve">gulilor. Acest element cheie al </w:t>
      </w:r>
      <w:r w:rsidRPr="00F36844">
        <w:rPr>
          <w:sz w:val="24"/>
          <w:szCs w:val="24"/>
        </w:rPr>
        <w:t>propu</w:t>
      </w:r>
      <w:r>
        <w:rPr>
          <w:sz w:val="24"/>
          <w:szCs w:val="24"/>
        </w:rPr>
        <w:t>ner</w:t>
      </w:r>
      <w:r w:rsidR="008973AE">
        <w:rPr>
          <w:sz w:val="24"/>
          <w:szCs w:val="24"/>
        </w:rPr>
        <w:t>ii S&amp;</w:t>
      </w:r>
      <w:r>
        <w:rPr>
          <w:sz w:val="24"/>
          <w:szCs w:val="24"/>
        </w:rPr>
        <w:t xml:space="preserve">L </w:t>
      </w:r>
      <w:r w:rsidR="008973AE">
        <w:rPr>
          <w:sz w:val="24"/>
          <w:szCs w:val="24"/>
        </w:rPr>
        <w:t>şi-</w:t>
      </w:r>
      <w:proofErr w:type="gramStart"/>
      <w:r w:rsidR="008973AE">
        <w:rPr>
          <w:sz w:val="24"/>
          <w:szCs w:val="24"/>
        </w:rPr>
        <w:t>a</w:t>
      </w:r>
      <w:proofErr w:type="gramEnd"/>
      <w:r w:rsidR="008973AE">
        <w:rPr>
          <w:sz w:val="24"/>
          <w:szCs w:val="24"/>
        </w:rPr>
        <w:t xml:space="preserve"> făcut intrarea </w:t>
      </w:r>
      <w:r>
        <w:rPr>
          <w:sz w:val="24"/>
          <w:szCs w:val="24"/>
        </w:rPr>
        <w:t xml:space="preserve">în </w:t>
      </w:r>
      <w:r w:rsidR="00B76952">
        <w:rPr>
          <w:sz w:val="24"/>
          <w:szCs w:val="24"/>
        </w:rPr>
        <w:t>T</w:t>
      </w:r>
      <w:r>
        <w:rPr>
          <w:sz w:val="24"/>
          <w:szCs w:val="24"/>
        </w:rPr>
        <w:t xml:space="preserve">ratate </w:t>
      </w:r>
      <w:r w:rsidRPr="00F36844">
        <w:rPr>
          <w:sz w:val="24"/>
          <w:szCs w:val="24"/>
        </w:rPr>
        <w:t>sub forma un</w:t>
      </w:r>
      <w:r w:rsidR="008C760B">
        <w:rPr>
          <w:sz w:val="24"/>
          <w:szCs w:val="24"/>
        </w:rPr>
        <w:t>ei</w:t>
      </w:r>
      <w:r w:rsidRPr="00F36844">
        <w:rPr>
          <w:sz w:val="24"/>
          <w:szCs w:val="24"/>
        </w:rPr>
        <w:t xml:space="preserve"> struc</w:t>
      </w:r>
      <w:r>
        <w:rPr>
          <w:sz w:val="24"/>
          <w:szCs w:val="24"/>
        </w:rPr>
        <w:t xml:space="preserve">turi </w:t>
      </w:r>
      <w:r w:rsidR="008973AE">
        <w:rPr>
          <w:sz w:val="24"/>
          <w:szCs w:val="24"/>
        </w:rPr>
        <w:t xml:space="preserve">de </w:t>
      </w:r>
      <w:r w:rsidR="008973AE" w:rsidRPr="008973AE">
        <w:rPr>
          <w:sz w:val="24"/>
          <w:szCs w:val="24"/>
        </w:rPr>
        <w:t xml:space="preserve">cooperare </w:t>
      </w:r>
      <w:r>
        <w:rPr>
          <w:sz w:val="24"/>
          <w:szCs w:val="24"/>
        </w:rPr>
        <w:t>consolidate sau permanente</w:t>
      </w:r>
      <w:r w:rsidRPr="00F36844">
        <w:rPr>
          <w:sz w:val="24"/>
          <w:szCs w:val="24"/>
        </w:rPr>
        <w:t>.</w:t>
      </w:r>
    </w:p>
    <w:p w:rsidR="00F36844" w:rsidRPr="00F36844" w:rsidRDefault="008973AE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6844" w:rsidRPr="00F36844">
        <w:rPr>
          <w:sz w:val="24"/>
          <w:szCs w:val="24"/>
        </w:rPr>
        <w:t>Ace</w:t>
      </w:r>
      <w:r>
        <w:rPr>
          <w:sz w:val="24"/>
          <w:szCs w:val="24"/>
        </w:rPr>
        <w:t>a</w:t>
      </w:r>
      <w:r w:rsidR="00F36844" w:rsidRPr="00F36844">
        <w:rPr>
          <w:sz w:val="24"/>
          <w:szCs w:val="24"/>
        </w:rPr>
        <w:t>sta din urmă este concep</w:t>
      </w:r>
      <w:r w:rsidR="00F36844">
        <w:rPr>
          <w:sz w:val="24"/>
          <w:szCs w:val="24"/>
        </w:rPr>
        <w:t>ut</w:t>
      </w:r>
      <w:r>
        <w:rPr>
          <w:sz w:val="24"/>
          <w:szCs w:val="24"/>
        </w:rPr>
        <w:t>ă</w:t>
      </w:r>
      <w:r w:rsidR="00F36844">
        <w:rPr>
          <w:sz w:val="24"/>
          <w:szCs w:val="24"/>
        </w:rPr>
        <w:t xml:space="preserve"> pentru a permite </w:t>
      </w:r>
      <w:r w:rsidR="00F36844" w:rsidRPr="00F36844">
        <w:rPr>
          <w:sz w:val="24"/>
          <w:szCs w:val="24"/>
        </w:rPr>
        <w:t>Uniun</w:t>
      </w:r>
      <w:r>
        <w:rPr>
          <w:sz w:val="24"/>
          <w:szCs w:val="24"/>
        </w:rPr>
        <w:t>ii</w:t>
      </w:r>
      <w:r w:rsidRPr="008973AE">
        <w:t xml:space="preserve"> </w:t>
      </w:r>
      <w:r>
        <w:t>E</w:t>
      </w:r>
      <w:r w:rsidRPr="008973AE">
        <w:rPr>
          <w:sz w:val="24"/>
          <w:szCs w:val="24"/>
        </w:rPr>
        <w:t>uropen</w:t>
      </w:r>
      <w:r>
        <w:rPr>
          <w:sz w:val="24"/>
          <w:szCs w:val="24"/>
        </w:rPr>
        <w:t xml:space="preserve">e să </w:t>
      </w:r>
      <w:r w:rsidR="008A4FD9">
        <w:rPr>
          <w:sz w:val="24"/>
          <w:szCs w:val="24"/>
        </w:rPr>
        <w:t>re</w:t>
      </w:r>
      <w:r>
        <w:rPr>
          <w:sz w:val="24"/>
          <w:szCs w:val="24"/>
        </w:rPr>
        <w:t xml:space="preserve">unească şi </w:t>
      </w:r>
      <w:proofErr w:type="gramStart"/>
      <w:r>
        <w:rPr>
          <w:sz w:val="24"/>
          <w:szCs w:val="24"/>
        </w:rPr>
        <w:t xml:space="preserve">să </w:t>
      </w:r>
      <w:r w:rsidR="00F36844" w:rsidRPr="00F36844">
        <w:rPr>
          <w:sz w:val="24"/>
          <w:szCs w:val="24"/>
        </w:rPr>
        <w:t xml:space="preserve"> coordo</w:t>
      </w:r>
      <w:r w:rsidR="00F36844">
        <w:rPr>
          <w:sz w:val="24"/>
          <w:szCs w:val="24"/>
        </w:rPr>
        <w:t>n</w:t>
      </w:r>
      <w:r w:rsidR="008C760B">
        <w:rPr>
          <w:sz w:val="24"/>
          <w:szCs w:val="24"/>
        </w:rPr>
        <w:t>eze</w:t>
      </w:r>
      <w:proofErr w:type="gramEnd"/>
      <w:r w:rsidR="00F36844">
        <w:rPr>
          <w:sz w:val="24"/>
          <w:szCs w:val="24"/>
        </w:rPr>
        <w:t xml:space="preserve"> </w:t>
      </w:r>
      <w:r w:rsidR="008C760B" w:rsidRPr="008C760B">
        <w:rPr>
          <w:sz w:val="24"/>
          <w:szCs w:val="24"/>
        </w:rPr>
        <w:t>activit</w:t>
      </w:r>
      <w:r w:rsidR="008C760B">
        <w:rPr>
          <w:sz w:val="24"/>
          <w:szCs w:val="24"/>
        </w:rPr>
        <w:t>ăţi</w:t>
      </w:r>
      <w:r w:rsidR="008C760B" w:rsidRPr="008C760B">
        <w:rPr>
          <w:sz w:val="24"/>
          <w:szCs w:val="24"/>
        </w:rPr>
        <w:t xml:space="preserve"> </w:t>
      </w:r>
      <w:r w:rsidR="00F36844">
        <w:rPr>
          <w:sz w:val="24"/>
          <w:szCs w:val="24"/>
        </w:rPr>
        <w:t>militar</w:t>
      </w:r>
      <w:r w:rsidR="008C760B">
        <w:rPr>
          <w:sz w:val="24"/>
          <w:szCs w:val="24"/>
        </w:rPr>
        <w:t xml:space="preserve">e şi de </w:t>
      </w:r>
      <w:r w:rsidR="00F36844">
        <w:rPr>
          <w:sz w:val="24"/>
          <w:szCs w:val="24"/>
        </w:rPr>
        <w:t>apăr</w:t>
      </w:r>
      <w:r w:rsidR="008C760B">
        <w:rPr>
          <w:sz w:val="24"/>
          <w:szCs w:val="24"/>
        </w:rPr>
        <w:t xml:space="preserve">are. </w:t>
      </w:r>
      <w:r w:rsidR="00F36844" w:rsidRPr="00F36844">
        <w:rPr>
          <w:sz w:val="24"/>
          <w:szCs w:val="24"/>
        </w:rPr>
        <w:t>Este o gr</w:t>
      </w:r>
      <w:r w:rsidR="00F36844">
        <w:rPr>
          <w:sz w:val="24"/>
          <w:szCs w:val="24"/>
        </w:rPr>
        <w:t xml:space="preserve">upare de 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>ări care ar func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iona </w:t>
      </w:r>
      <w:r w:rsidR="00F36844" w:rsidRPr="00F36844">
        <w:rPr>
          <w:sz w:val="24"/>
          <w:szCs w:val="24"/>
        </w:rPr>
        <w:t xml:space="preserve">ca </w:t>
      </w:r>
      <w:proofErr w:type="gramStart"/>
      <w:r w:rsidR="00F36844" w:rsidRPr="00F36844">
        <w:rPr>
          <w:sz w:val="24"/>
          <w:szCs w:val="24"/>
        </w:rPr>
        <w:t>un</w:t>
      </w:r>
      <w:proofErr w:type="gramEnd"/>
      <w:r w:rsidR="00F36844" w:rsidRPr="00F36844">
        <w:rPr>
          <w:sz w:val="24"/>
          <w:szCs w:val="24"/>
        </w:rPr>
        <w:t xml:space="preserve"> club </w:t>
      </w:r>
      <w:r w:rsidR="00B76952">
        <w:rPr>
          <w:sz w:val="24"/>
          <w:szCs w:val="24"/>
        </w:rPr>
        <w:t xml:space="preserve">propriuzis, </w:t>
      </w:r>
      <w:r w:rsidR="008C760B">
        <w:rPr>
          <w:sz w:val="24"/>
          <w:szCs w:val="24"/>
        </w:rPr>
        <w:t xml:space="preserve">la </w:t>
      </w:r>
      <w:r w:rsidR="00F36844" w:rsidRPr="00F36844">
        <w:rPr>
          <w:sz w:val="24"/>
          <w:szCs w:val="24"/>
        </w:rPr>
        <w:t>car</w:t>
      </w:r>
      <w:r w:rsidR="00F36844">
        <w:rPr>
          <w:sz w:val="24"/>
          <w:szCs w:val="24"/>
        </w:rPr>
        <w:t xml:space="preserve">e 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>ările se pot alătura pe baz</w:t>
      </w:r>
      <w:r w:rsidR="008C760B">
        <w:rPr>
          <w:sz w:val="24"/>
          <w:szCs w:val="24"/>
        </w:rPr>
        <w:t>e</w:t>
      </w:r>
      <w:r w:rsidR="00F36844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verificabile</w:t>
      </w:r>
      <w:r w:rsidR="008C760B">
        <w:rPr>
          <w:sz w:val="24"/>
          <w:szCs w:val="24"/>
        </w:rPr>
        <w:t>, mai degrabă decât ca element obligatoriu</w:t>
      </w:r>
      <w:r w:rsidR="00F36844" w:rsidRPr="00F36844">
        <w:rPr>
          <w:sz w:val="24"/>
          <w:szCs w:val="24"/>
        </w:rPr>
        <w:t xml:space="preserve"> cu condi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>ii t</w:t>
      </w:r>
      <w:r w:rsidR="00F36844">
        <w:rPr>
          <w:sz w:val="24"/>
          <w:szCs w:val="24"/>
        </w:rPr>
        <w:t xml:space="preserve">ehnice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</w:t>
      </w:r>
      <w:r w:rsidR="008C760B">
        <w:rPr>
          <w:sz w:val="24"/>
          <w:szCs w:val="24"/>
        </w:rPr>
        <w:t xml:space="preserve">renunţări/derogări </w:t>
      </w:r>
      <w:r w:rsidR="00F36844">
        <w:rPr>
          <w:sz w:val="24"/>
          <w:szCs w:val="24"/>
        </w:rPr>
        <w:t xml:space="preserve">exceptionale. </w:t>
      </w:r>
      <w:r w:rsidR="00F36844" w:rsidRPr="00F36844">
        <w:rPr>
          <w:sz w:val="24"/>
          <w:szCs w:val="24"/>
        </w:rPr>
        <w:t xml:space="preserve">Este, de asemenea, </w:t>
      </w:r>
      <w:r w:rsidR="00B76952">
        <w:rPr>
          <w:sz w:val="24"/>
          <w:szCs w:val="24"/>
        </w:rPr>
        <w:t xml:space="preserve">cu deosebire </w:t>
      </w:r>
      <w:r w:rsidR="00F36844">
        <w:rPr>
          <w:sz w:val="24"/>
          <w:szCs w:val="24"/>
        </w:rPr>
        <w:t xml:space="preserve">interesant pentru </w:t>
      </w:r>
      <w:r w:rsidR="008A4FD9">
        <w:rPr>
          <w:sz w:val="24"/>
          <w:szCs w:val="24"/>
        </w:rPr>
        <w:t xml:space="preserve">că </w:t>
      </w:r>
      <w:r w:rsidR="00F36844">
        <w:rPr>
          <w:sz w:val="24"/>
          <w:szCs w:val="24"/>
        </w:rPr>
        <w:t>apărare</w:t>
      </w:r>
      <w:r w:rsidR="008A4FD9">
        <w:rPr>
          <w:sz w:val="24"/>
          <w:szCs w:val="24"/>
        </w:rPr>
        <w:t>a</w:t>
      </w:r>
      <w:r w:rsidR="00F36844">
        <w:rPr>
          <w:sz w:val="24"/>
          <w:szCs w:val="24"/>
        </w:rPr>
        <w:t xml:space="preserve"> </w:t>
      </w:r>
      <w:proofErr w:type="gramStart"/>
      <w:r w:rsidR="008A4FD9">
        <w:rPr>
          <w:sz w:val="24"/>
          <w:szCs w:val="24"/>
        </w:rPr>
        <w:t>este</w:t>
      </w:r>
      <w:proofErr w:type="gramEnd"/>
      <w:r w:rsidR="008A4FD9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exemplu</w:t>
      </w:r>
      <w:r w:rsidR="00B76952">
        <w:rPr>
          <w:sz w:val="24"/>
          <w:szCs w:val="24"/>
        </w:rPr>
        <w:t xml:space="preserve">l tipic </w:t>
      </w:r>
      <w:r w:rsidR="002A251D">
        <w:rPr>
          <w:sz w:val="24"/>
          <w:szCs w:val="24"/>
        </w:rPr>
        <w:t xml:space="preserve">de </w:t>
      </w:r>
      <w:r w:rsidR="008A4FD9">
        <w:rPr>
          <w:sz w:val="24"/>
          <w:szCs w:val="24"/>
        </w:rPr>
        <w:t xml:space="preserve">bun public </w:t>
      </w:r>
      <w:r w:rsidR="00931135">
        <w:rPr>
          <w:sz w:val="24"/>
          <w:szCs w:val="24"/>
        </w:rPr>
        <w:t xml:space="preserve">pur </w:t>
      </w:r>
      <w:r w:rsidR="008A4FD9">
        <w:rPr>
          <w:sz w:val="24"/>
          <w:szCs w:val="24"/>
        </w:rPr>
        <w:t>specific un</w:t>
      </w:r>
      <w:r w:rsidR="00F36844">
        <w:rPr>
          <w:sz w:val="24"/>
          <w:szCs w:val="24"/>
        </w:rPr>
        <w:t xml:space="preserve">ei 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>ări</w:t>
      </w:r>
      <w:r w:rsidR="00F36844" w:rsidRPr="00F36844">
        <w:rPr>
          <w:sz w:val="24"/>
          <w:szCs w:val="24"/>
        </w:rPr>
        <w:t>. Cooperarea mil</w:t>
      </w:r>
      <w:r w:rsidR="00F36844">
        <w:rPr>
          <w:sz w:val="24"/>
          <w:szCs w:val="24"/>
        </w:rPr>
        <w:t>itară s</w:t>
      </w:r>
      <w:r w:rsidR="005C22BD">
        <w:rPr>
          <w:sz w:val="24"/>
          <w:szCs w:val="24"/>
        </w:rPr>
        <w:t>-</w:t>
      </w:r>
      <w:r w:rsidR="00F36844">
        <w:rPr>
          <w:sz w:val="24"/>
          <w:szCs w:val="24"/>
        </w:rPr>
        <w:t xml:space="preserve">a dovedit a fi dificilă, </w:t>
      </w:r>
      <w:r w:rsidR="005C22BD">
        <w:rPr>
          <w:sz w:val="24"/>
          <w:szCs w:val="24"/>
        </w:rPr>
        <w:t>totuşi</w:t>
      </w:r>
      <w:r w:rsidR="00F36844" w:rsidRPr="00F36844">
        <w:rPr>
          <w:sz w:val="24"/>
          <w:szCs w:val="24"/>
        </w:rPr>
        <w:t>, din</w:t>
      </w:r>
      <w:r w:rsidR="005C22BD">
        <w:rPr>
          <w:sz w:val="24"/>
          <w:szCs w:val="24"/>
        </w:rPr>
        <w:t xml:space="preserve">tr-un </w:t>
      </w:r>
      <w:r w:rsidR="00F36844" w:rsidRPr="00F36844">
        <w:rPr>
          <w:sz w:val="24"/>
          <w:szCs w:val="24"/>
        </w:rPr>
        <w:t>m</w:t>
      </w:r>
      <w:r w:rsidR="00F36844">
        <w:rPr>
          <w:sz w:val="24"/>
          <w:szCs w:val="24"/>
        </w:rPr>
        <w:t>otiv obi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nuit: eterogenitatea </w:t>
      </w:r>
      <w:r w:rsidR="00931135" w:rsidRPr="00931135">
        <w:rPr>
          <w:sz w:val="24"/>
          <w:szCs w:val="24"/>
        </w:rPr>
        <w:t>prefer</w:t>
      </w:r>
      <w:r w:rsidR="00931135">
        <w:rPr>
          <w:sz w:val="24"/>
          <w:szCs w:val="24"/>
        </w:rPr>
        <w:t xml:space="preserve">inţelor </w:t>
      </w:r>
      <w:r w:rsidR="00F36844">
        <w:rPr>
          <w:sz w:val="24"/>
          <w:szCs w:val="24"/>
        </w:rPr>
        <w:t>membrilor</w:t>
      </w:r>
      <w:r w:rsidR="005C22BD">
        <w:rPr>
          <w:sz w:val="24"/>
          <w:szCs w:val="24"/>
        </w:rPr>
        <w:t xml:space="preserve"> potenţiali</w:t>
      </w:r>
      <w:r w:rsidR="00931135">
        <w:rPr>
          <w:sz w:val="24"/>
          <w:szCs w:val="24"/>
        </w:rPr>
        <w:t xml:space="preserve"> privind politic</w:t>
      </w:r>
      <w:r w:rsidR="002A251D">
        <w:rPr>
          <w:sz w:val="24"/>
          <w:szCs w:val="24"/>
        </w:rPr>
        <w:t>a</w:t>
      </w:r>
      <w:r w:rsidR="00931135">
        <w:rPr>
          <w:sz w:val="24"/>
          <w:szCs w:val="24"/>
        </w:rPr>
        <w:t xml:space="preserve">. </w:t>
      </w:r>
      <w:r w:rsidR="00F36844">
        <w:rPr>
          <w:sz w:val="24"/>
          <w:szCs w:val="24"/>
        </w:rPr>
        <w:t>La sfâr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itul </w:t>
      </w:r>
      <w:r w:rsidR="00F36844" w:rsidRPr="00F36844">
        <w:rPr>
          <w:sz w:val="24"/>
          <w:szCs w:val="24"/>
        </w:rPr>
        <w:t>Ră</w:t>
      </w:r>
      <w:r w:rsidR="005C22BD">
        <w:rPr>
          <w:sz w:val="24"/>
          <w:szCs w:val="24"/>
        </w:rPr>
        <w:t>zboiul Rece, S&amp;</w:t>
      </w:r>
      <w:r w:rsidR="00F36844" w:rsidRPr="00F36844">
        <w:rPr>
          <w:sz w:val="24"/>
          <w:szCs w:val="24"/>
        </w:rPr>
        <w:t xml:space="preserve">L </w:t>
      </w:r>
      <w:proofErr w:type="gramStart"/>
      <w:r w:rsidR="00F36844" w:rsidRPr="00F36844">
        <w:rPr>
          <w:sz w:val="24"/>
          <w:szCs w:val="24"/>
        </w:rPr>
        <w:t>a</w:t>
      </w:r>
      <w:proofErr w:type="gramEnd"/>
      <w:r w:rsidR="00F36844" w:rsidRPr="00F36844">
        <w:rPr>
          <w:sz w:val="24"/>
          <w:szCs w:val="24"/>
        </w:rPr>
        <w:t xml:space="preserve"> </w:t>
      </w:r>
      <w:r w:rsidR="005C22BD">
        <w:rPr>
          <w:sz w:val="24"/>
          <w:szCs w:val="24"/>
        </w:rPr>
        <w:t>încuraja</w:t>
      </w:r>
      <w:r w:rsidR="00F36844" w:rsidRPr="00F36844">
        <w:rPr>
          <w:sz w:val="24"/>
          <w:szCs w:val="24"/>
        </w:rPr>
        <w:t>t o</w:t>
      </w:r>
      <w:r w:rsidR="00F36844">
        <w:rPr>
          <w:sz w:val="24"/>
          <w:szCs w:val="24"/>
        </w:rPr>
        <w:t xml:space="preserve"> atitudine de cooperare fa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ă de </w:t>
      </w:r>
      <w:r w:rsidR="00F36844" w:rsidRPr="00F36844">
        <w:rPr>
          <w:sz w:val="24"/>
          <w:szCs w:val="24"/>
        </w:rPr>
        <w:t xml:space="preserve">Rusia, dar </w:t>
      </w:r>
      <w:r w:rsidR="00F36844">
        <w:rPr>
          <w:sz w:val="24"/>
          <w:szCs w:val="24"/>
        </w:rPr>
        <w:t>consens</w:t>
      </w:r>
      <w:r w:rsidR="005C22BD">
        <w:rPr>
          <w:sz w:val="24"/>
          <w:szCs w:val="24"/>
        </w:rPr>
        <w:t>ul</w:t>
      </w:r>
      <w:r w:rsidR="00F36844">
        <w:rPr>
          <w:sz w:val="24"/>
          <w:szCs w:val="24"/>
        </w:rPr>
        <w:t xml:space="preserve"> în acest sens</w:t>
      </w:r>
      <w:r w:rsidR="00931135" w:rsidRPr="00931135">
        <w:t xml:space="preserve"> </w:t>
      </w:r>
      <w:r w:rsidR="00931135" w:rsidRPr="00931135">
        <w:rPr>
          <w:sz w:val="24"/>
          <w:szCs w:val="24"/>
        </w:rPr>
        <w:t>lips</w:t>
      </w:r>
      <w:r w:rsidR="00931135">
        <w:rPr>
          <w:sz w:val="24"/>
          <w:szCs w:val="24"/>
        </w:rPr>
        <w:t>eşte.</w:t>
      </w:r>
      <w:r w:rsidR="00F36844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 xml:space="preserve">ările europene au luat </w:t>
      </w:r>
      <w:r w:rsidR="005C22BD" w:rsidRPr="005C22BD">
        <w:rPr>
          <w:sz w:val="24"/>
          <w:szCs w:val="24"/>
        </w:rPr>
        <w:t xml:space="preserve">poziţii </w:t>
      </w:r>
      <w:r w:rsidR="00F36844" w:rsidRPr="00F36844">
        <w:rPr>
          <w:sz w:val="24"/>
          <w:szCs w:val="24"/>
        </w:rPr>
        <w:t>ambivalent</w:t>
      </w:r>
      <w:r w:rsidR="005C22BD">
        <w:rPr>
          <w:sz w:val="24"/>
          <w:szCs w:val="24"/>
        </w:rPr>
        <w:t>e</w:t>
      </w:r>
      <w:r w:rsidR="00F36844" w:rsidRPr="00F36844">
        <w:rPr>
          <w:sz w:val="24"/>
          <w:szCs w:val="24"/>
        </w:rPr>
        <w:t>, nesigur</w:t>
      </w:r>
      <w:r w:rsidR="005C22BD">
        <w:rPr>
          <w:sz w:val="24"/>
          <w:szCs w:val="24"/>
        </w:rPr>
        <w:t>e</w:t>
      </w:r>
      <w:r w:rsidR="00F36844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F36844" w:rsidRPr="00F36844">
        <w:rPr>
          <w:sz w:val="24"/>
          <w:szCs w:val="24"/>
        </w:rPr>
        <w:t>i neco</w:t>
      </w:r>
      <w:r w:rsidR="00F36844">
        <w:rPr>
          <w:sz w:val="24"/>
          <w:szCs w:val="24"/>
        </w:rPr>
        <w:t>ordonate fa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>ă de evolu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iile din </w:t>
      </w:r>
      <w:r w:rsidR="00F36844" w:rsidRPr="00F36844">
        <w:rPr>
          <w:sz w:val="24"/>
          <w:szCs w:val="24"/>
        </w:rPr>
        <w:t xml:space="preserve">fosta Iugoslavie </w:t>
      </w:r>
      <w:r w:rsidR="00C414C2">
        <w:rPr>
          <w:sz w:val="24"/>
          <w:szCs w:val="24"/>
        </w:rPr>
        <w:t>ş</w:t>
      </w:r>
      <w:r w:rsidR="00F36844" w:rsidRPr="00F36844">
        <w:rPr>
          <w:sz w:val="24"/>
          <w:szCs w:val="24"/>
        </w:rPr>
        <w:t>i Ucraina</w:t>
      </w:r>
      <w:r w:rsidR="00F36844">
        <w:rPr>
          <w:sz w:val="24"/>
          <w:szCs w:val="24"/>
        </w:rPr>
        <w:t xml:space="preserve"> (în </w:t>
      </w:r>
      <w:r w:rsidR="005C22BD">
        <w:rPr>
          <w:sz w:val="24"/>
          <w:szCs w:val="24"/>
        </w:rPr>
        <w:t>acest caz</w:t>
      </w:r>
      <w:r w:rsidR="00F36844">
        <w:rPr>
          <w:sz w:val="24"/>
          <w:szCs w:val="24"/>
        </w:rPr>
        <w:t xml:space="preserve"> orice </w:t>
      </w:r>
      <w:r w:rsidR="00F36844" w:rsidRPr="00F36844">
        <w:rPr>
          <w:sz w:val="24"/>
          <w:szCs w:val="24"/>
        </w:rPr>
        <w:t>ac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>iune</w:t>
      </w:r>
      <w:r w:rsidR="005C22BD" w:rsidRPr="005C22BD">
        <w:t xml:space="preserve"> </w:t>
      </w:r>
      <w:r w:rsidR="005C22BD" w:rsidRPr="005C22BD">
        <w:rPr>
          <w:sz w:val="24"/>
          <w:szCs w:val="24"/>
        </w:rPr>
        <w:t xml:space="preserve">comună </w:t>
      </w:r>
      <w:r w:rsidR="005C22BD">
        <w:rPr>
          <w:sz w:val="24"/>
          <w:szCs w:val="24"/>
        </w:rPr>
        <w:t xml:space="preserve">era </w:t>
      </w:r>
      <w:r w:rsidR="00F36844" w:rsidRPr="00F36844">
        <w:rPr>
          <w:sz w:val="24"/>
          <w:szCs w:val="24"/>
        </w:rPr>
        <w:t>foarte departe de a fi agreabilă Rusi</w:t>
      </w:r>
      <w:r w:rsidR="005C22BD">
        <w:rPr>
          <w:sz w:val="24"/>
          <w:szCs w:val="24"/>
        </w:rPr>
        <w:t>ei</w:t>
      </w:r>
      <w:r w:rsidR="00F36844" w:rsidRPr="00F36844">
        <w:rPr>
          <w:sz w:val="24"/>
          <w:szCs w:val="24"/>
        </w:rPr>
        <w:t>).</w:t>
      </w:r>
      <w:r w:rsidR="00F36844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 xml:space="preserve">Dat fiind faptul că </w:t>
      </w:r>
      <w:r w:rsidR="005C22BD">
        <w:rPr>
          <w:sz w:val="24"/>
          <w:szCs w:val="24"/>
        </w:rPr>
        <w:t>o colaborare oficială</w:t>
      </w:r>
      <w:r w:rsidR="00931135" w:rsidRPr="00931135">
        <w:t xml:space="preserve"> </w:t>
      </w:r>
      <w:r w:rsidR="00931135">
        <w:t>în</w:t>
      </w:r>
      <w:r w:rsidR="00931135" w:rsidRPr="00931135">
        <w:rPr>
          <w:sz w:val="24"/>
          <w:szCs w:val="24"/>
        </w:rPr>
        <w:t>că nu a fost implementată</w:t>
      </w:r>
      <w:r w:rsidR="00F36844" w:rsidRPr="00F36844">
        <w:rPr>
          <w:sz w:val="24"/>
          <w:szCs w:val="24"/>
        </w:rPr>
        <w:t>, nu e</w:t>
      </w:r>
      <w:r w:rsidR="00F36844">
        <w:rPr>
          <w:sz w:val="24"/>
          <w:szCs w:val="24"/>
        </w:rPr>
        <w:t>ste posibil</w:t>
      </w:r>
      <w:r w:rsidR="005C22BD">
        <w:rPr>
          <w:sz w:val="24"/>
          <w:szCs w:val="24"/>
        </w:rPr>
        <w:t xml:space="preserve"> să se </w:t>
      </w:r>
      <w:proofErr w:type="gramStart"/>
      <w:r w:rsidR="005C22BD">
        <w:rPr>
          <w:sz w:val="24"/>
          <w:szCs w:val="24"/>
        </w:rPr>
        <w:t xml:space="preserve">evalueze </w:t>
      </w:r>
      <w:r w:rsidR="00F36844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experien</w:t>
      </w:r>
      <w:r w:rsidR="00C414C2">
        <w:rPr>
          <w:sz w:val="24"/>
          <w:szCs w:val="24"/>
        </w:rPr>
        <w:t>ţ</w:t>
      </w:r>
      <w:r w:rsidR="005C22BD">
        <w:rPr>
          <w:sz w:val="24"/>
          <w:szCs w:val="24"/>
        </w:rPr>
        <w:t>a</w:t>
      </w:r>
      <w:proofErr w:type="gramEnd"/>
      <w:r w:rsidR="005C22BD" w:rsidRPr="005C22BD">
        <w:t xml:space="preserve"> </w:t>
      </w:r>
      <w:r w:rsidR="005C22BD">
        <w:rPr>
          <w:sz w:val="24"/>
          <w:szCs w:val="24"/>
        </w:rPr>
        <w:t>practic</w:t>
      </w:r>
      <w:r w:rsidR="00931135">
        <w:rPr>
          <w:sz w:val="24"/>
          <w:szCs w:val="24"/>
        </w:rPr>
        <w:t>ă</w:t>
      </w:r>
      <w:r w:rsidR="00F36844" w:rsidRPr="00F36844">
        <w:rPr>
          <w:sz w:val="24"/>
          <w:szCs w:val="24"/>
        </w:rPr>
        <w:t xml:space="preserve">, </w:t>
      </w:r>
      <w:r w:rsidR="005C22BD">
        <w:rPr>
          <w:sz w:val="24"/>
          <w:szCs w:val="24"/>
        </w:rPr>
        <w:t xml:space="preserve">nici </w:t>
      </w:r>
      <w:r w:rsidR="00931135">
        <w:rPr>
          <w:sz w:val="24"/>
          <w:szCs w:val="24"/>
        </w:rPr>
        <w:t xml:space="preserve">măcar de maniera </w:t>
      </w:r>
      <w:r w:rsidR="00F36844" w:rsidRPr="00F36844">
        <w:rPr>
          <w:sz w:val="24"/>
          <w:szCs w:val="24"/>
        </w:rPr>
        <w:t>schi</w:t>
      </w:r>
      <w:r w:rsidR="00C414C2">
        <w:rPr>
          <w:sz w:val="24"/>
          <w:szCs w:val="24"/>
        </w:rPr>
        <w:t>ţ</w:t>
      </w:r>
      <w:r w:rsidR="005C22BD">
        <w:rPr>
          <w:sz w:val="24"/>
          <w:szCs w:val="24"/>
        </w:rPr>
        <w:t>at</w:t>
      </w:r>
      <w:r w:rsidR="00931135">
        <w:rPr>
          <w:sz w:val="24"/>
          <w:szCs w:val="24"/>
        </w:rPr>
        <w:t>ă</w:t>
      </w:r>
      <w:r w:rsidR="005C22BD"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>i neconcludent</w:t>
      </w:r>
      <w:r w:rsidR="00931135">
        <w:rPr>
          <w:sz w:val="24"/>
          <w:szCs w:val="24"/>
        </w:rPr>
        <w:t>ă</w:t>
      </w:r>
      <w:r w:rsidR="00F36844" w:rsidRPr="00F36844">
        <w:rPr>
          <w:sz w:val="24"/>
          <w:szCs w:val="24"/>
        </w:rPr>
        <w:t xml:space="preserve"> aplicat</w:t>
      </w:r>
      <w:r w:rsidR="00931135">
        <w:rPr>
          <w:sz w:val="24"/>
          <w:szCs w:val="24"/>
        </w:rPr>
        <w:t>ă</w:t>
      </w:r>
      <w:r w:rsidR="00F36844" w:rsidRPr="00F36844">
        <w:rPr>
          <w:sz w:val="24"/>
          <w:szCs w:val="24"/>
        </w:rPr>
        <w:t xml:space="preserve"> m</w:t>
      </w:r>
      <w:r w:rsidR="00F36844">
        <w:rPr>
          <w:sz w:val="24"/>
          <w:szCs w:val="24"/>
        </w:rPr>
        <w:t>ai sus zon</w:t>
      </w:r>
      <w:r w:rsidR="005C22BD">
        <w:rPr>
          <w:sz w:val="24"/>
          <w:szCs w:val="24"/>
        </w:rPr>
        <w:t>ei</w:t>
      </w:r>
      <w:r w:rsidR="00F36844">
        <w:rPr>
          <w:sz w:val="24"/>
          <w:szCs w:val="24"/>
        </w:rPr>
        <w:t xml:space="preserve"> euro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</w:t>
      </w:r>
      <w:r w:rsidR="00F36844" w:rsidRPr="00F36844">
        <w:rPr>
          <w:sz w:val="24"/>
          <w:szCs w:val="24"/>
        </w:rPr>
        <w:t>Acord</w:t>
      </w:r>
      <w:r w:rsidR="005C22BD">
        <w:rPr>
          <w:sz w:val="24"/>
          <w:szCs w:val="24"/>
        </w:rPr>
        <w:t>ului</w:t>
      </w:r>
      <w:r w:rsidR="005C22BD" w:rsidRPr="005C22BD">
        <w:t xml:space="preserve"> </w:t>
      </w:r>
      <w:r w:rsidR="005C22BD" w:rsidRPr="005C22BD">
        <w:rPr>
          <w:sz w:val="24"/>
          <w:szCs w:val="24"/>
        </w:rPr>
        <w:t>Schengen</w:t>
      </w:r>
      <w:r w:rsidR="00F36844" w:rsidRPr="00F36844">
        <w:rPr>
          <w:sz w:val="24"/>
          <w:szCs w:val="24"/>
        </w:rPr>
        <w:t>. În 2017, Cons</w:t>
      </w:r>
      <w:r w:rsidR="00F36844">
        <w:rPr>
          <w:sz w:val="24"/>
          <w:szCs w:val="24"/>
        </w:rPr>
        <w:t xml:space="preserve">iliul European </w:t>
      </w:r>
      <w:r w:rsidR="00F36844" w:rsidRPr="00F36844">
        <w:rPr>
          <w:sz w:val="24"/>
          <w:szCs w:val="24"/>
        </w:rPr>
        <w:t>a lansat</w:t>
      </w:r>
      <w:r w:rsidR="00931135">
        <w:rPr>
          <w:sz w:val="24"/>
          <w:szCs w:val="24"/>
        </w:rPr>
        <w:t>,</w:t>
      </w:r>
      <w:r w:rsidR="00F36844" w:rsidRPr="00F36844">
        <w:rPr>
          <w:sz w:val="24"/>
          <w:szCs w:val="24"/>
        </w:rPr>
        <w:t xml:space="preserve"> </w:t>
      </w:r>
      <w:r w:rsidR="005C22BD" w:rsidRPr="005C22BD">
        <w:rPr>
          <w:sz w:val="24"/>
          <w:szCs w:val="24"/>
        </w:rPr>
        <w:t>în cele din urmă</w:t>
      </w:r>
      <w:r w:rsidR="00931135">
        <w:rPr>
          <w:sz w:val="24"/>
          <w:szCs w:val="24"/>
        </w:rPr>
        <w:t>,</w:t>
      </w:r>
      <w:r w:rsidR="005C22BD" w:rsidRPr="005C22BD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PESCO, c</w:t>
      </w:r>
      <w:r w:rsidR="005C22BD">
        <w:rPr>
          <w:sz w:val="24"/>
          <w:szCs w:val="24"/>
        </w:rPr>
        <w:t xml:space="preserve">are vizează consolidarea </w:t>
      </w:r>
      <w:r w:rsidR="00F36844" w:rsidRPr="00F36844">
        <w:rPr>
          <w:sz w:val="24"/>
          <w:szCs w:val="24"/>
        </w:rPr>
        <w:t>securit</w:t>
      </w:r>
      <w:r w:rsidR="005C22BD">
        <w:rPr>
          <w:sz w:val="24"/>
          <w:szCs w:val="24"/>
        </w:rPr>
        <w:t xml:space="preserve">ăţii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>i apăr</w:t>
      </w:r>
      <w:r w:rsidR="005C22BD">
        <w:rPr>
          <w:sz w:val="24"/>
          <w:szCs w:val="24"/>
        </w:rPr>
        <w:t>ării</w:t>
      </w:r>
      <w:r w:rsidR="00F36844">
        <w:rPr>
          <w:sz w:val="24"/>
          <w:szCs w:val="24"/>
        </w:rPr>
        <w:t xml:space="preserve"> </w:t>
      </w:r>
      <w:r w:rsidR="005C22BD" w:rsidRPr="005C22BD">
        <w:rPr>
          <w:sz w:val="24"/>
          <w:szCs w:val="24"/>
        </w:rPr>
        <w:t>comun</w:t>
      </w:r>
      <w:r w:rsidR="005C22BD">
        <w:rPr>
          <w:sz w:val="24"/>
          <w:szCs w:val="24"/>
        </w:rPr>
        <w:t>e</w:t>
      </w:r>
      <w:r w:rsidR="005C22BD" w:rsidRPr="005C22BD">
        <w:rPr>
          <w:sz w:val="24"/>
          <w:szCs w:val="24"/>
        </w:rPr>
        <w:t xml:space="preserve"> </w:t>
      </w:r>
      <w:r w:rsidR="00F36844">
        <w:rPr>
          <w:sz w:val="24"/>
          <w:szCs w:val="24"/>
        </w:rPr>
        <w:t xml:space="preserve">în Uniunea Europeană. </w:t>
      </w:r>
      <w:r w:rsidR="00F36844" w:rsidRPr="00F36844">
        <w:rPr>
          <w:sz w:val="24"/>
          <w:szCs w:val="24"/>
        </w:rPr>
        <w:t>Notificarea din 13 noiembrie privind PESCO folose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te cuvântul </w:t>
      </w:r>
      <w:r w:rsidR="00F36844" w:rsidRPr="005C22BD">
        <w:rPr>
          <w:i/>
          <w:sz w:val="24"/>
          <w:szCs w:val="24"/>
        </w:rPr>
        <w:t>"</w:t>
      </w:r>
      <w:r w:rsidR="005C22BD" w:rsidRPr="005C22BD">
        <w:rPr>
          <w:i/>
          <w:sz w:val="24"/>
          <w:szCs w:val="24"/>
        </w:rPr>
        <w:t>o</w:t>
      </w:r>
      <w:r w:rsidR="00F36844" w:rsidRPr="005C22BD">
        <w:rPr>
          <w:i/>
          <w:sz w:val="24"/>
          <w:szCs w:val="24"/>
        </w:rPr>
        <w:t>bligatoriu"</w:t>
      </w:r>
      <w:r w:rsidR="00F36844" w:rsidRPr="00F36844">
        <w:rPr>
          <w:sz w:val="24"/>
          <w:szCs w:val="24"/>
        </w:rPr>
        <w:t xml:space="preserve"> de 15 ori, iar cuvâ</w:t>
      </w:r>
      <w:r w:rsidR="00F36844">
        <w:rPr>
          <w:sz w:val="24"/>
          <w:szCs w:val="24"/>
        </w:rPr>
        <w:t xml:space="preserve">ntul </w:t>
      </w:r>
      <w:r w:rsidR="00F36844" w:rsidRPr="005C22BD">
        <w:rPr>
          <w:i/>
          <w:sz w:val="24"/>
          <w:szCs w:val="24"/>
        </w:rPr>
        <w:t>"trebuie"</w:t>
      </w:r>
      <w:r w:rsidR="00F36844">
        <w:rPr>
          <w:sz w:val="24"/>
          <w:szCs w:val="24"/>
        </w:rPr>
        <w:t xml:space="preserve"> de cinci ori, </w:t>
      </w:r>
      <w:proofErr w:type="gramStart"/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>i</w:t>
      </w:r>
      <w:proofErr w:type="gramEnd"/>
      <w:r w:rsidR="00F36844">
        <w:rPr>
          <w:sz w:val="24"/>
          <w:szCs w:val="24"/>
        </w:rPr>
        <w:t xml:space="preserve"> </w:t>
      </w:r>
      <w:r w:rsidR="005C22BD">
        <w:rPr>
          <w:sz w:val="24"/>
          <w:szCs w:val="24"/>
        </w:rPr>
        <w:t>conturează</w:t>
      </w:r>
      <w:r w:rsidR="00F36844">
        <w:rPr>
          <w:sz w:val="24"/>
          <w:szCs w:val="24"/>
        </w:rPr>
        <w:t xml:space="preserve"> modul </w:t>
      </w:r>
      <w:r w:rsidR="009C0BC6">
        <w:rPr>
          <w:sz w:val="24"/>
          <w:szCs w:val="24"/>
        </w:rPr>
        <w:t xml:space="preserve">în care deciziile </w:t>
      </w:r>
      <w:r w:rsidR="00F36844" w:rsidRPr="00F36844">
        <w:rPr>
          <w:sz w:val="24"/>
          <w:szCs w:val="24"/>
        </w:rPr>
        <w:t>(in</w:t>
      </w:r>
      <w:r w:rsidR="00F36844">
        <w:rPr>
          <w:sz w:val="24"/>
          <w:szCs w:val="24"/>
        </w:rPr>
        <w:t xml:space="preserve">clusiv cea privind suspendarea, </w:t>
      </w:r>
      <w:r w:rsidR="00F36844" w:rsidRPr="00F36844">
        <w:rPr>
          <w:sz w:val="24"/>
          <w:szCs w:val="24"/>
        </w:rPr>
        <w:t>dar nu expulzarea m</w:t>
      </w:r>
      <w:r w:rsidR="009C0BC6">
        <w:rPr>
          <w:sz w:val="24"/>
          <w:szCs w:val="24"/>
        </w:rPr>
        <w:t xml:space="preserve">embrilor care nu-şi </w:t>
      </w:r>
      <w:r w:rsidR="00F36844">
        <w:rPr>
          <w:sz w:val="24"/>
          <w:szCs w:val="24"/>
        </w:rPr>
        <w:t xml:space="preserve">îndeplinesc </w:t>
      </w:r>
      <w:r w:rsidR="009C0BC6">
        <w:rPr>
          <w:sz w:val="24"/>
          <w:szCs w:val="24"/>
        </w:rPr>
        <w:t>obligaţiile</w:t>
      </w:r>
      <w:r w:rsidR="00F36844" w:rsidRPr="00F36844">
        <w:rPr>
          <w:sz w:val="24"/>
          <w:szCs w:val="24"/>
        </w:rPr>
        <w:t xml:space="preserve">) vor fi luate în unanimitate. </w:t>
      </w:r>
      <w:proofErr w:type="gramStart"/>
      <w:r w:rsidR="00F36844" w:rsidRPr="00F36844">
        <w:rPr>
          <w:sz w:val="24"/>
          <w:szCs w:val="24"/>
        </w:rPr>
        <w:t>Aproape to</w:t>
      </w:r>
      <w:r w:rsidR="009C0BC6">
        <w:rPr>
          <w:sz w:val="24"/>
          <w:szCs w:val="24"/>
        </w:rPr>
        <w:t>ţi membrii actuali ai UE</w:t>
      </w:r>
      <w:r w:rsidR="00F36844" w:rsidRPr="00F36844">
        <w:rPr>
          <w:sz w:val="24"/>
          <w:szCs w:val="24"/>
        </w:rPr>
        <w:t xml:space="preserve"> au subs</w:t>
      </w:r>
      <w:r w:rsidR="00F36844">
        <w:rPr>
          <w:sz w:val="24"/>
          <w:szCs w:val="24"/>
        </w:rPr>
        <w:t xml:space="preserve">cris la </w:t>
      </w:r>
      <w:r w:rsidR="009C0BC6">
        <w:rPr>
          <w:sz w:val="24"/>
          <w:szCs w:val="24"/>
        </w:rPr>
        <w:t xml:space="preserve">acesta în timpul </w:t>
      </w:r>
      <w:r w:rsidR="00F36844">
        <w:rPr>
          <w:sz w:val="24"/>
          <w:szCs w:val="24"/>
        </w:rPr>
        <w:t>summitul</w:t>
      </w:r>
      <w:r w:rsidR="009C0BC6">
        <w:rPr>
          <w:sz w:val="24"/>
          <w:szCs w:val="24"/>
        </w:rPr>
        <w:t>ui</w:t>
      </w:r>
      <w:r w:rsidR="00F36844">
        <w:rPr>
          <w:sz w:val="24"/>
          <w:szCs w:val="24"/>
        </w:rPr>
        <w:t xml:space="preserve"> din decembrie, </w:t>
      </w:r>
      <w:r w:rsidR="00F36844" w:rsidRPr="00F36844">
        <w:rPr>
          <w:sz w:val="24"/>
          <w:szCs w:val="24"/>
        </w:rPr>
        <w:t>singurele ex</w:t>
      </w:r>
      <w:r w:rsidR="00F36844">
        <w:rPr>
          <w:sz w:val="24"/>
          <w:szCs w:val="24"/>
        </w:rPr>
        <w:t>cep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ii fiind Malta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</w:t>
      </w:r>
      <w:r w:rsidR="00931135">
        <w:rPr>
          <w:sz w:val="24"/>
          <w:szCs w:val="24"/>
        </w:rPr>
        <w:t>obişnui</w:t>
      </w:r>
      <w:r w:rsidR="009C0BC6">
        <w:rPr>
          <w:sz w:val="24"/>
          <w:szCs w:val="24"/>
        </w:rPr>
        <w:t>tele ţări care renunţă/opt-</w:t>
      </w:r>
      <w:r w:rsidR="00F36844" w:rsidRPr="00F36844">
        <w:rPr>
          <w:sz w:val="24"/>
          <w:szCs w:val="24"/>
        </w:rPr>
        <w:t>out</w:t>
      </w:r>
      <w:r w:rsidR="00F36844">
        <w:rPr>
          <w:sz w:val="24"/>
          <w:szCs w:val="24"/>
        </w:rPr>
        <w:t xml:space="preserve">ers Danemarca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>i Regatul Unit.</w:t>
      </w:r>
      <w:proofErr w:type="gramEnd"/>
      <w:r w:rsidR="00472D89">
        <w:rPr>
          <w:rStyle w:val="FootnoteReference"/>
          <w:sz w:val="24"/>
          <w:szCs w:val="24"/>
        </w:rPr>
        <w:footnoteReference w:id="8"/>
      </w:r>
      <w:r w:rsidR="00F36844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Din perspectiva a</w:t>
      </w:r>
      <w:r w:rsidR="00F36844">
        <w:rPr>
          <w:sz w:val="24"/>
          <w:szCs w:val="24"/>
        </w:rPr>
        <w:t xml:space="preserve">cestui capitol, </w:t>
      </w:r>
      <w:proofErr w:type="gramStart"/>
      <w:r w:rsidR="00F36844">
        <w:rPr>
          <w:sz w:val="24"/>
          <w:szCs w:val="24"/>
        </w:rPr>
        <w:t>este</w:t>
      </w:r>
      <w:proofErr w:type="gramEnd"/>
      <w:r w:rsidR="00F36844">
        <w:rPr>
          <w:sz w:val="24"/>
          <w:szCs w:val="24"/>
        </w:rPr>
        <w:t xml:space="preserve"> interesant </w:t>
      </w:r>
      <w:r w:rsidR="009C0BC6">
        <w:rPr>
          <w:sz w:val="24"/>
          <w:szCs w:val="24"/>
        </w:rPr>
        <w:t xml:space="preserve">de </w:t>
      </w:r>
      <w:r w:rsidR="00F36844" w:rsidRPr="00F36844">
        <w:rPr>
          <w:sz w:val="24"/>
          <w:szCs w:val="24"/>
        </w:rPr>
        <w:t>re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>in</w:t>
      </w:r>
      <w:r w:rsidR="009C0BC6">
        <w:rPr>
          <w:sz w:val="24"/>
          <w:szCs w:val="24"/>
        </w:rPr>
        <w:t>ut</w:t>
      </w:r>
      <w:r w:rsidR="00F36844" w:rsidRPr="00F36844">
        <w:rPr>
          <w:sz w:val="24"/>
          <w:szCs w:val="24"/>
        </w:rPr>
        <w:t xml:space="preserve"> că clubul</w:t>
      </w:r>
      <w:r w:rsidR="00F36844">
        <w:rPr>
          <w:sz w:val="24"/>
          <w:szCs w:val="24"/>
        </w:rPr>
        <w:t xml:space="preserve"> de cooperare militară PESCO va </w:t>
      </w:r>
      <w:r w:rsidR="009C0BC6">
        <w:rPr>
          <w:sz w:val="24"/>
          <w:szCs w:val="24"/>
        </w:rPr>
        <w:t xml:space="preserve">fi el însuşi articulat </w:t>
      </w:r>
      <w:r w:rsidR="00F36844">
        <w:rPr>
          <w:sz w:val="24"/>
          <w:szCs w:val="24"/>
        </w:rPr>
        <w:t>într-o constela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ie de proiecte </w:t>
      </w:r>
      <w:r w:rsidR="00F36844" w:rsidRPr="00F36844">
        <w:rPr>
          <w:sz w:val="24"/>
          <w:szCs w:val="24"/>
        </w:rPr>
        <w:t>(în prezent 17, selectat</w:t>
      </w:r>
      <w:r w:rsidR="00F36844">
        <w:rPr>
          <w:sz w:val="24"/>
          <w:szCs w:val="24"/>
        </w:rPr>
        <w:t xml:space="preserve">e din 50 de propuneri), fiecare </w:t>
      </w:r>
      <w:r w:rsidR="00F36844" w:rsidRPr="00F36844">
        <w:rPr>
          <w:sz w:val="24"/>
          <w:szCs w:val="24"/>
        </w:rPr>
        <w:t>implic</w:t>
      </w:r>
      <w:r w:rsidR="009C0BC6">
        <w:rPr>
          <w:sz w:val="24"/>
          <w:szCs w:val="24"/>
        </w:rPr>
        <w:t>ând</w:t>
      </w:r>
      <w:r w:rsidR="00F36844" w:rsidRPr="00F36844">
        <w:rPr>
          <w:sz w:val="24"/>
          <w:szCs w:val="24"/>
        </w:rPr>
        <w:t xml:space="preserve"> </w:t>
      </w:r>
      <w:r w:rsidR="009C0BC6">
        <w:rPr>
          <w:sz w:val="24"/>
          <w:szCs w:val="24"/>
        </w:rPr>
        <w:t xml:space="preserve">un subset specific al clubului. Deci, deşi </w:t>
      </w:r>
      <w:r w:rsidR="00F36844" w:rsidRPr="00F36844">
        <w:rPr>
          <w:sz w:val="24"/>
          <w:szCs w:val="24"/>
        </w:rPr>
        <w:t>proiectul</w:t>
      </w:r>
      <w:r w:rsidR="00F36844">
        <w:rPr>
          <w:sz w:val="24"/>
          <w:szCs w:val="24"/>
        </w:rPr>
        <w:t xml:space="preserve"> general PESCO </w:t>
      </w:r>
      <w:r w:rsidR="009C0BC6">
        <w:rPr>
          <w:sz w:val="24"/>
          <w:szCs w:val="24"/>
        </w:rPr>
        <w:t xml:space="preserve">are </w:t>
      </w:r>
      <w:r w:rsidR="00F36844">
        <w:rPr>
          <w:sz w:val="24"/>
          <w:szCs w:val="24"/>
        </w:rPr>
        <w:t>doar pu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in </w:t>
      </w:r>
      <w:r w:rsidR="009C0BC6">
        <w:rPr>
          <w:sz w:val="24"/>
          <w:szCs w:val="24"/>
        </w:rPr>
        <w:t xml:space="preserve">sub </w:t>
      </w:r>
      <w:r w:rsidR="00931135">
        <w:rPr>
          <w:sz w:val="24"/>
          <w:szCs w:val="24"/>
        </w:rPr>
        <w:t>u</w:t>
      </w:r>
      <w:r w:rsidR="00F36844" w:rsidRPr="00F36844">
        <w:rPr>
          <w:sz w:val="24"/>
          <w:szCs w:val="24"/>
        </w:rPr>
        <w:t>nanimitatea Consiliului (</w:t>
      </w:r>
      <w:r w:rsidR="009C0BC6">
        <w:rPr>
          <w:sz w:val="24"/>
          <w:szCs w:val="24"/>
        </w:rPr>
        <w:t xml:space="preserve">ceea </w:t>
      </w:r>
      <w:proofErr w:type="gramStart"/>
      <w:r w:rsidR="009C0BC6">
        <w:rPr>
          <w:sz w:val="24"/>
          <w:szCs w:val="24"/>
        </w:rPr>
        <w:t>ce</w:t>
      </w:r>
      <w:proofErr w:type="gramEnd"/>
      <w:r w:rsidR="009C0BC6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>conform articolului 42 alineatul (2</w:t>
      </w:r>
      <w:r w:rsidR="00F36844">
        <w:rPr>
          <w:sz w:val="24"/>
          <w:szCs w:val="24"/>
        </w:rPr>
        <w:t xml:space="preserve">) din TUE </w:t>
      </w:r>
      <w:r w:rsidR="00931135">
        <w:rPr>
          <w:sz w:val="24"/>
          <w:szCs w:val="24"/>
        </w:rPr>
        <w:t xml:space="preserve">ar </w:t>
      </w:r>
      <w:r w:rsidR="00F36844" w:rsidRPr="00F36844">
        <w:rPr>
          <w:sz w:val="24"/>
          <w:szCs w:val="24"/>
        </w:rPr>
        <w:t>consacr</w:t>
      </w:r>
      <w:r w:rsidR="00931135">
        <w:rPr>
          <w:sz w:val="24"/>
          <w:szCs w:val="24"/>
        </w:rPr>
        <w:t>a</w:t>
      </w:r>
      <w:r w:rsidR="00F36844" w:rsidRPr="00F36844"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lastRenderedPageBreak/>
        <w:t>apărarea comună ca</w:t>
      </w:r>
      <w:r w:rsidR="00F36844">
        <w:rPr>
          <w:sz w:val="24"/>
          <w:szCs w:val="24"/>
        </w:rPr>
        <w:t xml:space="preserve"> fiind o competen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ă a Uniunii) </w:t>
      </w:r>
      <w:r w:rsidR="00E36150">
        <w:rPr>
          <w:sz w:val="24"/>
          <w:szCs w:val="24"/>
        </w:rPr>
        <w:t xml:space="preserve">funcţionarea </w:t>
      </w:r>
      <w:r w:rsidR="009C0BC6">
        <w:rPr>
          <w:sz w:val="24"/>
          <w:szCs w:val="24"/>
        </w:rPr>
        <w:t xml:space="preserve">efectivă a acestuia </w:t>
      </w:r>
      <w:r w:rsidR="00931135">
        <w:rPr>
          <w:sz w:val="24"/>
          <w:szCs w:val="24"/>
        </w:rPr>
        <w:t xml:space="preserve">fiind </w:t>
      </w:r>
      <w:r w:rsidR="00F36844" w:rsidRPr="00F36844">
        <w:rPr>
          <w:sz w:val="24"/>
          <w:szCs w:val="24"/>
        </w:rPr>
        <w:t>foarte m</w:t>
      </w:r>
      <w:r w:rsidR="00F36844">
        <w:rPr>
          <w:sz w:val="24"/>
          <w:szCs w:val="24"/>
        </w:rPr>
        <w:t xml:space="preserve">ult </w:t>
      </w:r>
      <w:r w:rsidR="00F36844" w:rsidRPr="009C0BC6">
        <w:rPr>
          <w:i/>
          <w:sz w:val="24"/>
          <w:szCs w:val="24"/>
        </w:rPr>
        <w:t>à la carte</w:t>
      </w:r>
      <w:r w:rsidR="00F36844">
        <w:rPr>
          <w:sz w:val="24"/>
          <w:szCs w:val="24"/>
        </w:rPr>
        <w:t xml:space="preserve">,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nu </w:t>
      </w:r>
      <w:r w:rsidR="00F36844" w:rsidRPr="00F36844">
        <w:rPr>
          <w:sz w:val="24"/>
          <w:szCs w:val="24"/>
        </w:rPr>
        <w:t xml:space="preserve">în </w:t>
      </w:r>
      <w:r w:rsidR="00E36150">
        <w:rPr>
          <w:sz w:val="24"/>
          <w:szCs w:val="24"/>
        </w:rPr>
        <w:t>totală c</w:t>
      </w:r>
      <w:r w:rsidR="00F36844" w:rsidRPr="00F36844">
        <w:rPr>
          <w:sz w:val="24"/>
          <w:szCs w:val="24"/>
        </w:rPr>
        <w:t>oncordan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 xml:space="preserve">ă cu furnizarea </w:t>
      </w:r>
      <w:r w:rsidR="00E36150">
        <w:rPr>
          <w:sz w:val="24"/>
          <w:szCs w:val="24"/>
        </w:rPr>
        <w:t xml:space="preserve">de manual a </w:t>
      </w:r>
      <w:r w:rsidR="009C0BC6">
        <w:rPr>
          <w:sz w:val="24"/>
          <w:szCs w:val="24"/>
        </w:rPr>
        <w:t xml:space="preserve">unui </w:t>
      </w:r>
      <w:r w:rsidR="00F36844" w:rsidRPr="00F36844">
        <w:rPr>
          <w:sz w:val="24"/>
          <w:szCs w:val="24"/>
        </w:rPr>
        <w:t>bun</w:t>
      </w:r>
      <w:r w:rsidR="00E36150">
        <w:rPr>
          <w:sz w:val="24"/>
          <w:szCs w:val="24"/>
        </w:rPr>
        <w:t xml:space="preserve"> public</w:t>
      </w:r>
      <w:r w:rsidR="00F36844" w:rsidRPr="00F36844">
        <w:rPr>
          <w:sz w:val="24"/>
          <w:szCs w:val="24"/>
        </w:rPr>
        <w:t>.</w:t>
      </w:r>
    </w:p>
    <w:p w:rsidR="00F36844" w:rsidRPr="00C414C2" w:rsidRDefault="00F36844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F36844" w:rsidRPr="00F36844" w:rsidRDefault="00F36844" w:rsidP="00334D9E">
      <w:pPr>
        <w:pStyle w:val="NoSpacing"/>
        <w:spacing w:line="276" w:lineRule="auto"/>
        <w:jc w:val="both"/>
        <w:rPr>
          <w:b/>
          <w:color w:val="632423" w:themeColor="accent2" w:themeShade="80"/>
          <w:sz w:val="24"/>
          <w:szCs w:val="24"/>
          <w:lang w:val="de-DE"/>
        </w:rPr>
      </w:pPr>
      <w:r w:rsidRPr="00F36844">
        <w:rPr>
          <w:b/>
          <w:color w:val="632423" w:themeColor="accent2" w:themeShade="80"/>
          <w:sz w:val="24"/>
          <w:szCs w:val="24"/>
          <w:lang w:val="de-DE"/>
        </w:rPr>
        <w:t xml:space="preserve">3.6.4 Un club mai bun </w:t>
      </w:r>
      <w:r w:rsidR="00C414C2">
        <w:rPr>
          <w:b/>
          <w:color w:val="632423" w:themeColor="accent2" w:themeShade="80"/>
          <w:sz w:val="24"/>
          <w:szCs w:val="24"/>
          <w:lang w:val="de-DE"/>
        </w:rPr>
        <w:t>ş</w:t>
      </w:r>
      <w:r w:rsidRPr="00F36844">
        <w:rPr>
          <w:b/>
          <w:color w:val="632423" w:themeColor="accent2" w:themeShade="80"/>
          <w:sz w:val="24"/>
          <w:szCs w:val="24"/>
          <w:lang w:val="de-DE"/>
        </w:rPr>
        <w:t>i poate mai mic</w:t>
      </w:r>
    </w:p>
    <w:p w:rsidR="00F36844" w:rsidRPr="00FC5E54" w:rsidRDefault="00F36844" w:rsidP="00334D9E">
      <w:pPr>
        <w:pStyle w:val="NoSpacing"/>
        <w:spacing w:line="276" w:lineRule="auto"/>
        <w:jc w:val="both"/>
        <w:rPr>
          <w:sz w:val="24"/>
          <w:szCs w:val="24"/>
          <w:lang w:val="de-DE"/>
        </w:rPr>
      </w:pPr>
    </w:p>
    <w:p w:rsidR="00F36844" w:rsidRPr="00472D89" w:rsidRDefault="00F36844" w:rsidP="00334D9E">
      <w:pPr>
        <w:pStyle w:val="NoSpacing"/>
        <w:spacing w:line="276" w:lineRule="auto"/>
        <w:jc w:val="both"/>
        <w:rPr>
          <w:sz w:val="24"/>
          <w:szCs w:val="24"/>
          <w:lang w:val="de-DE"/>
        </w:rPr>
      </w:pPr>
      <w:r w:rsidRPr="00FC5E54">
        <w:rPr>
          <w:sz w:val="24"/>
          <w:szCs w:val="24"/>
          <w:lang w:val="de-DE"/>
        </w:rPr>
        <w:t>Nici Schengen, nici zona euro nu este un club perfect, dar asta nu înseamnă că ar trebui dizolvate. Este mai bine să înve</w:t>
      </w:r>
      <w:r w:rsidR="00C414C2" w:rsidRPr="00FC5E54">
        <w:rPr>
          <w:sz w:val="24"/>
          <w:szCs w:val="24"/>
          <w:lang w:val="de-DE"/>
        </w:rPr>
        <w:t>ţ</w:t>
      </w:r>
      <w:r w:rsidRPr="00FC5E54">
        <w:rPr>
          <w:sz w:val="24"/>
          <w:szCs w:val="24"/>
          <w:lang w:val="de-DE"/>
        </w:rPr>
        <w:t>i să trăie</w:t>
      </w:r>
      <w:r w:rsidR="00C414C2" w:rsidRPr="00FC5E54">
        <w:rPr>
          <w:sz w:val="24"/>
          <w:szCs w:val="24"/>
          <w:lang w:val="de-DE"/>
        </w:rPr>
        <w:t>ş</w:t>
      </w:r>
      <w:r w:rsidRPr="00FC5E54">
        <w:rPr>
          <w:sz w:val="24"/>
          <w:szCs w:val="24"/>
          <w:lang w:val="de-DE"/>
        </w:rPr>
        <w:t>ti cu imperfec</w:t>
      </w:r>
      <w:r w:rsidR="00C414C2" w:rsidRPr="00FC5E54">
        <w:rPr>
          <w:sz w:val="24"/>
          <w:szCs w:val="24"/>
          <w:lang w:val="de-DE"/>
        </w:rPr>
        <w:t>ţ</w:t>
      </w:r>
      <w:r w:rsidRPr="00FC5E54">
        <w:rPr>
          <w:sz w:val="24"/>
          <w:szCs w:val="24"/>
          <w:lang w:val="de-DE"/>
        </w:rPr>
        <w:t>iuni</w:t>
      </w:r>
      <w:r w:rsidR="00E36150">
        <w:rPr>
          <w:sz w:val="24"/>
          <w:szCs w:val="24"/>
          <w:lang w:val="de-DE"/>
        </w:rPr>
        <w:t xml:space="preserve"> atunci</w:t>
      </w:r>
      <w:r w:rsidRPr="00FC5E54">
        <w:rPr>
          <w:sz w:val="24"/>
          <w:szCs w:val="24"/>
          <w:lang w:val="de-DE"/>
        </w:rPr>
        <w:t xml:space="preserve"> când alternativa este mai rea. </w:t>
      </w:r>
      <w:r w:rsidR="00C414C2" w:rsidRPr="00FC5E54">
        <w:rPr>
          <w:sz w:val="24"/>
          <w:szCs w:val="24"/>
          <w:lang w:val="de-DE"/>
        </w:rPr>
        <w:t>Ş</w:t>
      </w:r>
      <w:r w:rsidRPr="00FC5E54">
        <w:rPr>
          <w:sz w:val="24"/>
          <w:szCs w:val="24"/>
          <w:lang w:val="de-DE"/>
        </w:rPr>
        <w:t>i este recomandabil să înve</w:t>
      </w:r>
      <w:r w:rsidR="00C414C2" w:rsidRPr="00FC5E54">
        <w:rPr>
          <w:sz w:val="24"/>
          <w:szCs w:val="24"/>
          <w:lang w:val="de-DE"/>
        </w:rPr>
        <w:t>ţ</w:t>
      </w:r>
      <w:r w:rsidRPr="00FC5E54">
        <w:rPr>
          <w:sz w:val="24"/>
          <w:szCs w:val="24"/>
          <w:lang w:val="de-DE"/>
        </w:rPr>
        <w:t>i din experien</w:t>
      </w:r>
      <w:r w:rsidR="00C414C2" w:rsidRPr="00FC5E54">
        <w:rPr>
          <w:sz w:val="24"/>
          <w:szCs w:val="24"/>
          <w:lang w:val="de-DE"/>
        </w:rPr>
        <w:t>ţ</w:t>
      </w:r>
      <w:r w:rsidRPr="00FC5E54">
        <w:rPr>
          <w:sz w:val="24"/>
          <w:szCs w:val="24"/>
          <w:lang w:val="de-DE"/>
        </w:rPr>
        <w:t>ă</w:t>
      </w:r>
      <w:r w:rsidR="008A740F" w:rsidRPr="00FC5E54">
        <w:rPr>
          <w:sz w:val="24"/>
          <w:szCs w:val="24"/>
          <w:lang w:val="de-DE"/>
        </w:rPr>
        <w:t xml:space="preserve"> cum </w:t>
      </w:r>
      <w:r w:rsidR="008A740F" w:rsidRPr="00FC5E54">
        <w:rPr>
          <w:sz w:val="24"/>
          <w:szCs w:val="24"/>
          <w:lang w:val="ro-RO"/>
        </w:rPr>
        <w:t>să</w:t>
      </w:r>
      <w:r w:rsidRPr="00FC5E54">
        <w:rPr>
          <w:sz w:val="24"/>
          <w:szCs w:val="24"/>
          <w:lang w:val="de-DE"/>
        </w:rPr>
        <w:t xml:space="preserve"> încerc</w:t>
      </w:r>
      <w:r w:rsidR="008A740F" w:rsidRPr="00FC5E54">
        <w:rPr>
          <w:sz w:val="24"/>
          <w:szCs w:val="24"/>
          <w:lang w:val="de-DE"/>
        </w:rPr>
        <w:t>i</w:t>
      </w:r>
      <w:r w:rsidRPr="00FC5E54">
        <w:rPr>
          <w:sz w:val="24"/>
          <w:szCs w:val="24"/>
          <w:lang w:val="de-DE"/>
        </w:rPr>
        <w:t xml:space="preserve"> să </w:t>
      </w:r>
      <w:r w:rsidR="008A740F" w:rsidRPr="00FC5E54">
        <w:rPr>
          <w:sz w:val="24"/>
          <w:szCs w:val="24"/>
          <w:lang w:val="de-DE"/>
        </w:rPr>
        <w:t xml:space="preserve">optimizezi </w:t>
      </w:r>
      <w:r w:rsidRPr="00FC5E54">
        <w:rPr>
          <w:sz w:val="24"/>
          <w:szCs w:val="24"/>
          <w:lang w:val="de-DE"/>
        </w:rPr>
        <w:t xml:space="preserve">structura </w:t>
      </w:r>
      <w:r w:rsidR="00E36150">
        <w:rPr>
          <w:sz w:val="24"/>
          <w:szCs w:val="24"/>
          <w:lang w:val="de-DE"/>
        </w:rPr>
        <w:t xml:space="preserve">acestora </w:t>
      </w:r>
      <w:r w:rsidR="00C414C2" w:rsidRPr="00FC5E54">
        <w:rPr>
          <w:sz w:val="24"/>
          <w:szCs w:val="24"/>
          <w:lang w:val="de-DE"/>
        </w:rPr>
        <w:t>ş</w:t>
      </w:r>
      <w:r w:rsidR="00472D89" w:rsidRPr="00FC5E54">
        <w:rPr>
          <w:sz w:val="24"/>
          <w:szCs w:val="24"/>
          <w:lang w:val="de-DE"/>
        </w:rPr>
        <w:t xml:space="preserve">i </w:t>
      </w:r>
      <w:r w:rsidR="008A740F" w:rsidRPr="00FC5E54">
        <w:rPr>
          <w:sz w:val="24"/>
          <w:szCs w:val="24"/>
          <w:lang w:val="de-DE"/>
        </w:rPr>
        <w:t xml:space="preserve">să o </w:t>
      </w:r>
      <w:r w:rsidRPr="00FC5E54">
        <w:rPr>
          <w:sz w:val="24"/>
          <w:szCs w:val="24"/>
          <w:lang w:val="de-DE"/>
        </w:rPr>
        <w:t>extin</w:t>
      </w:r>
      <w:r w:rsidR="008A740F" w:rsidRPr="00FC5E54">
        <w:rPr>
          <w:sz w:val="24"/>
          <w:szCs w:val="24"/>
          <w:lang w:val="de-DE"/>
        </w:rPr>
        <w:t>zi</w:t>
      </w:r>
      <w:r w:rsidRPr="00FC5E54">
        <w:rPr>
          <w:sz w:val="24"/>
          <w:szCs w:val="24"/>
          <w:lang w:val="de-DE"/>
        </w:rPr>
        <w:t xml:space="preserve"> </w:t>
      </w:r>
      <w:r w:rsidR="00E36150">
        <w:rPr>
          <w:sz w:val="24"/>
          <w:szCs w:val="24"/>
          <w:lang w:val="de-DE"/>
        </w:rPr>
        <w:t xml:space="preserve">spre </w:t>
      </w:r>
      <w:r w:rsidRPr="00FC5E54">
        <w:rPr>
          <w:sz w:val="24"/>
          <w:szCs w:val="24"/>
          <w:lang w:val="de-DE"/>
        </w:rPr>
        <w:t>alte domenii de politică:</w:t>
      </w:r>
      <w:r w:rsidRPr="00472D89">
        <w:rPr>
          <w:sz w:val="24"/>
          <w:szCs w:val="24"/>
          <w:lang w:val="de-DE"/>
        </w:rPr>
        <w:t xml:space="preserve"> nu </w:t>
      </w:r>
      <w:r w:rsidR="008A740F">
        <w:rPr>
          <w:sz w:val="24"/>
          <w:szCs w:val="24"/>
          <w:lang w:val="de-DE"/>
        </w:rPr>
        <w:t xml:space="preserve">doar la cele mai evidente bunuri publice </w:t>
      </w:r>
      <w:r w:rsidRPr="00472D89">
        <w:rPr>
          <w:sz w:val="24"/>
          <w:szCs w:val="24"/>
          <w:lang w:val="de-DE"/>
        </w:rPr>
        <w:t xml:space="preserve">europene cum ar fi </w:t>
      </w:r>
      <w:r w:rsidR="008A740F" w:rsidRPr="008A740F">
        <w:rPr>
          <w:sz w:val="24"/>
          <w:szCs w:val="24"/>
          <w:lang w:val="de-DE"/>
        </w:rPr>
        <w:t xml:space="preserve">politicile </w:t>
      </w:r>
      <w:r w:rsidR="00E36150">
        <w:rPr>
          <w:sz w:val="24"/>
          <w:szCs w:val="24"/>
          <w:lang w:val="de-DE"/>
        </w:rPr>
        <w:t xml:space="preserve">privind </w:t>
      </w:r>
      <w:r w:rsidRPr="00472D89">
        <w:rPr>
          <w:sz w:val="24"/>
          <w:szCs w:val="24"/>
          <w:lang w:val="de-DE"/>
        </w:rPr>
        <w:t>apărare</w:t>
      </w:r>
      <w:r w:rsidR="00E36150">
        <w:rPr>
          <w:sz w:val="24"/>
          <w:szCs w:val="24"/>
          <w:lang w:val="de-DE"/>
        </w:rPr>
        <w:t>a</w:t>
      </w:r>
      <w:r w:rsidRPr="00472D89">
        <w:rPr>
          <w:sz w:val="24"/>
          <w:szCs w:val="24"/>
          <w:lang w:val="de-DE"/>
        </w:rPr>
        <w:t xml:space="preserve">, energia </w:t>
      </w:r>
      <w:r w:rsidR="00C414C2" w:rsidRPr="00472D89">
        <w:rPr>
          <w:sz w:val="24"/>
          <w:szCs w:val="24"/>
          <w:lang w:val="de-DE"/>
        </w:rPr>
        <w:t>ş</w:t>
      </w:r>
      <w:r w:rsidRPr="00472D89">
        <w:rPr>
          <w:sz w:val="24"/>
          <w:szCs w:val="24"/>
          <w:lang w:val="de-DE"/>
        </w:rPr>
        <w:t>i transport</w:t>
      </w:r>
      <w:r w:rsidR="00E36150">
        <w:rPr>
          <w:sz w:val="24"/>
          <w:szCs w:val="24"/>
          <w:lang w:val="de-DE"/>
        </w:rPr>
        <w:t>urile</w:t>
      </w:r>
      <w:r w:rsidRPr="00472D89">
        <w:rPr>
          <w:sz w:val="24"/>
          <w:szCs w:val="24"/>
          <w:lang w:val="de-DE"/>
        </w:rPr>
        <w:t xml:space="preserve">, dar </w:t>
      </w:r>
      <w:r w:rsidR="00C414C2" w:rsidRPr="00472D89">
        <w:rPr>
          <w:sz w:val="24"/>
          <w:szCs w:val="24"/>
          <w:lang w:val="de-DE"/>
        </w:rPr>
        <w:t>ş</w:t>
      </w:r>
      <w:r w:rsidRPr="00472D89">
        <w:rPr>
          <w:sz w:val="24"/>
          <w:szCs w:val="24"/>
          <w:lang w:val="de-DE"/>
        </w:rPr>
        <w:t xml:space="preserve">i la </w:t>
      </w:r>
      <w:r w:rsidR="008A740F" w:rsidRPr="008A740F">
        <w:rPr>
          <w:sz w:val="24"/>
          <w:szCs w:val="24"/>
          <w:lang w:val="de-DE"/>
        </w:rPr>
        <w:t xml:space="preserve">politicile </w:t>
      </w:r>
      <w:r w:rsidRPr="00472D89">
        <w:rPr>
          <w:sz w:val="24"/>
          <w:szCs w:val="24"/>
          <w:lang w:val="de-DE"/>
        </w:rPr>
        <w:t xml:space="preserve">fiscale </w:t>
      </w:r>
      <w:r w:rsidR="00C414C2" w:rsidRPr="00472D89">
        <w:rPr>
          <w:sz w:val="24"/>
          <w:szCs w:val="24"/>
          <w:lang w:val="de-DE"/>
        </w:rPr>
        <w:t>ş</w:t>
      </w:r>
      <w:r w:rsidRPr="00472D89">
        <w:rPr>
          <w:sz w:val="24"/>
          <w:szCs w:val="24"/>
          <w:lang w:val="de-DE"/>
        </w:rPr>
        <w:t xml:space="preserve">i </w:t>
      </w:r>
      <w:r w:rsidR="008A740F">
        <w:rPr>
          <w:sz w:val="24"/>
          <w:szCs w:val="24"/>
          <w:lang w:val="de-DE"/>
        </w:rPr>
        <w:t>cele s</w:t>
      </w:r>
      <w:r w:rsidRPr="00472D89">
        <w:rPr>
          <w:sz w:val="24"/>
          <w:szCs w:val="24"/>
          <w:lang w:val="de-DE"/>
        </w:rPr>
        <w:t xml:space="preserve">ociale care, </w:t>
      </w:r>
      <w:r w:rsidR="008A740F">
        <w:rPr>
          <w:sz w:val="24"/>
          <w:szCs w:val="24"/>
          <w:lang w:val="de-DE"/>
        </w:rPr>
        <w:t xml:space="preserve">precum sectorul </w:t>
      </w:r>
      <w:r w:rsidRPr="00472D89">
        <w:rPr>
          <w:sz w:val="24"/>
          <w:szCs w:val="24"/>
          <w:lang w:val="de-DE"/>
        </w:rPr>
        <w:t xml:space="preserve"> bancar, ar </w:t>
      </w:r>
      <w:r w:rsidR="008A740F">
        <w:rPr>
          <w:sz w:val="24"/>
          <w:szCs w:val="24"/>
          <w:lang w:val="de-DE"/>
        </w:rPr>
        <w:t>întări uniun</w:t>
      </w:r>
      <w:r w:rsidR="00E36150">
        <w:rPr>
          <w:sz w:val="24"/>
          <w:szCs w:val="24"/>
          <w:lang w:val="de-DE"/>
        </w:rPr>
        <w:t>ea</w:t>
      </w:r>
      <w:r w:rsidR="008A740F">
        <w:rPr>
          <w:sz w:val="24"/>
          <w:szCs w:val="24"/>
          <w:lang w:val="de-DE"/>
        </w:rPr>
        <w:t xml:space="preserve"> </w:t>
      </w:r>
      <w:r w:rsidRPr="00472D89">
        <w:rPr>
          <w:sz w:val="24"/>
          <w:szCs w:val="24"/>
          <w:lang w:val="de-DE"/>
        </w:rPr>
        <w:t>economic</w:t>
      </w:r>
      <w:r w:rsidR="00E36150">
        <w:rPr>
          <w:sz w:val="24"/>
          <w:szCs w:val="24"/>
          <w:lang w:val="de-DE"/>
        </w:rPr>
        <w:t>ă</w:t>
      </w:r>
      <w:r w:rsidRPr="00472D89">
        <w:rPr>
          <w:sz w:val="24"/>
          <w:szCs w:val="24"/>
          <w:lang w:val="de-DE"/>
        </w:rPr>
        <w:t xml:space="preserve"> </w:t>
      </w:r>
      <w:r w:rsidR="00C414C2" w:rsidRPr="00472D89">
        <w:rPr>
          <w:sz w:val="24"/>
          <w:szCs w:val="24"/>
          <w:lang w:val="de-DE"/>
        </w:rPr>
        <w:t>ş</w:t>
      </w:r>
      <w:r w:rsidRPr="00472D89">
        <w:rPr>
          <w:sz w:val="24"/>
          <w:szCs w:val="24"/>
          <w:lang w:val="de-DE"/>
        </w:rPr>
        <w:t>i monetar</w:t>
      </w:r>
      <w:r w:rsidR="00E36150">
        <w:rPr>
          <w:sz w:val="24"/>
          <w:szCs w:val="24"/>
          <w:lang w:val="de-DE"/>
        </w:rPr>
        <w:t>ă</w:t>
      </w:r>
      <w:r w:rsidRPr="00472D89">
        <w:rPr>
          <w:sz w:val="24"/>
          <w:szCs w:val="24"/>
          <w:lang w:val="de-DE"/>
        </w:rPr>
        <w:t xml:space="preserve">. </w:t>
      </w:r>
      <w:r w:rsidRPr="008A740F">
        <w:rPr>
          <w:sz w:val="24"/>
          <w:szCs w:val="24"/>
          <w:lang w:val="de-DE"/>
        </w:rPr>
        <w:t xml:space="preserve">Această schemă ar putea fie </w:t>
      </w:r>
      <w:r w:rsidR="002872CB">
        <w:rPr>
          <w:sz w:val="24"/>
          <w:szCs w:val="24"/>
          <w:lang w:val="de-DE"/>
        </w:rPr>
        <w:t xml:space="preserve">să </w:t>
      </w:r>
      <w:r w:rsidRPr="008A740F">
        <w:rPr>
          <w:sz w:val="24"/>
          <w:szCs w:val="24"/>
          <w:lang w:val="de-DE"/>
        </w:rPr>
        <w:t>imagin</w:t>
      </w:r>
      <w:r w:rsidR="002872CB">
        <w:rPr>
          <w:sz w:val="24"/>
          <w:szCs w:val="24"/>
          <w:lang w:val="de-DE"/>
        </w:rPr>
        <w:t>eze</w:t>
      </w:r>
      <w:r w:rsidRPr="008A740F">
        <w:rPr>
          <w:sz w:val="24"/>
          <w:szCs w:val="24"/>
          <w:lang w:val="de-DE"/>
        </w:rPr>
        <w:t xml:space="preserve"> viteze variabile către </w:t>
      </w:r>
      <w:r w:rsidR="002872CB" w:rsidRPr="002872CB">
        <w:rPr>
          <w:sz w:val="24"/>
          <w:szCs w:val="24"/>
          <w:lang w:val="de-DE"/>
        </w:rPr>
        <w:t xml:space="preserve">un </w:t>
      </w:r>
      <w:r w:rsidRPr="008A740F">
        <w:rPr>
          <w:sz w:val="24"/>
          <w:szCs w:val="24"/>
          <w:lang w:val="de-DE"/>
        </w:rPr>
        <w:t>stat</w:t>
      </w:r>
      <w:r w:rsidR="002872CB" w:rsidRPr="002872CB">
        <w:rPr>
          <w:lang w:val="de-DE"/>
        </w:rPr>
        <w:t xml:space="preserve"> </w:t>
      </w:r>
      <w:r w:rsidR="002872CB" w:rsidRPr="002872CB">
        <w:rPr>
          <w:sz w:val="24"/>
          <w:szCs w:val="24"/>
          <w:lang w:val="de-DE"/>
        </w:rPr>
        <w:t>final stabil</w:t>
      </w:r>
      <w:r w:rsidRPr="008A740F">
        <w:rPr>
          <w:sz w:val="24"/>
          <w:szCs w:val="24"/>
          <w:lang w:val="de-DE"/>
        </w:rPr>
        <w:t>, ca în propunerea ini</w:t>
      </w:r>
      <w:r w:rsidR="00C414C2" w:rsidRPr="008A740F">
        <w:rPr>
          <w:sz w:val="24"/>
          <w:szCs w:val="24"/>
          <w:lang w:val="de-DE"/>
        </w:rPr>
        <w:t>ţ</w:t>
      </w:r>
      <w:r w:rsidR="002872CB">
        <w:rPr>
          <w:sz w:val="24"/>
          <w:szCs w:val="24"/>
          <w:lang w:val="de-DE"/>
        </w:rPr>
        <w:t>ială S&amp;</w:t>
      </w:r>
      <w:r w:rsidRPr="008A740F">
        <w:rPr>
          <w:sz w:val="24"/>
          <w:szCs w:val="24"/>
          <w:lang w:val="de-DE"/>
        </w:rPr>
        <w:t xml:space="preserve">L, sau să </w:t>
      </w:r>
      <w:r w:rsidR="002872CB">
        <w:rPr>
          <w:sz w:val="24"/>
          <w:szCs w:val="24"/>
          <w:lang w:val="de-DE"/>
        </w:rPr>
        <w:t xml:space="preserve">se </w:t>
      </w:r>
      <w:r w:rsidRPr="008A740F">
        <w:rPr>
          <w:sz w:val="24"/>
          <w:szCs w:val="24"/>
          <w:lang w:val="de-DE"/>
        </w:rPr>
        <w:t xml:space="preserve">cristalizeze </w:t>
      </w:r>
      <w:r w:rsidR="002872CB">
        <w:rPr>
          <w:sz w:val="24"/>
          <w:szCs w:val="24"/>
          <w:lang w:val="de-DE"/>
        </w:rPr>
        <w:t>într-</w:t>
      </w:r>
      <w:r w:rsidRPr="008A740F">
        <w:rPr>
          <w:sz w:val="24"/>
          <w:szCs w:val="24"/>
          <w:lang w:val="de-DE"/>
        </w:rPr>
        <w:t xml:space="preserve">o geometrie </w:t>
      </w:r>
      <w:r w:rsidR="002872CB">
        <w:rPr>
          <w:sz w:val="24"/>
          <w:szCs w:val="24"/>
          <w:lang w:val="de-DE"/>
        </w:rPr>
        <w:t xml:space="preserve">de </w:t>
      </w:r>
      <w:r w:rsidRPr="008A740F">
        <w:rPr>
          <w:sz w:val="24"/>
          <w:szCs w:val="24"/>
          <w:lang w:val="de-DE"/>
        </w:rPr>
        <w:t xml:space="preserve">cluburi </w:t>
      </w:r>
      <w:r w:rsidR="00E36150">
        <w:rPr>
          <w:sz w:val="24"/>
          <w:szCs w:val="24"/>
          <w:lang w:val="de-DE"/>
        </w:rPr>
        <w:t xml:space="preserve">multiple </w:t>
      </w:r>
      <w:r w:rsidRPr="008A740F">
        <w:rPr>
          <w:sz w:val="24"/>
          <w:szCs w:val="24"/>
          <w:lang w:val="de-DE"/>
        </w:rPr>
        <w:t>pentru Europa.</w:t>
      </w:r>
    </w:p>
    <w:p w:rsidR="00F36844" w:rsidRPr="00DB2B73" w:rsidRDefault="002872CB" w:rsidP="00334D9E">
      <w:pPr>
        <w:pStyle w:val="NoSpacing"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  <w:lang w:val="de-DE"/>
        </w:rPr>
        <w:tab/>
      </w:r>
      <w:r w:rsidR="00F36844" w:rsidRPr="00F36844">
        <w:rPr>
          <w:sz w:val="24"/>
          <w:szCs w:val="24"/>
        </w:rPr>
        <w:t xml:space="preserve">Comparativ </w:t>
      </w:r>
      <w:r w:rsidR="00F36844">
        <w:rPr>
          <w:sz w:val="24"/>
          <w:szCs w:val="24"/>
        </w:rPr>
        <w:t>cu schema tradi</w:t>
      </w:r>
      <w:r w:rsidR="00C414C2">
        <w:rPr>
          <w:sz w:val="24"/>
          <w:szCs w:val="24"/>
        </w:rPr>
        <w:t>ţ</w:t>
      </w:r>
      <w:r w:rsidR="00F36844">
        <w:rPr>
          <w:sz w:val="24"/>
          <w:szCs w:val="24"/>
        </w:rPr>
        <w:t xml:space="preserve">ională </w:t>
      </w:r>
      <w:r w:rsidR="00E36150">
        <w:rPr>
          <w:sz w:val="24"/>
          <w:szCs w:val="24"/>
        </w:rPr>
        <w:t xml:space="preserve">în </w:t>
      </w:r>
      <w:r w:rsidR="00F36844" w:rsidRPr="00F36844">
        <w:rPr>
          <w:sz w:val="24"/>
          <w:szCs w:val="24"/>
        </w:rPr>
        <w:t>condi</w:t>
      </w:r>
      <w:r w:rsidR="00C414C2">
        <w:rPr>
          <w:sz w:val="24"/>
          <w:szCs w:val="24"/>
        </w:rPr>
        <w:t>ţ</w:t>
      </w:r>
      <w:r w:rsidR="00F36844" w:rsidRPr="00F36844">
        <w:rPr>
          <w:sz w:val="24"/>
          <w:szCs w:val="24"/>
        </w:rPr>
        <w:t xml:space="preserve">ii </w:t>
      </w:r>
      <w:r w:rsidR="00E36150">
        <w:rPr>
          <w:sz w:val="24"/>
          <w:szCs w:val="24"/>
        </w:rPr>
        <w:t xml:space="preserve">de apartenenţă unică </w:t>
      </w:r>
      <w:r w:rsidR="00F36844">
        <w:rPr>
          <w:sz w:val="24"/>
          <w:szCs w:val="24"/>
        </w:rPr>
        <w:t xml:space="preserve">(cu </w:t>
      </w:r>
      <w:r>
        <w:rPr>
          <w:sz w:val="24"/>
          <w:szCs w:val="24"/>
        </w:rPr>
        <w:t>derogări</w:t>
      </w:r>
      <w:r w:rsidR="00F36844">
        <w:rPr>
          <w:sz w:val="24"/>
          <w:szCs w:val="24"/>
        </w:rPr>
        <w:t xml:space="preserve"> limitate) </w:t>
      </w:r>
      <w:r>
        <w:rPr>
          <w:sz w:val="24"/>
          <w:szCs w:val="24"/>
        </w:rPr>
        <w:t xml:space="preserve">oricare dintre cele două </w:t>
      </w:r>
      <w:r w:rsidR="00F36844" w:rsidRPr="00F36844">
        <w:rPr>
          <w:sz w:val="24"/>
          <w:szCs w:val="24"/>
        </w:rPr>
        <w:t>ge</w:t>
      </w:r>
      <w:r w:rsidR="00F36844">
        <w:rPr>
          <w:sz w:val="24"/>
          <w:szCs w:val="24"/>
        </w:rPr>
        <w:t xml:space="preserve">ometrii variabile are avantaje </w:t>
      </w:r>
      <w:r w:rsidR="00F36844" w:rsidRPr="00F36844">
        <w:rPr>
          <w:sz w:val="24"/>
          <w:szCs w:val="24"/>
        </w:rPr>
        <w:t>în t</w:t>
      </w:r>
      <w:r>
        <w:rPr>
          <w:sz w:val="24"/>
          <w:szCs w:val="24"/>
        </w:rPr>
        <w:t xml:space="preserve">ermeni de flexibilitate. </w:t>
      </w:r>
      <w:r w:rsidR="00565375">
        <w:rPr>
          <w:sz w:val="24"/>
          <w:szCs w:val="24"/>
        </w:rPr>
        <w:t>Atunci c</w:t>
      </w:r>
      <w:r>
        <w:rPr>
          <w:sz w:val="24"/>
          <w:szCs w:val="24"/>
        </w:rPr>
        <w:t>ând S&amp;</w:t>
      </w:r>
      <w:r w:rsidR="00F36844" w:rsidRPr="00F36844">
        <w:rPr>
          <w:sz w:val="24"/>
          <w:szCs w:val="24"/>
        </w:rPr>
        <w:t>L a</w:t>
      </w:r>
      <w:r>
        <w:rPr>
          <w:sz w:val="24"/>
          <w:szCs w:val="24"/>
        </w:rPr>
        <w:t>u</w:t>
      </w:r>
      <w:r w:rsidR="00F36844" w:rsidRPr="00F36844">
        <w:rPr>
          <w:sz w:val="24"/>
          <w:szCs w:val="24"/>
        </w:rPr>
        <w:t xml:space="preserve"> făcut propunerile, Klaus Kinkel, ministrul de externe al Germaniei,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F36844" w:rsidRPr="00F36844">
        <w:rPr>
          <w:sz w:val="24"/>
          <w:szCs w:val="24"/>
        </w:rPr>
        <w:t xml:space="preserve">întrebat dacă </w:t>
      </w:r>
      <w:r w:rsidR="00F36844" w:rsidRPr="00DB2B73">
        <w:rPr>
          <w:i/>
          <w:sz w:val="24"/>
          <w:szCs w:val="24"/>
        </w:rPr>
        <w:t xml:space="preserve">viteza de integrare europeană ar trebui să fie </w:t>
      </w:r>
      <w:r w:rsidRPr="00DB2B73">
        <w:rPr>
          <w:i/>
          <w:sz w:val="24"/>
          <w:szCs w:val="24"/>
        </w:rPr>
        <w:t xml:space="preserve">frânată </w:t>
      </w:r>
      <w:r w:rsidR="00F36844" w:rsidRPr="00DB2B73">
        <w:rPr>
          <w:i/>
          <w:sz w:val="24"/>
          <w:szCs w:val="24"/>
        </w:rPr>
        <w:t>de cea mai lentă navă din convoi.</w:t>
      </w:r>
    </w:p>
    <w:p w:rsidR="009809F3" w:rsidRPr="00294271" w:rsidRDefault="00F36844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F36844">
        <w:rPr>
          <w:sz w:val="24"/>
          <w:szCs w:val="24"/>
        </w:rPr>
        <w:t>Întrebarea t</w:t>
      </w:r>
      <w:r>
        <w:rPr>
          <w:sz w:val="24"/>
          <w:szCs w:val="24"/>
        </w:rPr>
        <w:t xml:space="preserve">rebuia probabil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fie retorică</w:t>
      </w:r>
      <w:r w:rsidR="002872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36844">
        <w:rPr>
          <w:sz w:val="24"/>
          <w:szCs w:val="24"/>
        </w:rPr>
        <w:t>răspuns</w:t>
      </w:r>
      <w:r w:rsidR="002872CB">
        <w:rPr>
          <w:sz w:val="24"/>
          <w:szCs w:val="24"/>
        </w:rPr>
        <w:t>ul</w:t>
      </w:r>
      <w:r w:rsidRPr="00F36844">
        <w:rPr>
          <w:sz w:val="24"/>
          <w:szCs w:val="24"/>
        </w:rPr>
        <w:t xml:space="preserve"> implicit</w:t>
      </w:r>
      <w:r w:rsidR="002872CB">
        <w:rPr>
          <w:sz w:val="24"/>
          <w:szCs w:val="24"/>
        </w:rPr>
        <w:t xml:space="preserve"> fiind </w:t>
      </w:r>
      <w:r w:rsidR="002872CB" w:rsidRPr="002872CB">
        <w:rPr>
          <w:sz w:val="24"/>
          <w:szCs w:val="24"/>
        </w:rPr>
        <w:t>"nu"</w:t>
      </w:r>
      <w:r w:rsidRPr="00F36844">
        <w:rPr>
          <w:sz w:val="24"/>
          <w:szCs w:val="24"/>
        </w:rPr>
        <w:t xml:space="preserve">, care este corect </w:t>
      </w:r>
      <w:r w:rsidR="00565375">
        <w:rPr>
          <w:sz w:val="24"/>
          <w:szCs w:val="24"/>
        </w:rPr>
        <w:t xml:space="preserve">în cazul în care </w:t>
      </w:r>
      <w:r w:rsidRPr="00F36844">
        <w:rPr>
          <w:sz w:val="24"/>
          <w:szCs w:val="24"/>
        </w:rPr>
        <w:t xml:space="preserve">sosirea </w:t>
      </w:r>
      <w:r w:rsidR="002872CB" w:rsidRPr="002872CB">
        <w:rPr>
          <w:sz w:val="24"/>
          <w:szCs w:val="24"/>
        </w:rPr>
        <w:t>rapid</w:t>
      </w:r>
      <w:r w:rsidR="002872CB">
        <w:rPr>
          <w:sz w:val="24"/>
          <w:szCs w:val="24"/>
        </w:rPr>
        <w:t>ă</w:t>
      </w:r>
      <w:r w:rsidR="002872CB" w:rsidRPr="002872CB">
        <w:rPr>
          <w:sz w:val="24"/>
          <w:szCs w:val="24"/>
        </w:rPr>
        <w:t xml:space="preserve"> </w:t>
      </w:r>
      <w:r w:rsidRPr="00F36844">
        <w:rPr>
          <w:sz w:val="24"/>
          <w:szCs w:val="24"/>
        </w:rPr>
        <w:t>cel pu</w:t>
      </w:r>
      <w:r w:rsidR="00C414C2">
        <w:rPr>
          <w:sz w:val="24"/>
          <w:szCs w:val="24"/>
        </w:rPr>
        <w:t>ţ</w:t>
      </w:r>
      <w:r w:rsidRPr="00F36844">
        <w:rPr>
          <w:sz w:val="24"/>
          <w:szCs w:val="24"/>
        </w:rPr>
        <w:t xml:space="preserve">in </w:t>
      </w:r>
      <w:r w:rsidR="002872CB" w:rsidRPr="002872CB">
        <w:rPr>
          <w:sz w:val="24"/>
          <w:szCs w:val="24"/>
        </w:rPr>
        <w:t xml:space="preserve">a </w:t>
      </w:r>
      <w:r w:rsidRPr="00F36844">
        <w:rPr>
          <w:sz w:val="24"/>
          <w:szCs w:val="24"/>
        </w:rPr>
        <w:t xml:space="preserve">unor nave este </w:t>
      </w:r>
      <w:r w:rsidR="00557F29">
        <w:rPr>
          <w:sz w:val="24"/>
          <w:szCs w:val="24"/>
        </w:rPr>
        <w:t>de importanţă</w:t>
      </w:r>
      <w:r w:rsidRPr="00F36844">
        <w:rPr>
          <w:sz w:val="24"/>
          <w:szCs w:val="24"/>
        </w:rPr>
        <w:t xml:space="preserve">. </w:t>
      </w:r>
      <w:r w:rsidR="002872CB">
        <w:rPr>
          <w:sz w:val="24"/>
          <w:szCs w:val="24"/>
        </w:rPr>
        <w:t xml:space="preserve">Lăsând </w:t>
      </w:r>
      <w:r w:rsidR="00F654B1">
        <w:rPr>
          <w:sz w:val="24"/>
          <w:szCs w:val="24"/>
        </w:rPr>
        <w:t>state</w:t>
      </w:r>
      <w:r w:rsidRPr="00F36844">
        <w:rPr>
          <w:sz w:val="24"/>
          <w:szCs w:val="24"/>
        </w:rPr>
        <w:t xml:space="preserve">le </w:t>
      </w:r>
      <w:proofErr w:type="gramStart"/>
      <w:r w:rsidRPr="00F36844">
        <w:rPr>
          <w:sz w:val="24"/>
          <w:szCs w:val="24"/>
        </w:rPr>
        <w:t>să</w:t>
      </w:r>
      <w:proofErr w:type="gramEnd"/>
      <w:r w:rsidRPr="00F36844">
        <w:rPr>
          <w:sz w:val="24"/>
          <w:szCs w:val="24"/>
        </w:rPr>
        <w:t xml:space="preserve"> </w:t>
      </w:r>
      <w:r w:rsidR="00F654B1">
        <w:rPr>
          <w:sz w:val="24"/>
          <w:szCs w:val="24"/>
        </w:rPr>
        <w:t xml:space="preserve">opteze </w:t>
      </w:r>
      <w:r w:rsidR="00C414C2">
        <w:rPr>
          <w:sz w:val="24"/>
          <w:szCs w:val="24"/>
        </w:rPr>
        <w:t>ş</w:t>
      </w:r>
      <w:r w:rsidRPr="00F36844">
        <w:rPr>
          <w:sz w:val="24"/>
          <w:szCs w:val="24"/>
        </w:rPr>
        <w:t xml:space="preserve">i să </w:t>
      </w:r>
      <w:r w:rsidR="002872CB">
        <w:rPr>
          <w:sz w:val="24"/>
          <w:szCs w:val="24"/>
        </w:rPr>
        <w:t xml:space="preserve">selecteze </w:t>
      </w:r>
      <w:r>
        <w:rPr>
          <w:sz w:val="24"/>
          <w:szCs w:val="24"/>
        </w:rPr>
        <w:t xml:space="preserve">cluburi </w:t>
      </w:r>
      <w:r w:rsidR="00557F29">
        <w:rPr>
          <w:sz w:val="24"/>
          <w:szCs w:val="24"/>
        </w:rPr>
        <w:t>în funcţie de anumite politici</w:t>
      </w:r>
      <w:r>
        <w:rPr>
          <w:sz w:val="24"/>
          <w:szCs w:val="24"/>
        </w:rPr>
        <w:t xml:space="preserve">, </w:t>
      </w:r>
      <w:r w:rsidRPr="00F36844">
        <w:rPr>
          <w:sz w:val="24"/>
          <w:szCs w:val="24"/>
        </w:rPr>
        <w:t>totu</w:t>
      </w:r>
      <w:r w:rsidR="00C414C2">
        <w:rPr>
          <w:sz w:val="24"/>
          <w:szCs w:val="24"/>
        </w:rPr>
        <w:t>ş</w:t>
      </w:r>
      <w:r w:rsidRPr="00F36844">
        <w:rPr>
          <w:sz w:val="24"/>
          <w:szCs w:val="24"/>
        </w:rPr>
        <w:t xml:space="preserve">i, </w:t>
      </w:r>
      <w:r w:rsidR="002A251D">
        <w:rPr>
          <w:sz w:val="24"/>
          <w:szCs w:val="24"/>
        </w:rPr>
        <w:t xml:space="preserve">se </w:t>
      </w:r>
      <w:r w:rsidRPr="00F36844">
        <w:rPr>
          <w:sz w:val="24"/>
          <w:szCs w:val="24"/>
        </w:rPr>
        <w:t>deschide posibi</w:t>
      </w:r>
      <w:r>
        <w:rPr>
          <w:sz w:val="24"/>
          <w:szCs w:val="24"/>
        </w:rPr>
        <w:t>litatea un</w:t>
      </w:r>
      <w:r w:rsidR="00557F29">
        <w:rPr>
          <w:sz w:val="24"/>
          <w:szCs w:val="24"/>
        </w:rPr>
        <w:t>or dezechilibre</w:t>
      </w:r>
      <w:r>
        <w:rPr>
          <w:sz w:val="24"/>
          <w:szCs w:val="24"/>
        </w:rPr>
        <w:t xml:space="preserve">, </w:t>
      </w:r>
      <w:r w:rsidRPr="00F36844">
        <w:rPr>
          <w:sz w:val="24"/>
          <w:szCs w:val="24"/>
        </w:rPr>
        <w:t xml:space="preserve">unde </w:t>
      </w:r>
      <w:r w:rsidR="00557F29">
        <w:rPr>
          <w:sz w:val="24"/>
          <w:szCs w:val="24"/>
        </w:rPr>
        <w:t xml:space="preserve">nu se ţine cont în primul rând de </w:t>
      </w:r>
      <w:r w:rsidRPr="00F36844">
        <w:rPr>
          <w:sz w:val="24"/>
          <w:szCs w:val="24"/>
        </w:rPr>
        <w:t>int</w:t>
      </w:r>
      <w:r>
        <w:rPr>
          <w:sz w:val="24"/>
          <w:szCs w:val="24"/>
        </w:rPr>
        <w:t>eresele comune</w:t>
      </w:r>
      <w:r w:rsidRPr="00F36844">
        <w:rPr>
          <w:sz w:val="24"/>
          <w:szCs w:val="24"/>
        </w:rPr>
        <w:t>. Dimensiunea unui con</w:t>
      </w:r>
      <w:r>
        <w:rPr>
          <w:sz w:val="24"/>
          <w:szCs w:val="24"/>
        </w:rPr>
        <w:t>voi trebui</w:t>
      </w:r>
      <w:r w:rsidR="00557F2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să</w:t>
      </w:r>
      <w:proofErr w:type="gramEnd"/>
      <w:r>
        <w:rPr>
          <w:sz w:val="24"/>
          <w:szCs w:val="24"/>
        </w:rPr>
        <w:t xml:space="preserve"> se potrivească</w:t>
      </w:r>
      <w:r w:rsidR="00557F29">
        <w:rPr>
          <w:sz w:val="24"/>
          <w:szCs w:val="24"/>
        </w:rPr>
        <w:t xml:space="preserve"> î</w:t>
      </w:r>
      <w:r w:rsidR="009809F3" w:rsidRPr="009809F3">
        <w:rPr>
          <w:sz w:val="24"/>
          <w:szCs w:val="24"/>
        </w:rPr>
        <w:t>ncărcătur</w:t>
      </w:r>
      <w:r w:rsidR="00557F29">
        <w:rPr>
          <w:sz w:val="24"/>
          <w:szCs w:val="24"/>
        </w:rPr>
        <w:t>ii</w:t>
      </w:r>
      <w:r w:rsidR="009809F3" w:rsidRPr="009809F3">
        <w:rPr>
          <w:sz w:val="24"/>
          <w:szCs w:val="24"/>
        </w:rPr>
        <w:t xml:space="preserve"> </w:t>
      </w:r>
      <w:r w:rsidR="00557F29">
        <w:rPr>
          <w:sz w:val="24"/>
          <w:szCs w:val="24"/>
        </w:rPr>
        <w:t>de transport, iar</w:t>
      </w:r>
      <w:r w:rsidR="009809F3">
        <w:rPr>
          <w:sz w:val="24"/>
          <w:szCs w:val="24"/>
        </w:rPr>
        <w:t xml:space="preserve"> protecţia </w:t>
      </w:r>
      <w:r w:rsidR="009809F3" w:rsidRPr="009809F3">
        <w:rPr>
          <w:sz w:val="24"/>
          <w:szCs w:val="24"/>
        </w:rPr>
        <w:t xml:space="preserve">pe care </w:t>
      </w:r>
      <w:r w:rsidR="009809F3">
        <w:rPr>
          <w:sz w:val="24"/>
          <w:szCs w:val="24"/>
        </w:rPr>
        <w:t xml:space="preserve">o </w:t>
      </w:r>
      <w:r w:rsidR="009809F3" w:rsidRPr="009809F3">
        <w:rPr>
          <w:sz w:val="24"/>
          <w:szCs w:val="24"/>
        </w:rPr>
        <w:t xml:space="preserve">oferă împotriva </w:t>
      </w:r>
      <w:r w:rsidR="009809F3">
        <w:rPr>
          <w:sz w:val="24"/>
          <w:szCs w:val="24"/>
        </w:rPr>
        <w:t xml:space="preserve">unui </w:t>
      </w:r>
      <w:r w:rsidR="00B81EB5">
        <w:rPr>
          <w:sz w:val="24"/>
          <w:szCs w:val="24"/>
        </w:rPr>
        <w:t xml:space="preserve">şir </w:t>
      </w:r>
      <w:r w:rsidR="009809F3" w:rsidRPr="009809F3">
        <w:rPr>
          <w:sz w:val="24"/>
          <w:szCs w:val="24"/>
        </w:rPr>
        <w:t xml:space="preserve">de submarine </w:t>
      </w:r>
      <w:r w:rsidR="009809F3">
        <w:rPr>
          <w:sz w:val="24"/>
          <w:szCs w:val="24"/>
        </w:rPr>
        <w:t xml:space="preserve">dispare în cazul în care </w:t>
      </w:r>
      <w:r w:rsidR="00557F29">
        <w:rPr>
          <w:sz w:val="24"/>
          <w:szCs w:val="24"/>
        </w:rPr>
        <w:t xml:space="preserve">convoiul </w:t>
      </w:r>
      <w:r w:rsidR="009809F3" w:rsidRPr="009809F3">
        <w:rPr>
          <w:sz w:val="24"/>
          <w:szCs w:val="24"/>
        </w:rPr>
        <w:t xml:space="preserve">devine o </w:t>
      </w:r>
      <w:r w:rsidR="00470D82">
        <w:rPr>
          <w:sz w:val="24"/>
          <w:szCs w:val="24"/>
        </w:rPr>
        <w:t xml:space="preserve">adunătură </w:t>
      </w:r>
      <w:r w:rsidR="009809F3" w:rsidRPr="009809F3">
        <w:rPr>
          <w:sz w:val="24"/>
          <w:szCs w:val="24"/>
        </w:rPr>
        <w:t xml:space="preserve">de </w:t>
      </w:r>
      <w:r w:rsidR="00557F29">
        <w:rPr>
          <w:sz w:val="24"/>
          <w:szCs w:val="24"/>
        </w:rPr>
        <w:t xml:space="preserve">paznici şi </w:t>
      </w:r>
      <w:r w:rsidR="009809F3" w:rsidRPr="009809F3">
        <w:rPr>
          <w:sz w:val="24"/>
          <w:szCs w:val="24"/>
        </w:rPr>
        <w:t>a</w:t>
      </w:r>
      <w:r w:rsidR="009809F3">
        <w:rPr>
          <w:sz w:val="24"/>
          <w:szCs w:val="24"/>
        </w:rPr>
        <w:t xml:space="preserve">genţi </w:t>
      </w:r>
      <w:r w:rsidR="00470D82">
        <w:rPr>
          <w:sz w:val="24"/>
          <w:szCs w:val="24"/>
        </w:rPr>
        <w:t>leneşi</w:t>
      </w:r>
      <w:r w:rsidR="009809F3">
        <w:rPr>
          <w:sz w:val="24"/>
          <w:szCs w:val="24"/>
        </w:rPr>
        <w:t xml:space="preserve">. </w:t>
      </w:r>
      <w:r w:rsidR="000A3231">
        <w:rPr>
          <w:sz w:val="24"/>
          <w:szCs w:val="24"/>
        </w:rPr>
        <w:t>O</w:t>
      </w:r>
      <w:r w:rsidR="009809F3">
        <w:rPr>
          <w:sz w:val="24"/>
          <w:szCs w:val="24"/>
        </w:rPr>
        <w:t xml:space="preserve"> </w:t>
      </w:r>
      <w:r w:rsidR="00470D82">
        <w:rPr>
          <w:sz w:val="24"/>
          <w:szCs w:val="24"/>
        </w:rPr>
        <w:t xml:space="preserve">abordare </w:t>
      </w:r>
      <w:r w:rsidR="009809F3" w:rsidRPr="009809F3">
        <w:rPr>
          <w:sz w:val="24"/>
          <w:szCs w:val="24"/>
        </w:rPr>
        <w:t>credibil</w:t>
      </w:r>
      <w:r w:rsidR="00470D82">
        <w:rPr>
          <w:sz w:val="24"/>
          <w:szCs w:val="24"/>
        </w:rPr>
        <w:t>ă</w:t>
      </w:r>
      <w:r w:rsidR="009809F3" w:rsidRPr="009809F3">
        <w:rPr>
          <w:sz w:val="24"/>
          <w:szCs w:val="24"/>
        </w:rPr>
        <w:t>, ireversibil</w:t>
      </w:r>
      <w:r w:rsidR="00470D82">
        <w:rPr>
          <w:sz w:val="24"/>
          <w:szCs w:val="24"/>
        </w:rPr>
        <w:t>ă</w:t>
      </w:r>
      <w:r w:rsidR="009809F3" w:rsidRPr="009809F3">
        <w:rPr>
          <w:sz w:val="24"/>
          <w:szCs w:val="24"/>
        </w:rPr>
        <w:t xml:space="preserve">, </w:t>
      </w:r>
      <w:r w:rsidR="00470D82">
        <w:rPr>
          <w:sz w:val="24"/>
          <w:szCs w:val="24"/>
        </w:rPr>
        <w:t>fără tocmeli</w:t>
      </w:r>
      <w:r w:rsidR="002A251D">
        <w:rPr>
          <w:sz w:val="24"/>
          <w:szCs w:val="24"/>
        </w:rPr>
        <w:t>,</w:t>
      </w:r>
      <w:r w:rsidR="00470D82">
        <w:rPr>
          <w:sz w:val="24"/>
          <w:szCs w:val="24"/>
        </w:rPr>
        <w:t xml:space="preserve"> </w:t>
      </w:r>
      <w:r w:rsidR="000A3231">
        <w:rPr>
          <w:sz w:val="24"/>
          <w:szCs w:val="24"/>
        </w:rPr>
        <w:t xml:space="preserve">vizavi de </w:t>
      </w:r>
      <w:r w:rsidR="00B81EB5">
        <w:rPr>
          <w:sz w:val="24"/>
          <w:szCs w:val="24"/>
        </w:rPr>
        <w:t xml:space="preserve">apartenenţa la </w:t>
      </w:r>
      <w:r w:rsidR="009809F3">
        <w:rPr>
          <w:sz w:val="24"/>
          <w:szCs w:val="24"/>
        </w:rPr>
        <w:t xml:space="preserve">UE </w:t>
      </w:r>
      <w:r w:rsidR="009809F3" w:rsidRPr="009809F3">
        <w:rPr>
          <w:sz w:val="24"/>
          <w:szCs w:val="24"/>
        </w:rPr>
        <w:t>poate aduce ben</w:t>
      </w:r>
      <w:r w:rsidR="009809F3">
        <w:rPr>
          <w:sz w:val="24"/>
          <w:szCs w:val="24"/>
        </w:rPr>
        <w:t xml:space="preserve">eficii reciproce </w:t>
      </w:r>
      <w:r w:rsidR="00470D82">
        <w:rPr>
          <w:sz w:val="24"/>
          <w:szCs w:val="24"/>
        </w:rPr>
        <w:t xml:space="preserve">prin </w:t>
      </w:r>
      <w:r w:rsidR="009809F3" w:rsidRPr="009809F3">
        <w:rPr>
          <w:sz w:val="24"/>
          <w:szCs w:val="24"/>
        </w:rPr>
        <w:t>investi</w:t>
      </w:r>
      <w:r w:rsidR="009809F3">
        <w:rPr>
          <w:sz w:val="24"/>
          <w:szCs w:val="24"/>
        </w:rPr>
        <w:t>ţ</w:t>
      </w:r>
      <w:r w:rsidR="009809F3" w:rsidRPr="009809F3">
        <w:rPr>
          <w:sz w:val="24"/>
          <w:szCs w:val="24"/>
        </w:rPr>
        <w:t>i</w:t>
      </w:r>
      <w:r w:rsidR="00470D82">
        <w:rPr>
          <w:sz w:val="24"/>
          <w:szCs w:val="24"/>
        </w:rPr>
        <w:t>i</w:t>
      </w:r>
      <w:r w:rsidR="009809F3" w:rsidRPr="009809F3">
        <w:rPr>
          <w:sz w:val="24"/>
          <w:szCs w:val="24"/>
        </w:rPr>
        <w:t xml:space="preserve"> </w:t>
      </w:r>
      <w:r w:rsidR="00470D82" w:rsidRPr="00470D82">
        <w:rPr>
          <w:sz w:val="24"/>
          <w:szCs w:val="24"/>
        </w:rPr>
        <w:t>pe termen lung</w:t>
      </w:r>
      <w:r w:rsidR="009809F3" w:rsidRPr="009809F3">
        <w:rPr>
          <w:sz w:val="24"/>
          <w:szCs w:val="24"/>
        </w:rPr>
        <w:t xml:space="preserve">. </w:t>
      </w:r>
      <w:proofErr w:type="gramStart"/>
      <w:r w:rsidR="009809F3" w:rsidRPr="009809F3">
        <w:rPr>
          <w:sz w:val="24"/>
          <w:szCs w:val="24"/>
        </w:rPr>
        <w:t xml:space="preserve">Având în vedere că </w:t>
      </w:r>
      <w:r w:rsidR="009809F3">
        <w:rPr>
          <w:sz w:val="24"/>
          <w:szCs w:val="24"/>
        </w:rPr>
        <w:t>ţ</w:t>
      </w:r>
      <w:r w:rsidR="00470D82">
        <w:rPr>
          <w:sz w:val="24"/>
          <w:szCs w:val="24"/>
        </w:rPr>
        <w:t xml:space="preserve">ările suverane </w:t>
      </w:r>
      <w:r w:rsidR="009809F3" w:rsidRPr="009809F3">
        <w:rPr>
          <w:sz w:val="24"/>
          <w:szCs w:val="24"/>
        </w:rPr>
        <w:t xml:space="preserve">nu pot </w:t>
      </w:r>
      <w:r w:rsidR="00470D82">
        <w:rPr>
          <w:sz w:val="24"/>
          <w:szCs w:val="24"/>
        </w:rPr>
        <w:t>fi</w:t>
      </w:r>
      <w:r w:rsidR="00470D82" w:rsidRPr="00470D82">
        <w:rPr>
          <w:sz w:val="24"/>
          <w:szCs w:val="24"/>
        </w:rPr>
        <w:t xml:space="preserve">, totuşi, </w:t>
      </w:r>
      <w:r w:rsidR="009809F3" w:rsidRPr="009809F3">
        <w:rPr>
          <w:sz w:val="24"/>
          <w:szCs w:val="24"/>
        </w:rPr>
        <w:t xml:space="preserve">de </w:t>
      </w:r>
      <w:r w:rsidR="00B81EB5">
        <w:rPr>
          <w:sz w:val="24"/>
          <w:szCs w:val="24"/>
        </w:rPr>
        <w:t xml:space="preserve">bună credinţă </w:t>
      </w:r>
      <w:r w:rsidR="00470D82" w:rsidRPr="00470D82">
        <w:rPr>
          <w:sz w:val="24"/>
          <w:szCs w:val="24"/>
        </w:rPr>
        <w:t xml:space="preserve">întotdeauna </w:t>
      </w:r>
      <w:r w:rsidR="009809F3" w:rsidRPr="009809F3">
        <w:rPr>
          <w:sz w:val="24"/>
          <w:szCs w:val="24"/>
        </w:rPr>
        <w:t xml:space="preserve">oportunismul </w:t>
      </w:r>
      <w:r w:rsidR="009809F3">
        <w:rPr>
          <w:sz w:val="24"/>
          <w:szCs w:val="24"/>
        </w:rPr>
        <w:t>ş</w:t>
      </w:r>
      <w:r w:rsidR="009809F3" w:rsidRPr="009809F3">
        <w:rPr>
          <w:sz w:val="24"/>
          <w:szCs w:val="24"/>
        </w:rPr>
        <w:t xml:space="preserve">i </w:t>
      </w:r>
      <w:r w:rsidR="00470D82">
        <w:rPr>
          <w:sz w:val="24"/>
          <w:szCs w:val="24"/>
        </w:rPr>
        <w:t xml:space="preserve">parazitismul </w:t>
      </w:r>
      <w:r w:rsidR="009809F3">
        <w:rPr>
          <w:sz w:val="24"/>
          <w:szCs w:val="24"/>
        </w:rPr>
        <w:t xml:space="preserve">trebuie prevenite </w:t>
      </w:r>
      <w:r w:rsidR="00470D82">
        <w:rPr>
          <w:sz w:val="24"/>
          <w:szCs w:val="24"/>
        </w:rPr>
        <w:t>printr-o</w:t>
      </w:r>
      <w:r w:rsidR="009809F3" w:rsidRPr="009809F3">
        <w:rPr>
          <w:sz w:val="24"/>
          <w:szCs w:val="24"/>
        </w:rPr>
        <w:t xml:space="preserve"> guvernare eficientă care </w:t>
      </w:r>
      <w:r w:rsidR="009809F3">
        <w:rPr>
          <w:sz w:val="24"/>
          <w:szCs w:val="24"/>
        </w:rPr>
        <w:t xml:space="preserve">defineşte în mod clar şi impune </w:t>
      </w:r>
      <w:r w:rsidR="009809F3" w:rsidRPr="009809F3">
        <w:rPr>
          <w:sz w:val="24"/>
          <w:szCs w:val="24"/>
        </w:rPr>
        <w:t>coordo</w:t>
      </w:r>
      <w:r w:rsidR="009809F3">
        <w:rPr>
          <w:sz w:val="24"/>
          <w:szCs w:val="24"/>
        </w:rPr>
        <w:t>narea politicilor între membri.</w:t>
      </w:r>
      <w:proofErr w:type="gramEnd"/>
      <w:r w:rsidR="009809F3">
        <w:rPr>
          <w:sz w:val="24"/>
          <w:szCs w:val="24"/>
        </w:rPr>
        <w:t xml:space="preserve"> </w:t>
      </w:r>
      <w:r w:rsidR="00470D82">
        <w:rPr>
          <w:sz w:val="24"/>
          <w:szCs w:val="24"/>
        </w:rPr>
        <w:tab/>
      </w:r>
      <w:r w:rsidR="00470D82" w:rsidRPr="00470D82">
        <w:rPr>
          <w:sz w:val="24"/>
          <w:szCs w:val="24"/>
        </w:rPr>
        <w:t xml:space="preserve">Domeniul de aplicare a acordului </w:t>
      </w:r>
      <w:r w:rsidR="00470D82">
        <w:rPr>
          <w:sz w:val="24"/>
          <w:szCs w:val="24"/>
        </w:rPr>
        <w:t xml:space="preserve">privind orice problemă </w:t>
      </w:r>
      <w:proofErr w:type="gramStart"/>
      <w:r w:rsidR="00470D82">
        <w:rPr>
          <w:sz w:val="24"/>
          <w:szCs w:val="24"/>
        </w:rPr>
        <w:t>este</w:t>
      </w:r>
      <w:proofErr w:type="gramEnd"/>
      <w:r w:rsidR="00470D82">
        <w:rPr>
          <w:sz w:val="24"/>
          <w:szCs w:val="24"/>
        </w:rPr>
        <w:t xml:space="preserve"> </w:t>
      </w:r>
      <w:r w:rsidR="00470D82" w:rsidRPr="00470D82">
        <w:rPr>
          <w:sz w:val="24"/>
          <w:szCs w:val="24"/>
        </w:rPr>
        <w:t>în mod clar foarte limitat în afara unui bun publi</w:t>
      </w:r>
      <w:r w:rsidR="00470D82">
        <w:rPr>
          <w:sz w:val="24"/>
          <w:szCs w:val="24"/>
        </w:rPr>
        <w:t xml:space="preserve">c </w:t>
      </w:r>
      <w:r w:rsidR="00C4782A">
        <w:rPr>
          <w:sz w:val="24"/>
          <w:szCs w:val="24"/>
        </w:rPr>
        <w:t xml:space="preserve">pur </w:t>
      </w:r>
      <w:r w:rsidR="00470D82">
        <w:rPr>
          <w:sz w:val="24"/>
          <w:szCs w:val="24"/>
        </w:rPr>
        <w:t xml:space="preserve">cu </w:t>
      </w:r>
      <w:r w:rsidR="00470D82" w:rsidRPr="00470D82">
        <w:rPr>
          <w:sz w:val="24"/>
          <w:szCs w:val="24"/>
        </w:rPr>
        <w:t xml:space="preserve">gusturi identice. </w:t>
      </w:r>
      <w:proofErr w:type="gramStart"/>
      <w:r w:rsidR="00470D82" w:rsidRPr="00470D82">
        <w:rPr>
          <w:sz w:val="24"/>
          <w:szCs w:val="24"/>
        </w:rPr>
        <w:t>Un</w:t>
      </w:r>
      <w:proofErr w:type="gramEnd"/>
      <w:r w:rsidR="00470D82" w:rsidRPr="00470D82">
        <w:rPr>
          <w:sz w:val="24"/>
          <w:szCs w:val="24"/>
        </w:rPr>
        <w:t xml:space="preserve"> club cu o p</w:t>
      </w:r>
      <w:r w:rsidR="00C4782A">
        <w:rPr>
          <w:sz w:val="24"/>
          <w:szCs w:val="24"/>
        </w:rPr>
        <w:t xml:space="preserve">olitică </w:t>
      </w:r>
      <w:r w:rsidR="00DA2788">
        <w:rPr>
          <w:sz w:val="24"/>
          <w:szCs w:val="24"/>
        </w:rPr>
        <w:t xml:space="preserve">unică </w:t>
      </w:r>
      <w:r w:rsidR="00C4782A">
        <w:rPr>
          <w:sz w:val="24"/>
          <w:szCs w:val="24"/>
        </w:rPr>
        <w:t xml:space="preserve">nu poate face prea mult </w:t>
      </w:r>
      <w:r w:rsidR="00470D82" w:rsidRPr="00470D82">
        <w:rPr>
          <w:sz w:val="24"/>
          <w:szCs w:val="24"/>
        </w:rPr>
        <w:t xml:space="preserve">fără </w:t>
      </w:r>
      <w:r w:rsidR="00B81EB5">
        <w:rPr>
          <w:sz w:val="24"/>
          <w:szCs w:val="24"/>
        </w:rPr>
        <w:t xml:space="preserve">implementarea unor </w:t>
      </w:r>
      <w:r w:rsidR="00C4782A">
        <w:rPr>
          <w:sz w:val="24"/>
          <w:szCs w:val="24"/>
        </w:rPr>
        <w:t xml:space="preserve">transferuri compensatorii sau </w:t>
      </w:r>
      <w:r w:rsidR="00B81EB5">
        <w:rPr>
          <w:sz w:val="24"/>
          <w:szCs w:val="24"/>
        </w:rPr>
        <w:t xml:space="preserve">prin impunerea unor </w:t>
      </w:r>
      <w:r w:rsidR="00470D82" w:rsidRPr="00470D82">
        <w:rPr>
          <w:sz w:val="24"/>
          <w:szCs w:val="24"/>
        </w:rPr>
        <w:t>decizii care v</w:t>
      </w:r>
      <w:r w:rsidR="00C4782A">
        <w:rPr>
          <w:sz w:val="24"/>
          <w:szCs w:val="24"/>
        </w:rPr>
        <w:t>or face minorită</w:t>
      </w:r>
      <w:r w:rsidR="00650F11">
        <w:rPr>
          <w:sz w:val="24"/>
          <w:szCs w:val="24"/>
        </w:rPr>
        <w:t>ţ</w:t>
      </w:r>
      <w:r w:rsidR="00C4782A">
        <w:rPr>
          <w:sz w:val="24"/>
          <w:szCs w:val="24"/>
        </w:rPr>
        <w:t xml:space="preserve">ile nefericite </w:t>
      </w:r>
      <w:r w:rsidR="00C4782A">
        <w:rPr>
          <w:sz w:val="24"/>
          <w:szCs w:val="24"/>
          <w:lang w:val="ro-RO"/>
        </w:rPr>
        <w:t>ş</w:t>
      </w:r>
      <w:r w:rsidR="00470D82" w:rsidRPr="00470D82">
        <w:rPr>
          <w:sz w:val="24"/>
          <w:szCs w:val="24"/>
        </w:rPr>
        <w:t>i dornic</w:t>
      </w:r>
      <w:r w:rsidR="00C4782A">
        <w:rPr>
          <w:sz w:val="24"/>
          <w:szCs w:val="24"/>
        </w:rPr>
        <w:t xml:space="preserve">e </w:t>
      </w:r>
      <w:r w:rsidR="00DA2788">
        <w:rPr>
          <w:sz w:val="24"/>
          <w:szCs w:val="24"/>
        </w:rPr>
        <w:t xml:space="preserve">să plece. </w:t>
      </w:r>
      <w:r w:rsidR="009809F3" w:rsidRPr="009809F3">
        <w:rPr>
          <w:sz w:val="24"/>
          <w:szCs w:val="24"/>
        </w:rPr>
        <w:t xml:space="preserve">Din acest motiv, </w:t>
      </w:r>
      <w:r w:rsidR="00DA2788">
        <w:rPr>
          <w:sz w:val="24"/>
          <w:szCs w:val="24"/>
        </w:rPr>
        <w:t xml:space="preserve">o mulţime de </w:t>
      </w:r>
      <w:r w:rsidR="009809F3" w:rsidRPr="009809F3">
        <w:rPr>
          <w:sz w:val="24"/>
          <w:szCs w:val="24"/>
        </w:rPr>
        <w:t>cluburi</w:t>
      </w:r>
      <w:r w:rsidR="00294271" w:rsidRPr="00294271">
        <w:t xml:space="preserve"> </w:t>
      </w:r>
      <w:r w:rsidR="00294271">
        <w:t xml:space="preserve">cu </w:t>
      </w:r>
      <w:r w:rsidR="00294271" w:rsidRPr="00294271">
        <w:rPr>
          <w:sz w:val="24"/>
          <w:szCs w:val="24"/>
        </w:rPr>
        <w:t>politici unice</w:t>
      </w:r>
      <w:r w:rsidR="00294271">
        <w:rPr>
          <w:sz w:val="24"/>
          <w:szCs w:val="24"/>
        </w:rPr>
        <w:t xml:space="preserve"> sunt</w:t>
      </w:r>
      <w:r w:rsidR="009809F3" w:rsidRPr="009809F3">
        <w:rPr>
          <w:sz w:val="24"/>
          <w:szCs w:val="24"/>
        </w:rPr>
        <w:t xml:space="preserve"> mai pu</w:t>
      </w:r>
      <w:r w:rsidR="009809F3">
        <w:rPr>
          <w:sz w:val="24"/>
          <w:szCs w:val="24"/>
        </w:rPr>
        <w:t>ţ</w:t>
      </w:r>
      <w:r w:rsidR="009809F3" w:rsidRPr="009809F3">
        <w:rPr>
          <w:sz w:val="24"/>
          <w:szCs w:val="24"/>
        </w:rPr>
        <w:t>in susceptibil</w:t>
      </w:r>
      <w:r w:rsidR="00294271">
        <w:rPr>
          <w:sz w:val="24"/>
          <w:szCs w:val="24"/>
        </w:rPr>
        <w:t>e</w:t>
      </w:r>
      <w:r w:rsidR="009809F3" w:rsidRPr="009809F3">
        <w:rPr>
          <w:sz w:val="24"/>
          <w:szCs w:val="24"/>
        </w:rPr>
        <w:t xml:space="preserve"> de a func</w:t>
      </w:r>
      <w:r w:rsidR="009809F3">
        <w:rPr>
          <w:sz w:val="24"/>
          <w:szCs w:val="24"/>
        </w:rPr>
        <w:t>ţ</w:t>
      </w:r>
      <w:r w:rsidR="009809F3" w:rsidRPr="009809F3">
        <w:rPr>
          <w:sz w:val="24"/>
          <w:szCs w:val="24"/>
        </w:rPr>
        <w:t>i</w:t>
      </w:r>
      <w:r w:rsidR="009809F3">
        <w:rPr>
          <w:sz w:val="24"/>
          <w:szCs w:val="24"/>
        </w:rPr>
        <w:t xml:space="preserve">ona decât </w:t>
      </w:r>
      <w:r w:rsidR="00294271">
        <w:rPr>
          <w:sz w:val="24"/>
          <w:szCs w:val="24"/>
        </w:rPr>
        <w:t xml:space="preserve">unul </w:t>
      </w:r>
      <w:r w:rsidR="009809F3">
        <w:rPr>
          <w:sz w:val="24"/>
          <w:szCs w:val="24"/>
        </w:rPr>
        <w:t>cuprinzăto</w:t>
      </w:r>
      <w:r w:rsidR="00294271">
        <w:rPr>
          <w:sz w:val="24"/>
          <w:szCs w:val="24"/>
        </w:rPr>
        <w:t xml:space="preserve">r, </w:t>
      </w:r>
      <w:r w:rsidR="009809F3" w:rsidRPr="009809F3">
        <w:rPr>
          <w:sz w:val="24"/>
          <w:szCs w:val="24"/>
        </w:rPr>
        <w:t>care oferă oportunită</w:t>
      </w:r>
      <w:r w:rsidR="009809F3">
        <w:rPr>
          <w:sz w:val="24"/>
          <w:szCs w:val="24"/>
        </w:rPr>
        <w:t>ţ</w:t>
      </w:r>
      <w:r w:rsidR="009809F3" w:rsidRPr="009809F3">
        <w:rPr>
          <w:sz w:val="24"/>
          <w:szCs w:val="24"/>
        </w:rPr>
        <w:t>i</w:t>
      </w:r>
      <w:r w:rsidR="00294271">
        <w:rPr>
          <w:sz w:val="24"/>
          <w:szCs w:val="24"/>
        </w:rPr>
        <w:t xml:space="preserve"> reciproce</w:t>
      </w:r>
      <w:r w:rsidR="009809F3">
        <w:rPr>
          <w:sz w:val="24"/>
          <w:szCs w:val="24"/>
        </w:rPr>
        <w:t xml:space="preserve">. Astfel de </w:t>
      </w:r>
      <w:r w:rsidR="009809F3" w:rsidRPr="009809F3">
        <w:rPr>
          <w:sz w:val="24"/>
          <w:szCs w:val="24"/>
        </w:rPr>
        <w:t xml:space="preserve">cluburi ar trebui să </w:t>
      </w:r>
      <w:r w:rsidR="009809F3">
        <w:rPr>
          <w:sz w:val="24"/>
          <w:szCs w:val="24"/>
        </w:rPr>
        <w:t xml:space="preserve">specifice </w:t>
      </w:r>
      <w:r w:rsidR="00294271" w:rsidRPr="00294271">
        <w:rPr>
          <w:sz w:val="24"/>
          <w:szCs w:val="24"/>
        </w:rPr>
        <w:t xml:space="preserve">în mod clar </w:t>
      </w:r>
      <w:r w:rsidR="009809F3">
        <w:rPr>
          <w:sz w:val="24"/>
          <w:szCs w:val="24"/>
        </w:rPr>
        <w:t xml:space="preserve">şi să impună </w:t>
      </w:r>
      <w:r w:rsidR="009809F3" w:rsidRPr="009809F3">
        <w:rPr>
          <w:sz w:val="24"/>
          <w:szCs w:val="24"/>
        </w:rPr>
        <w:t>criterii</w:t>
      </w:r>
      <w:r w:rsidR="00294271">
        <w:rPr>
          <w:sz w:val="24"/>
          <w:szCs w:val="24"/>
        </w:rPr>
        <w:t xml:space="preserve"> de</w:t>
      </w:r>
      <w:r w:rsidR="009809F3" w:rsidRPr="009809F3">
        <w:rPr>
          <w:sz w:val="24"/>
          <w:szCs w:val="24"/>
        </w:rPr>
        <w:t xml:space="preserve"> </w:t>
      </w:r>
      <w:r w:rsidR="00294271" w:rsidRPr="00294271">
        <w:rPr>
          <w:sz w:val="24"/>
          <w:szCs w:val="24"/>
        </w:rPr>
        <w:t xml:space="preserve">intrare şi </w:t>
      </w:r>
      <w:r w:rsidR="009809F3" w:rsidRPr="009809F3">
        <w:rPr>
          <w:sz w:val="24"/>
          <w:szCs w:val="24"/>
        </w:rPr>
        <w:t>de ie</w:t>
      </w:r>
      <w:r w:rsidR="009809F3">
        <w:rPr>
          <w:sz w:val="24"/>
          <w:szCs w:val="24"/>
        </w:rPr>
        <w:t>ş</w:t>
      </w:r>
      <w:r w:rsidR="009809F3" w:rsidRPr="009809F3">
        <w:rPr>
          <w:sz w:val="24"/>
          <w:szCs w:val="24"/>
        </w:rPr>
        <w:t>ire, întrucât este posibil să ex</w:t>
      </w:r>
      <w:r w:rsidR="009809F3">
        <w:rPr>
          <w:sz w:val="24"/>
          <w:szCs w:val="24"/>
        </w:rPr>
        <w:t>iste dezacord</w:t>
      </w:r>
      <w:r w:rsidR="00DA2788">
        <w:rPr>
          <w:sz w:val="24"/>
          <w:szCs w:val="24"/>
        </w:rPr>
        <w:t>uri</w:t>
      </w:r>
      <w:r w:rsidR="009809F3">
        <w:rPr>
          <w:sz w:val="24"/>
          <w:szCs w:val="24"/>
        </w:rPr>
        <w:t xml:space="preserve"> </w:t>
      </w:r>
      <w:r w:rsidR="00DA2788">
        <w:rPr>
          <w:sz w:val="24"/>
          <w:szCs w:val="24"/>
        </w:rPr>
        <w:t xml:space="preserve">la </w:t>
      </w:r>
      <w:r w:rsidR="009809F3">
        <w:rPr>
          <w:sz w:val="24"/>
          <w:szCs w:val="24"/>
        </w:rPr>
        <w:t xml:space="preserve">fiecare </w:t>
      </w:r>
      <w:r w:rsidR="009809F3" w:rsidRPr="009809F3">
        <w:rPr>
          <w:sz w:val="24"/>
          <w:szCs w:val="24"/>
        </w:rPr>
        <w:t>prob</w:t>
      </w:r>
      <w:r w:rsidR="009809F3">
        <w:rPr>
          <w:sz w:val="24"/>
          <w:szCs w:val="24"/>
        </w:rPr>
        <w:t xml:space="preserve">lemă, expulzarea şi retragerile </w:t>
      </w:r>
      <w:r w:rsidR="00294271">
        <w:rPr>
          <w:sz w:val="24"/>
          <w:szCs w:val="24"/>
        </w:rPr>
        <w:t xml:space="preserve">le-ar face </w:t>
      </w:r>
      <w:r w:rsidR="009809F3" w:rsidRPr="009809F3">
        <w:rPr>
          <w:sz w:val="24"/>
          <w:szCs w:val="24"/>
        </w:rPr>
        <w:t>foarte instabile.</w:t>
      </w:r>
      <w:r w:rsidR="00C414C2" w:rsidRPr="009809F3">
        <w:rPr>
          <w:sz w:val="24"/>
          <w:szCs w:val="24"/>
        </w:rPr>
        <w:t>Ţ</w:t>
      </w:r>
      <w:r w:rsidR="006A122C" w:rsidRPr="009809F3">
        <w:rPr>
          <w:sz w:val="24"/>
          <w:szCs w:val="24"/>
        </w:rPr>
        <w:t>ările eterogene nu benefici</w:t>
      </w:r>
      <w:r w:rsidR="00294271">
        <w:rPr>
          <w:sz w:val="24"/>
          <w:szCs w:val="24"/>
        </w:rPr>
        <w:t>ază</w:t>
      </w:r>
      <w:r w:rsidR="006A122C" w:rsidRPr="009809F3">
        <w:rPr>
          <w:sz w:val="24"/>
          <w:szCs w:val="24"/>
        </w:rPr>
        <w:t xml:space="preserve"> în mod egal de fiecare di</w:t>
      </w:r>
      <w:r w:rsidRPr="009809F3">
        <w:rPr>
          <w:sz w:val="24"/>
          <w:szCs w:val="24"/>
        </w:rPr>
        <w:t xml:space="preserve">mensiune a </w:t>
      </w:r>
      <w:r w:rsidR="00294271" w:rsidRPr="00294271">
        <w:rPr>
          <w:sz w:val="24"/>
          <w:szCs w:val="24"/>
        </w:rPr>
        <w:t>politic</w:t>
      </w:r>
      <w:r w:rsidR="00294271">
        <w:rPr>
          <w:sz w:val="24"/>
          <w:szCs w:val="24"/>
        </w:rPr>
        <w:t>ilor</w:t>
      </w:r>
      <w:r w:rsidR="00294271" w:rsidRPr="00294271">
        <w:rPr>
          <w:sz w:val="24"/>
          <w:szCs w:val="24"/>
        </w:rPr>
        <w:t xml:space="preserve"> </w:t>
      </w:r>
      <w:r w:rsidRPr="009809F3">
        <w:rPr>
          <w:sz w:val="24"/>
          <w:szCs w:val="24"/>
        </w:rPr>
        <w:t>suprana</w:t>
      </w:r>
      <w:r w:rsidR="00C414C2" w:rsidRPr="009809F3">
        <w:rPr>
          <w:sz w:val="24"/>
          <w:szCs w:val="24"/>
        </w:rPr>
        <w:t>ţ</w:t>
      </w:r>
      <w:r w:rsidRPr="009809F3">
        <w:rPr>
          <w:sz w:val="24"/>
          <w:szCs w:val="24"/>
        </w:rPr>
        <w:t>ionale</w:t>
      </w:r>
      <w:r w:rsidR="006A122C" w:rsidRPr="009809F3">
        <w:rPr>
          <w:sz w:val="24"/>
          <w:szCs w:val="24"/>
        </w:rPr>
        <w:t xml:space="preserve">, dar avantajele </w:t>
      </w:r>
      <w:r w:rsidR="00C414C2" w:rsidRPr="009809F3">
        <w:rPr>
          <w:sz w:val="24"/>
          <w:szCs w:val="24"/>
        </w:rPr>
        <w:t>ş</w:t>
      </w:r>
      <w:r w:rsidR="006A122C" w:rsidRPr="009809F3">
        <w:rPr>
          <w:sz w:val="24"/>
          <w:szCs w:val="24"/>
        </w:rPr>
        <w:t xml:space="preserve">i </w:t>
      </w:r>
      <w:r w:rsidRPr="009809F3">
        <w:rPr>
          <w:sz w:val="24"/>
          <w:szCs w:val="24"/>
        </w:rPr>
        <w:t>dezavantaj</w:t>
      </w:r>
      <w:r w:rsidR="00294271">
        <w:rPr>
          <w:sz w:val="24"/>
          <w:szCs w:val="24"/>
        </w:rPr>
        <w:t>e</w:t>
      </w:r>
      <w:r w:rsidRPr="009809F3">
        <w:rPr>
          <w:sz w:val="24"/>
          <w:szCs w:val="24"/>
        </w:rPr>
        <w:t>l</w:t>
      </w:r>
      <w:r w:rsidR="00294271">
        <w:rPr>
          <w:sz w:val="24"/>
          <w:szCs w:val="24"/>
        </w:rPr>
        <w:t>e</w:t>
      </w:r>
      <w:r w:rsidRPr="009809F3">
        <w:rPr>
          <w:sz w:val="24"/>
          <w:szCs w:val="24"/>
        </w:rPr>
        <w:t xml:space="preserve"> pot fi echilibrate </w:t>
      </w:r>
      <w:r w:rsidR="006A122C" w:rsidRPr="009809F3">
        <w:rPr>
          <w:sz w:val="24"/>
          <w:szCs w:val="24"/>
        </w:rPr>
        <w:t>în</w:t>
      </w:r>
      <w:r w:rsidR="00DA2788">
        <w:rPr>
          <w:sz w:val="24"/>
          <w:szCs w:val="24"/>
        </w:rPr>
        <w:t>tre</w:t>
      </w:r>
      <w:r w:rsidR="006A122C" w:rsidRPr="009809F3">
        <w:rPr>
          <w:sz w:val="24"/>
          <w:szCs w:val="24"/>
        </w:rPr>
        <w:t xml:space="preserve"> domenii</w:t>
      </w:r>
      <w:r w:rsidRPr="009809F3">
        <w:rPr>
          <w:sz w:val="24"/>
          <w:szCs w:val="24"/>
        </w:rPr>
        <w:t xml:space="preserve">le politice, precum </w:t>
      </w:r>
      <w:r w:rsidR="00C414C2" w:rsidRPr="009809F3">
        <w:rPr>
          <w:sz w:val="24"/>
          <w:szCs w:val="24"/>
        </w:rPr>
        <w:t>ş</w:t>
      </w:r>
      <w:r w:rsidRPr="009809F3">
        <w:rPr>
          <w:sz w:val="24"/>
          <w:szCs w:val="24"/>
        </w:rPr>
        <w:t xml:space="preserve">i în timp. </w:t>
      </w:r>
      <w:r w:rsidR="00294271" w:rsidRPr="00FE3779">
        <w:rPr>
          <w:sz w:val="24"/>
          <w:szCs w:val="24"/>
        </w:rPr>
        <w:t>D</w:t>
      </w:r>
      <w:r w:rsidR="006A122C" w:rsidRPr="00FE3779">
        <w:rPr>
          <w:sz w:val="24"/>
          <w:szCs w:val="24"/>
        </w:rPr>
        <w:t>eficien</w:t>
      </w:r>
      <w:r w:rsidR="00C414C2" w:rsidRPr="00FE3779">
        <w:rPr>
          <w:sz w:val="24"/>
          <w:szCs w:val="24"/>
        </w:rPr>
        <w:t>ţ</w:t>
      </w:r>
      <w:r w:rsidR="006A122C" w:rsidRPr="00FE3779">
        <w:rPr>
          <w:sz w:val="24"/>
          <w:szCs w:val="24"/>
        </w:rPr>
        <w:t>ele zone</w:t>
      </w:r>
      <w:r w:rsidRPr="00FE3779">
        <w:rPr>
          <w:sz w:val="24"/>
          <w:szCs w:val="24"/>
        </w:rPr>
        <w:t xml:space="preserve">i euro </w:t>
      </w:r>
      <w:r w:rsidR="00C414C2" w:rsidRPr="00FE3779">
        <w:rPr>
          <w:sz w:val="24"/>
          <w:szCs w:val="24"/>
        </w:rPr>
        <w:t>ş</w:t>
      </w:r>
      <w:r w:rsidRPr="00FE3779">
        <w:rPr>
          <w:sz w:val="24"/>
          <w:szCs w:val="24"/>
        </w:rPr>
        <w:t>i a spa</w:t>
      </w:r>
      <w:r w:rsidR="00C414C2" w:rsidRPr="00FE3779">
        <w:rPr>
          <w:sz w:val="24"/>
          <w:szCs w:val="24"/>
        </w:rPr>
        <w:t>ţ</w:t>
      </w:r>
      <w:r w:rsidRPr="00FE3779">
        <w:rPr>
          <w:sz w:val="24"/>
          <w:szCs w:val="24"/>
        </w:rPr>
        <w:t xml:space="preserve">iului Schengen, </w:t>
      </w:r>
      <w:r w:rsidR="006A122C" w:rsidRPr="009809F3">
        <w:rPr>
          <w:sz w:val="24"/>
          <w:szCs w:val="24"/>
        </w:rPr>
        <w:t>de exemplu, sunt mai u</w:t>
      </w:r>
      <w:r w:rsidR="00C414C2" w:rsidRPr="009809F3">
        <w:rPr>
          <w:sz w:val="24"/>
          <w:szCs w:val="24"/>
        </w:rPr>
        <w:t>ş</w:t>
      </w:r>
      <w:r w:rsidRPr="009809F3">
        <w:rPr>
          <w:sz w:val="24"/>
          <w:szCs w:val="24"/>
        </w:rPr>
        <w:t xml:space="preserve">or de rezolvat </w:t>
      </w:r>
      <w:r w:rsidR="00294271">
        <w:rPr>
          <w:sz w:val="24"/>
          <w:szCs w:val="24"/>
        </w:rPr>
        <w:t xml:space="preserve">prin </w:t>
      </w:r>
      <w:r w:rsidRPr="009809F3">
        <w:rPr>
          <w:sz w:val="24"/>
          <w:szCs w:val="24"/>
        </w:rPr>
        <w:t xml:space="preserve">compromisuri </w:t>
      </w:r>
      <w:r w:rsidR="00294271">
        <w:rPr>
          <w:sz w:val="24"/>
          <w:szCs w:val="24"/>
        </w:rPr>
        <w:t>între ele</w:t>
      </w:r>
      <w:r w:rsidR="006A122C" w:rsidRPr="009809F3">
        <w:rPr>
          <w:sz w:val="24"/>
          <w:szCs w:val="24"/>
        </w:rPr>
        <w:t xml:space="preserve"> decât </w:t>
      </w:r>
      <w:r w:rsidR="001D0897">
        <w:rPr>
          <w:sz w:val="24"/>
          <w:szCs w:val="24"/>
        </w:rPr>
        <w:t>pri</w:t>
      </w:r>
      <w:r w:rsidR="006A122C" w:rsidRPr="009809F3">
        <w:rPr>
          <w:sz w:val="24"/>
          <w:szCs w:val="24"/>
        </w:rPr>
        <w:t>n ​​i</w:t>
      </w:r>
      <w:r w:rsidRPr="009809F3">
        <w:rPr>
          <w:sz w:val="24"/>
          <w:szCs w:val="24"/>
        </w:rPr>
        <w:t xml:space="preserve">zolare dacă </w:t>
      </w:r>
      <w:r w:rsidR="00C414C2" w:rsidRPr="009809F3">
        <w:rPr>
          <w:sz w:val="24"/>
          <w:szCs w:val="24"/>
        </w:rPr>
        <w:t>ţ</w:t>
      </w:r>
      <w:r w:rsidRPr="009809F3">
        <w:rPr>
          <w:sz w:val="24"/>
          <w:szCs w:val="24"/>
        </w:rPr>
        <w:t xml:space="preserve">ările care se simt </w:t>
      </w:r>
      <w:r w:rsidR="006A122C" w:rsidRPr="009809F3">
        <w:rPr>
          <w:sz w:val="24"/>
          <w:szCs w:val="24"/>
        </w:rPr>
        <w:lastRenderedPageBreak/>
        <w:t>de</w:t>
      </w:r>
      <w:r w:rsidRPr="009809F3">
        <w:rPr>
          <w:sz w:val="24"/>
          <w:szCs w:val="24"/>
        </w:rPr>
        <w:t>zavantajat</w:t>
      </w:r>
      <w:r w:rsidR="001D0897">
        <w:rPr>
          <w:sz w:val="24"/>
          <w:szCs w:val="24"/>
        </w:rPr>
        <w:t>e</w:t>
      </w:r>
      <w:r w:rsidRPr="009809F3">
        <w:rPr>
          <w:sz w:val="24"/>
          <w:szCs w:val="24"/>
        </w:rPr>
        <w:t xml:space="preserve"> de uniune</w:t>
      </w:r>
      <w:r w:rsidR="007D2FE1">
        <w:rPr>
          <w:sz w:val="24"/>
          <w:szCs w:val="24"/>
        </w:rPr>
        <w:t>a</w:t>
      </w:r>
      <w:r w:rsidRPr="009809F3">
        <w:rPr>
          <w:sz w:val="24"/>
          <w:szCs w:val="24"/>
        </w:rPr>
        <w:t xml:space="preserve"> bancară </w:t>
      </w:r>
      <w:r w:rsidR="001D0897">
        <w:rPr>
          <w:sz w:val="24"/>
          <w:szCs w:val="24"/>
        </w:rPr>
        <w:t xml:space="preserve">ar dori </w:t>
      </w:r>
      <w:r w:rsidR="006A122C" w:rsidRPr="009809F3">
        <w:rPr>
          <w:sz w:val="24"/>
          <w:szCs w:val="24"/>
        </w:rPr>
        <w:t>o abordare mai cuprinzăt</w:t>
      </w:r>
      <w:r w:rsidRPr="009809F3">
        <w:rPr>
          <w:sz w:val="24"/>
          <w:szCs w:val="24"/>
        </w:rPr>
        <w:t xml:space="preserve">oare </w:t>
      </w:r>
      <w:r w:rsidR="00C414C2" w:rsidRPr="009809F3">
        <w:rPr>
          <w:sz w:val="24"/>
          <w:szCs w:val="24"/>
        </w:rPr>
        <w:t>ş</w:t>
      </w:r>
      <w:r w:rsidRPr="009809F3">
        <w:rPr>
          <w:sz w:val="24"/>
          <w:szCs w:val="24"/>
        </w:rPr>
        <w:t xml:space="preserve">i mai restrictivă </w:t>
      </w:r>
      <w:r w:rsidR="007D2FE1">
        <w:rPr>
          <w:sz w:val="24"/>
          <w:szCs w:val="24"/>
        </w:rPr>
        <w:t xml:space="preserve">vizavi </w:t>
      </w:r>
      <w:r w:rsidRPr="009809F3">
        <w:rPr>
          <w:sz w:val="24"/>
          <w:szCs w:val="24"/>
        </w:rPr>
        <w:t xml:space="preserve">de </w:t>
      </w:r>
      <w:r w:rsidR="007D2FE1">
        <w:rPr>
          <w:sz w:val="24"/>
          <w:szCs w:val="24"/>
        </w:rPr>
        <w:t>implement</w:t>
      </w:r>
      <w:r w:rsidR="001D0897">
        <w:rPr>
          <w:sz w:val="24"/>
          <w:szCs w:val="24"/>
        </w:rPr>
        <w:t>are</w:t>
      </w:r>
      <w:r w:rsidR="006A122C" w:rsidRPr="009809F3">
        <w:rPr>
          <w:sz w:val="24"/>
          <w:szCs w:val="24"/>
        </w:rPr>
        <w:t xml:space="preserve">a frontierelor comune </w:t>
      </w:r>
      <w:r w:rsidR="007D2FE1" w:rsidRPr="007D2FE1">
        <w:rPr>
          <w:sz w:val="24"/>
          <w:szCs w:val="24"/>
        </w:rPr>
        <w:t xml:space="preserve">externe </w:t>
      </w:r>
      <w:r w:rsidR="00C414C2" w:rsidRPr="009809F3">
        <w:rPr>
          <w:sz w:val="24"/>
          <w:szCs w:val="24"/>
        </w:rPr>
        <w:t>ş</w:t>
      </w:r>
      <w:r w:rsidR="006A122C" w:rsidRPr="009809F3">
        <w:rPr>
          <w:sz w:val="24"/>
          <w:szCs w:val="24"/>
        </w:rPr>
        <w:t xml:space="preserve">i </w:t>
      </w:r>
      <w:r w:rsidR="007D2FE1">
        <w:rPr>
          <w:sz w:val="24"/>
          <w:szCs w:val="24"/>
        </w:rPr>
        <w:t xml:space="preserve">de </w:t>
      </w:r>
      <w:r w:rsidR="006A122C" w:rsidRPr="006A122C">
        <w:rPr>
          <w:sz w:val="24"/>
          <w:szCs w:val="24"/>
        </w:rPr>
        <w:t>imigrare. În acest</w:t>
      </w:r>
      <w:r>
        <w:rPr>
          <w:sz w:val="24"/>
          <w:szCs w:val="24"/>
        </w:rPr>
        <w:t xml:space="preserve"> sens, Uniunea Europeană poate, </w:t>
      </w:r>
      <w:r w:rsidR="006A122C" w:rsidRPr="006A122C">
        <w:rPr>
          <w:sz w:val="24"/>
          <w:szCs w:val="24"/>
        </w:rPr>
        <w:t xml:space="preserve">de fapt, să nu fie </w:t>
      </w:r>
      <w:r w:rsidR="007D2FE1">
        <w:rPr>
          <w:sz w:val="24"/>
          <w:szCs w:val="24"/>
        </w:rPr>
        <w:t xml:space="preserve">destul de </w:t>
      </w:r>
      <w:r w:rsidR="00E46FE2">
        <w:rPr>
          <w:sz w:val="24"/>
          <w:szCs w:val="24"/>
        </w:rPr>
        <w:t>înţelegătoare</w:t>
      </w:r>
      <w:r>
        <w:rPr>
          <w:sz w:val="24"/>
          <w:szCs w:val="24"/>
        </w:rPr>
        <w:t>, după cum</w:t>
      </w:r>
      <w:r w:rsidR="007D2FE1">
        <w:rPr>
          <w:sz w:val="24"/>
          <w:szCs w:val="24"/>
        </w:rPr>
        <w:t xml:space="preserve"> se vede</w:t>
      </w:r>
      <w:r w:rsidR="00434628">
        <w:rPr>
          <w:sz w:val="24"/>
          <w:szCs w:val="24"/>
        </w:rPr>
        <w:t xml:space="preserve"> </w:t>
      </w:r>
      <w:r w:rsidR="00434628">
        <w:rPr>
          <w:sz w:val="24"/>
          <w:szCs w:val="24"/>
          <w:lang w:val="ro-RO"/>
        </w:rPr>
        <w:t xml:space="preserve">în </w:t>
      </w:r>
      <w:proofErr w:type="gramStart"/>
      <w:r w:rsidR="00434628">
        <w:rPr>
          <w:sz w:val="24"/>
          <w:szCs w:val="24"/>
          <w:lang w:val="ro-RO"/>
        </w:rPr>
        <w:t xml:space="preserve">cazul </w:t>
      </w:r>
      <w:r w:rsidR="006A122C" w:rsidRPr="006A122C">
        <w:rPr>
          <w:sz w:val="24"/>
          <w:szCs w:val="24"/>
        </w:rPr>
        <w:t xml:space="preserve"> </w:t>
      </w:r>
      <w:r w:rsidR="00434628">
        <w:rPr>
          <w:sz w:val="24"/>
          <w:szCs w:val="24"/>
        </w:rPr>
        <w:t>d</w:t>
      </w:r>
      <w:r w:rsidR="006A122C" w:rsidRPr="006A122C">
        <w:rPr>
          <w:sz w:val="24"/>
          <w:szCs w:val="24"/>
        </w:rPr>
        <w:t>ificul</w:t>
      </w:r>
      <w:r>
        <w:rPr>
          <w:sz w:val="24"/>
          <w:szCs w:val="24"/>
        </w:rPr>
        <w:t>tă</w:t>
      </w:r>
      <w:r w:rsidR="00C414C2">
        <w:rPr>
          <w:sz w:val="24"/>
          <w:szCs w:val="24"/>
        </w:rPr>
        <w:t>ţ</w:t>
      </w:r>
      <w:r>
        <w:rPr>
          <w:sz w:val="24"/>
          <w:szCs w:val="24"/>
        </w:rPr>
        <w:t>il</w:t>
      </w:r>
      <w:r w:rsidR="00434628">
        <w:rPr>
          <w:sz w:val="24"/>
          <w:szCs w:val="24"/>
        </w:rPr>
        <w:t>or</w:t>
      </w:r>
      <w:proofErr w:type="gramEnd"/>
      <w:r w:rsidR="00434628">
        <w:rPr>
          <w:sz w:val="24"/>
          <w:szCs w:val="24"/>
        </w:rPr>
        <w:t xml:space="preserve"> </w:t>
      </w:r>
      <w:r w:rsidR="001D0897">
        <w:rPr>
          <w:sz w:val="24"/>
          <w:szCs w:val="24"/>
        </w:rPr>
        <w:t xml:space="preserve">legislative </w:t>
      </w:r>
      <w:r w:rsidR="00C414C2">
        <w:rPr>
          <w:sz w:val="24"/>
          <w:szCs w:val="24"/>
        </w:rPr>
        <w:t>ş</w:t>
      </w:r>
      <w:r>
        <w:rPr>
          <w:sz w:val="24"/>
          <w:szCs w:val="24"/>
        </w:rPr>
        <w:t xml:space="preserve">i administrative </w:t>
      </w:r>
      <w:r w:rsidR="006A122C" w:rsidRPr="006A122C">
        <w:rPr>
          <w:sz w:val="24"/>
          <w:szCs w:val="24"/>
        </w:rPr>
        <w:t xml:space="preserve">întâmpinate </w:t>
      </w:r>
      <w:r w:rsidR="00434628">
        <w:rPr>
          <w:sz w:val="24"/>
          <w:szCs w:val="24"/>
        </w:rPr>
        <w:t xml:space="preserve">privind </w:t>
      </w:r>
      <w:r w:rsidR="006A122C" w:rsidRPr="006A122C">
        <w:rPr>
          <w:sz w:val="24"/>
          <w:szCs w:val="24"/>
        </w:rPr>
        <w:t xml:space="preserve">eforturile </w:t>
      </w:r>
      <w:r w:rsidR="00434628">
        <w:rPr>
          <w:sz w:val="24"/>
          <w:szCs w:val="24"/>
        </w:rPr>
        <w:t xml:space="preserve">pentru </w:t>
      </w:r>
      <w:r w:rsidR="00E46FE2">
        <w:rPr>
          <w:sz w:val="24"/>
          <w:szCs w:val="24"/>
        </w:rPr>
        <w:t>a respecta</w:t>
      </w:r>
      <w:r w:rsidR="00434628" w:rsidRPr="00434628">
        <w:rPr>
          <w:sz w:val="24"/>
          <w:szCs w:val="24"/>
          <w:highlight w:val="yellow"/>
        </w:rPr>
        <w:t xml:space="preserve"> </w:t>
      </w:r>
      <w:r w:rsidR="006A122C" w:rsidRPr="00DB2B73">
        <w:rPr>
          <w:sz w:val="24"/>
          <w:szCs w:val="24"/>
        </w:rPr>
        <w:t>drept</w:t>
      </w:r>
      <w:r w:rsidRPr="00DB2B73">
        <w:rPr>
          <w:sz w:val="24"/>
          <w:szCs w:val="24"/>
        </w:rPr>
        <w:t>uril</w:t>
      </w:r>
      <w:r w:rsidR="00E46FE2" w:rsidRPr="00DB2B73">
        <w:rPr>
          <w:sz w:val="24"/>
          <w:szCs w:val="24"/>
        </w:rPr>
        <w:t>e</w:t>
      </w:r>
      <w:r w:rsidRPr="00DB2B73">
        <w:rPr>
          <w:sz w:val="24"/>
          <w:szCs w:val="24"/>
        </w:rPr>
        <w:t xml:space="preserve"> </w:t>
      </w:r>
      <w:r w:rsidR="00E46FE2" w:rsidRPr="00DB2B73">
        <w:rPr>
          <w:sz w:val="24"/>
          <w:szCs w:val="24"/>
        </w:rPr>
        <w:t>d</w:t>
      </w:r>
      <w:r w:rsidR="00E46FE2">
        <w:rPr>
          <w:sz w:val="24"/>
          <w:szCs w:val="24"/>
        </w:rPr>
        <w:t xml:space="preserve">e </w:t>
      </w:r>
      <w:r w:rsidR="001D0897">
        <w:rPr>
          <w:sz w:val="24"/>
          <w:szCs w:val="24"/>
        </w:rPr>
        <w:t>debursare</w:t>
      </w:r>
      <w:r w:rsidR="00E46FE2">
        <w:rPr>
          <w:sz w:val="24"/>
          <w:szCs w:val="24"/>
        </w:rPr>
        <w:t xml:space="preserve"> </w:t>
      </w:r>
      <w:r w:rsidR="001D0897">
        <w:rPr>
          <w:sz w:val="24"/>
          <w:szCs w:val="24"/>
        </w:rPr>
        <w:t>a</w:t>
      </w:r>
      <w:r w:rsidR="001D0897" w:rsidRPr="001D0897">
        <w:rPr>
          <w:sz w:val="24"/>
          <w:szCs w:val="24"/>
        </w:rPr>
        <w:t xml:space="preserve"> </w:t>
      </w:r>
      <w:r>
        <w:rPr>
          <w:sz w:val="24"/>
          <w:szCs w:val="24"/>
        </w:rPr>
        <w:t>fonduril</w:t>
      </w:r>
      <w:r w:rsidR="001D0897">
        <w:rPr>
          <w:sz w:val="24"/>
          <w:szCs w:val="24"/>
        </w:rPr>
        <w:t>or</w:t>
      </w:r>
      <w:r>
        <w:rPr>
          <w:sz w:val="24"/>
          <w:szCs w:val="24"/>
        </w:rPr>
        <w:t xml:space="preserve"> structural</w:t>
      </w:r>
      <w:r w:rsidR="001D089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oblig</w:t>
      </w:r>
      <w:r>
        <w:rPr>
          <w:sz w:val="24"/>
          <w:szCs w:val="24"/>
        </w:rPr>
        <w:t>a</w:t>
      </w:r>
      <w:r w:rsidR="00C414C2">
        <w:rPr>
          <w:sz w:val="24"/>
          <w:szCs w:val="24"/>
        </w:rPr>
        <w:t>ţ</w:t>
      </w:r>
      <w:r>
        <w:rPr>
          <w:sz w:val="24"/>
          <w:szCs w:val="24"/>
        </w:rPr>
        <w:t>iil</w:t>
      </w:r>
      <w:r w:rsidR="00E46FE2">
        <w:rPr>
          <w:sz w:val="24"/>
          <w:szCs w:val="24"/>
        </w:rPr>
        <w:t>e</w:t>
      </w:r>
      <w:r>
        <w:rPr>
          <w:sz w:val="24"/>
          <w:szCs w:val="24"/>
        </w:rPr>
        <w:t xml:space="preserve"> de a accepta refugia</w:t>
      </w:r>
      <w:r w:rsidR="00C414C2">
        <w:rPr>
          <w:sz w:val="24"/>
          <w:szCs w:val="24"/>
        </w:rPr>
        <w:t>ţ</w:t>
      </w:r>
      <w:r w:rsidR="009809F3">
        <w:rPr>
          <w:sz w:val="24"/>
          <w:szCs w:val="24"/>
        </w:rPr>
        <w:t>ii.</w:t>
      </w:r>
    </w:p>
    <w:p w:rsidR="00F654B1" w:rsidRPr="00F423BE" w:rsidRDefault="009809F3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22C" w:rsidRPr="006A122C">
        <w:rPr>
          <w:sz w:val="24"/>
          <w:szCs w:val="24"/>
        </w:rPr>
        <w:t>E</w:t>
      </w:r>
      <w:r>
        <w:rPr>
          <w:sz w:val="24"/>
          <w:szCs w:val="24"/>
        </w:rPr>
        <w:t>te</w:t>
      </w:r>
      <w:r w:rsidR="006A122C" w:rsidRPr="006A122C">
        <w:rPr>
          <w:sz w:val="24"/>
          <w:szCs w:val="24"/>
        </w:rPr>
        <w:t>rogenit</w:t>
      </w:r>
      <w:r w:rsidR="00F36844">
        <w:rPr>
          <w:sz w:val="24"/>
          <w:szCs w:val="24"/>
        </w:rPr>
        <w:t xml:space="preserve">atea membrilor face dificilă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</w:t>
      </w:r>
      <w:r w:rsidR="006A122C" w:rsidRPr="006A122C">
        <w:rPr>
          <w:sz w:val="24"/>
          <w:szCs w:val="24"/>
        </w:rPr>
        <w:t>ineficient</w:t>
      </w:r>
      <w:r w:rsidR="001D0897">
        <w:rPr>
          <w:sz w:val="24"/>
          <w:szCs w:val="24"/>
        </w:rPr>
        <w:t>ă</w:t>
      </w:r>
      <w:r w:rsidR="006A122C" w:rsidRPr="006A122C">
        <w:rPr>
          <w:sz w:val="24"/>
          <w:szCs w:val="24"/>
        </w:rPr>
        <w:t xml:space="preserve"> </w:t>
      </w:r>
      <w:r w:rsidR="001D0897">
        <w:rPr>
          <w:sz w:val="24"/>
          <w:szCs w:val="24"/>
        </w:rPr>
        <w:t xml:space="preserve">funcţionarea </w:t>
      </w:r>
      <w:r w:rsidR="006A122C" w:rsidRPr="006A122C">
        <w:rPr>
          <w:sz w:val="24"/>
          <w:szCs w:val="24"/>
        </w:rPr>
        <w:t>clubur</w:t>
      </w:r>
      <w:r w:rsidR="00F36844">
        <w:rPr>
          <w:sz w:val="24"/>
          <w:szCs w:val="24"/>
        </w:rPr>
        <w:t>i</w:t>
      </w:r>
      <w:r w:rsidR="001D0897">
        <w:rPr>
          <w:sz w:val="24"/>
          <w:szCs w:val="24"/>
        </w:rPr>
        <w:t>lor</w:t>
      </w:r>
      <w:r w:rsidR="00F36844">
        <w:rPr>
          <w:sz w:val="24"/>
          <w:szCs w:val="24"/>
        </w:rPr>
        <w:t xml:space="preserve"> menite </w:t>
      </w:r>
      <w:proofErr w:type="gramStart"/>
      <w:r w:rsidR="00F36844">
        <w:rPr>
          <w:sz w:val="24"/>
          <w:szCs w:val="24"/>
        </w:rPr>
        <w:t>să</w:t>
      </w:r>
      <w:proofErr w:type="gramEnd"/>
      <w:r w:rsidR="00F36844">
        <w:rPr>
          <w:sz w:val="24"/>
          <w:szCs w:val="24"/>
        </w:rPr>
        <w:t xml:space="preserve"> aleagă </w:t>
      </w:r>
      <w:r w:rsidR="00C414C2">
        <w:rPr>
          <w:sz w:val="24"/>
          <w:szCs w:val="24"/>
        </w:rPr>
        <w:t>ş</w:t>
      </w:r>
      <w:r w:rsidR="00F36844">
        <w:rPr>
          <w:sz w:val="24"/>
          <w:szCs w:val="24"/>
        </w:rPr>
        <w:t xml:space="preserve">i să aplice </w:t>
      </w:r>
      <w:r w:rsidR="006A122C" w:rsidRPr="006A122C">
        <w:rPr>
          <w:sz w:val="24"/>
          <w:szCs w:val="24"/>
        </w:rPr>
        <w:t xml:space="preserve">politici comune. </w:t>
      </w:r>
      <w:r w:rsidR="00E46FE2">
        <w:rPr>
          <w:sz w:val="24"/>
          <w:szCs w:val="24"/>
        </w:rPr>
        <w:t xml:space="preserve">De aceea a fost întotdeauna </w:t>
      </w:r>
      <w:r w:rsidR="001D0897">
        <w:rPr>
          <w:sz w:val="24"/>
          <w:szCs w:val="24"/>
        </w:rPr>
        <w:t>rezonabil</w:t>
      </w:r>
      <w:r w:rsidR="00E46FE2">
        <w:rPr>
          <w:sz w:val="24"/>
          <w:szCs w:val="24"/>
        </w:rPr>
        <w:t xml:space="preserve"> să se </w:t>
      </w:r>
      <w:proofErr w:type="gramStart"/>
      <w:r w:rsidR="00E46FE2">
        <w:rPr>
          <w:sz w:val="24"/>
          <w:szCs w:val="24"/>
        </w:rPr>
        <w:t xml:space="preserve">restricţioneze </w:t>
      </w:r>
      <w:r w:rsidR="001D0897">
        <w:rPr>
          <w:sz w:val="24"/>
          <w:szCs w:val="24"/>
        </w:rPr>
        <w:t xml:space="preserve"> </w:t>
      </w:r>
      <w:r w:rsidR="00E46FE2">
        <w:rPr>
          <w:sz w:val="24"/>
          <w:szCs w:val="24"/>
        </w:rPr>
        <w:t>statutul</w:t>
      </w:r>
      <w:proofErr w:type="gramEnd"/>
      <w:r w:rsidR="00E46FE2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 xml:space="preserve">de membru </w:t>
      </w:r>
      <w:r w:rsidR="001D0897">
        <w:rPr>
          <w:sz w:val="24"/>
          <w:szCs w:val="24"/>
        </w:rPr>
        <w:t xml:space="preserve">la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ările e</w:t>
      </w:r>
      <w:r w:rsidR="00F36844">
        <w:rPr>
          <w:sz w:val="24"/>
          <w:szCs w:val="24"/>
        </w:rPr>
        <w:t xml:space="preserve">uropene care sunt </w:t>
      </w:r>
      <w:r w:rsidR="001D0897">
        <w:rPr>
          <w:sz w:val="24"/>
          <w:szCs w:val="24"/>
        </w:rPr>
        <w:t xml:space="preserve">apropiate </w:t>
      </w:r>
      <w:r w:rsidR="006A122C" w:rsidRPr="006A122C">
        <w:rPr>
          <w:sz w:val="24"/>
          <w:szCs w:val="24"/>
        </w:rPr>
        <w:t xml:space="preserve">atât din punct de vedere geografic, cât </w:t>
      </w:r>
      <w:r w:rsidR="00C414C2">
        <w:rPr>
          <w:sz w:val="24"/>
          <w:szCs w:val="24"/>
        </w:rPr>
        <w:t>ş</w:t>
      </w:r>
      <w:r w:rsidR="006A122C" w:rsidRPr="006A122C">
        <w:rPr>
          <w:sz w:val="24"/>
          <w:szCs w:val="24"/>
        </w:rPr>
        <w:t>i cult</w:t>
      </w:r>
      <w:r w:rsidR="00F36844">
        <w:rPr>
          <w:sz w:val="24"/>
          <w:szCs w:val="24"/>
        </w:rPr>
        <w:t>ural</w:t>
      </w:r>
      <w:r w:rsidR="00E46FE2">
        <w:rPr>
          <w:sz w:val="24"/>
          <w:szCs w:val="24"/>
        </w:rPr>
        <w:t xml:space="preserve"> între ele</w:t>
      </w:r>
      <w:r w:rsidR="00F36844">
        <w:rPr>
          <w:sz w:val="24"/>
          <w:szCs w:val="24"/>
        </w:rPr>
        <w:t xml:space="preserve">. </w:t>
      </w:r>
      <w:proofErr w:type="gramStart"/>
      <w:r w:rsidR="006A122C" w:rsidRPr="006A122C">
        <w:rPr>
          <w:sz w:val="24"/>
          <w:szCs w:val="24"/>
        </w:rPr>
        <w:t>Acest criteriu poa</w:t>
      </w:r>
      <w:r w:rsidR="00F36844">
        <w:rPr>
          <w:sz w:val="24"/>
          <w:szCs w:val="24"/>
        </w:rPr>
        <w:t xml:space="preserve">te </w:t>
      </w:r>
      <w:r w:rsidR="00E46FE2">
        <w:rPr>
          <w:sz w:val="24"/>
          <w:szCs w:val="24"/>
        </w:rPr>
        <w:t>sugera</w:t>
      </w:r>
      <w:r w:rsidR="002A251D">
        <w:rPr>
          <w:sz w:val="24"/>
          <w:szCs w:val="24"/>
        </w:rPr>
        <w:t xml:space="preserve"> </w:t>
      </w:r>
      <w:r w:rsidR="00F36844">
        <w:rPr>
          <w:sz w:val="24"/>
          <w:szCs w:val="24"/>
        </w:rPr>
        <w:t xml:space="preserve">segregarea </w:t>
      </w:r>
      <w:r w:rsidR="00C414C2">
        <w:rPr>
          <w:sz w:val="24"/>
          <w:szCs w:val="24"/>
        </w:rPr>
        <w:t>ţ</w:t>
      </w:r>
      <w:r w:rsidR="006A122C" w:rsidRPr="006A122C">
        <w:rPr>
          <w:sz w:val="24"/>
          <w:szCs w:val="24"/>
        </w:rPr>
        <w:t>ăril</w:t>
      </w:r>
      <w:r w:rsidR="001D0897">
        <w:rPr>
          <w:sz w:val="24"/>
          <w:szCs w:val="24"/>
        </w:rPr>
        <w:t>or</w:t>
      </w:r>
      <w:r w:rsidR="00F36844">
        <w:rPr>
          <w:sz w:val="24"/>
          <w:szCs w:val="24"/>
        </w:rPr>
        <w:t xml:space="preserve"> </w:t>
      </w:r>
      <w:r w:rsidR="001D0897">
        <w:rPr>
          <w:sz w:val="24"/>
          <w:szCs w:val="24"/>
        </w:rPr>
        <w:t>c</w:t>
      </w:r>
      <w:r w:rsidR="001D0897" w:rsidRPr="001D0897">
        <w:rPr>
          <w:sz w:val="24"/>
          <w:szCs w:val="24"/>
        </w:rPr>
        <w:t>entral</w:t>
      </w:r>
      <w:r w:rsidR="001D0897">
        <w:rPr>
          <w:sz w:val="24"/>
          <w:szCs w:val="24"/>
        </w:rPr>
        <w:t>e</w:t>
      </w:r>
      <w:r w:rsidR="001D0897" w:rsidRPr="001D0897">
        <w:rPr>
          <w:sz w:val="24"/>
          <w:szCs w:val="24"/>
        </w:rPr>
        <w:t xml:space="preserve"> şi </w:t>
      </w:r>
      <w:r w:rsidR="00F36844">
        <w:rPr>
          <w:sz w:val="24"/>
          <w:szCs w:val="24"/>
        </w:rPr>
        <w:t xml:space="preserve">estice sau scandinave </w:t>
      </w:r>
      <w:r w:rsidR="001D0897">
        <w:rPr>
          <w:sz w:val="24"/>
          <w:szCs w:val="24"/>
        </w:rPr>
        <w:t xml:space="preserve">în cluburi </w:t>
      </w:r>
      <w:r w:rsidR="00F36844">
        <w:rPr>
          <w:sz w:val="24"/>
          <w:szCs w:val="24"/>
        </w:rPr>
        <w:t>separate</w:t>
      </w:r>
      <w:r w:rsidR="006A122C" w:rsidRPr="006A122C">
        <w:rPr>
          <w:sz w:val="24"/>
          <w:szCs w:val="24"/>
        </w:rPr>
        <w:t>.</w:t>
      </w:r>
      <w:proofErr w:type="gramEnd"/>
      <w:r w:rsidR="006A122C" w:rsidRPr="006A122C">
        <w:rPr>
          <w:sz w:val="24"/>
          <w:szCs w:val="24"/>
        </w:rPr>
        <w:t xml:space="preserve"> Desenarea limitelo</w:t>
      </w:r>
      <w:r w:rsidR="00F36844">
        <w:rPr>
          <w:sz w:val="24"/>
          <w:szCs w:val="24"/>
        </w:rPr>
        <w:t xml:space="preserve">r exterioare ale unui </w:t>
      </w:r>
      <w:r w:rsidR="001D0897">
        <w:rPr>
          <w:sz w:val="24"/>
          <w:szCs w:val="24"/>
        </w:rPr>
        <w:t xml:space="preserve">set de ţări </w:t>
      </w:r>
      <w:r w:rsidR="00F36844">
        <w:rPr>
          <w:sz w:val="24"/>
          <w:szCs w:val="24"/>
        </w:rPr>
        <w:t>"</w:t>
      </w:r>
      <w:r w:rsidR="001D0897">
        <w:rPr>
          <w:sz w:val="24"/>
          <w:szCs w:val="24"/>
        </w:rPr>
        <w:t>suficient de asemănătoare</w:t>
      </w:r>
      <w:r w:rsidR="006A122C" w:rsidRPr="006A122C">
        <w:rPr>
          <w:sz w:val="24"/>
          <w:szCs w:val="24"/>
        </w:rPr>
        <w:t>"</w:t>
      </w:r>
      <w:r w:rsidR="001D0897">
        <w:rPr>
          <w:sz w:val="24"/>
          <w:szCs w:val="24"/>
        </w:rPr>
        <w:t xml:space="preserve"> </w:t>
      </w:r>
      <w:r w:rsidR="00F36844">
        <w:rPr>
          <w:sz w:val="24"/>
          <w:szCs w:val="24"/>
        </w:rPr>
        <w:t>este departe de a fi simpl</w:t>
      </w:r>
      <w:r w:rsidR="001D0897">
        <w:rPr>
          <w:sz w:val="24"/>
          <w:szCs w:val="24"/>
        </w:rPr>
        <w:t>ă</w:t>
      </w:r>
      <w:r w:rsidR="00F36844">
        <w:rPr>
          <w:sz w:val="24"/>
          <w:szCs w:val="24"/>
        </w:rPr>
        <w:t xml:space="preserve">, </w:t>
      </w:r>
      <w:r w:rsidR="00E46FE2">
        <w:rPr>
          <w:sz w:val="24"/>
          <w:szCs w:val="24"/>
        </w:rPr>
        <w:t>totuşi</w:t>
      </w:r>
      <w:r w:rsidR="006A122C" w:rsidRPr="006A122C">
        <w:rPr>
          <w:sz w:val="24"/>
          <w:szCs w:val="24"/>
        </w:rPr>
        <w:t xml:space="preserve">, </w:t>
      </w:r>
      <w:r w:rsidR="006F6C6F">
        <w:rPr>
          <w:sz w:val="24"/>
          <w:szCs w:val="24"/>
        </w:rPr>
        <w:t xml:space="preserve">iar </w:t>
      </w:r>
      <w:r w:rsidR="006A122C" w:rsidRPr="006A122C">
        <w:rPr>
          <w:sz w:val="24"/>
          <w:szCs w:val="24"/>
        </w:rPr>
        <w:t>ar</w:t>
      </w:r>
      <w:r w:rsidR="00F36844">
        <w:rPr>
          <w:sz w:val="24"/>
          <w:szCs w:val="24"/>
        </w:rPr>
        <w:t>gumente</w:t>
      </w:r>
      <w:r w:rsidR="006F6C6F">
        <w:rPr>
          <w:sz w:val="24"/>
          <w:szCs w:val="24"/>
        </w:rPr>
        <w:t>le</w:t>
      </w:r>
      <w:r w:rsidR="00F36844">
        <w:rPr>
          <w:sz w:val="24"/>
          <w:szCs w:val="24"/>
        </w:rPr>
        <w:t xml:space="preserve"> care ar exclude Austria </w:t>
      </w:r>
      <w:r w:rsidR="006A122C" w:rsidRPr="006A122C">
        <w:rPr>
          <w:sz w:val="24"/>
          <w:szCs w:val="24"/>
        </w:rPr>
        <w:t>nu sunt</w:t>
      </w:r>
      <w:r w:rsidR="00E46FE2">
        <w:rPr>
          <w:sz w:val="24"/>
          <w:szCs w:val="24"/>
        </w:rPr>
        <w:t xml:space="preserve"> cu</w:t>
      </w:r>
      <w:r w:rsidR="006A122C" w:rsidRPr="006A122C">
        <w:rPr>
          <w:sz w:val="24"/>
          <w:szCs w:val="24"/>
        </w:rPr>
        <w:t xml:space="preserve"> mult mai </w:t>
      </w:r>
      <w:r w:rsidR="006F6C6F">
        <w:rPr>
          <w:sz w:val="24"/>
          <w:szCs w:val="24"/>
        </w:rPr>
        <w:t xml:space="preserve">greu </w:t>
      </w:r>
      <w:r w:rsidR="00F36844">
        <w:rPr>
          <w:sz w:val="24"/>
          <w:szCs w:val="24"/>
        </w:rPr>
        <w:t>de formulat decât ace</w:t>
      </w:r>
      <w:r w:rsidR="006F6C6F">
        <w:rPr>
          <w:sz w:val="24"/>
          <w:szCs w:val="24"/>
        </w:rPr>
        <w:t>lea</w:t>
      </w:r>
      <w:r w:rsidR="00F36844">
        <w:rPr>
          <w:sz w:val="24"/>
          <w:szCs w:val="24"/>
        </w:rPr>
        <w:t xml:space="preserve"> </w:t>
      </w:r>
      <w:r w:rsidR="006A122C" w:rsidRPr="006A122C">
        <w:rPr>
          <w:sz w:val="24"/>
          <w:szCs w:val="24"/>
        </w:rPr>
        <w:t>care ar exclude Grec</w:t>
      </w:r>
      <w:r w:rsidR="00F36844">
        <w:rPr>
          <w:sz w:val="24"/>
          <w:szCs w:val="24"/>
        </w:rPr>
        <w:t xml:space="preserve">ia. </w:t>
      </w:r>
      <w:r w:rsidR="006F6C6F" w:rsidRPr="006F6C6F">
        <w:rPr>
          <w:sz w:val="24"/>
          <w:szCs w:val="24"/>
          <w:lang w:val="de-DE"/>
        </w:rPr>
        <w:t>C</w:t>
      </w:r>
      <w:r w:rsidR="00F36844" w:rsidRPr="00F36844">
        <w:rPr>
          <w:sz w:val="24"/>
          <w:szCs w:val="24"/>
          <w:lang w:val="de-DE"/>
        </w:rPr>
        <w:t>luburi</w:t>
      </w:r>
      <w:r w:rsidR="006F6C6F">
        <w:rPr>
          <w:sz w:val="24"/>
          <w:szCs w:val="24"/>
          <w:lang w:val="de-DE"/>
        </w:rPr>
        <w:t xml:space="preserve">le mai mici ar putea fi, dar </w:t>
      </w:r>
      <w:r w:rsidR="006A122C" w:rsidRPr="006A122C">
        <w:rPr>
          <w:sz w:val="24"/>
          <w:szCs w:val="24"/>
          <w:lang w:val="de-DE"/>
        </w:rPr>
        <w:t xml:space="preserve">nu </w:t>
      </w:r>
      <w:r w:rsidR="006F6C6F">
        <w:rPr>
          <w:sz w:val="24"/>
          <w:szCs w:val="24"/>
          <w:lang w:val="de-DE"/>
        </w:rPr>
        <w:t xml:space="preserve">este absolut necesar </w:t>
      </w:r>
      <w:r w:rsidR="006A122C" w:rsidRPr="006A122C">
        <w:rPr>
          <w:sz w:val="24"/>
          <w:szCs w:val="24"/>
          <w:lang w:val="de-DE"/>
        </w:rPr>
        <w:t xml:space="preserve">să fie mai omogene. </w:t>
      </w:r>
      <w:r w:rsidR="00F36844" w:rsidRPr="006F6C6F">
        <w:rPr>
          <w:sz w:val="24"/>
          <w:szCs w:val="24"/>
          <w:lang w:val="de-DE"/>
        </w:rPr>
        <w:t>Un</w:t>
      </w:r>
      <w:r w:rsidR="006F6C6F" w:rsidRPr="006F6C6F">
        <w:rPr>
          <w:sz w:val="24"/>
          <w:szCs w:val="24"/>
          <w:lang w:val="de-DE"/>
        </w:rPr>
        <w:t xml:space="preserve"> club care să </w:t>
      </w:r>
      <w:r w:rsidR="00F36844" w:rsidRPr="006F6C6F">
        <w:rPr>
          <w:sz w:val="24"/>
          <w:szCs w:val="24"/>
          <w:lang w:val="de-DE"/>
        </w:rPr>
        <w:t xml:space="preserve"> includ</w:t>
      </w:r>
      <w:r w:rsidR="006F6C6F" w:rsidRPr="006F6C6F">
        <w:rPr>
          <w:sz w:val="24"/>
          <w:szCs w:val="24"/>
          <w:lang w:val="de-DE"/>
        </w:rPr>
        <w:t>ă</w:t>
      </w:r>
      <w:r w:rsidR="00F36844" w:rsidRPr="006F6C6F">
        <w:rPr>
          <w:sz w:val="24"/>
          <w:szCs w:val="24"/>
          <w:lang w:val="de-DE"/>
        </w:rPr>
        <w:t xml:space="preserve"> </w:t>
      </w:r>
      <w:r w:rsidR="006F6C6F" w:rsidRPr="006F6C6F">
        <w:rPr>
          <w:sz w:val="24"/>
          <w:szCs w:val="24"/>
          <w:lang w:val="de-DE"/>
        </w:rPr>
        <w:t xml:space="preserve">doar </w:t>
      </w:r>
      <w:r w:rsidR="006A122C" w:rsidRPr="006F6C6F">
        <w:rPr>
          <w:sz w:val="24"/>
          <w:szCs w:val="24"/>
          <w:lang w:val="de-DE"/>
        </w:rPr>
        <w:t>Fran</w:t>
      </w:r>
      <w:r w:rsidR="00C414C2" w:rsidRPr="006F6C6F">
        <w:rPr>
          <w:sz w:val="24"/>
          <w:szCs w:val="24"/>
          <w:lang w:val="de-DE"/>
        </w:rPr>
        <w:t>ţ</w:t>
      </w:r>
      <w:r w:rsidR="006A122C" w:rsidRPr="006F6C6F">
        <w:rPr>
          <w:sz w:val="24"/>
          <w:szCs w:val="24"/>
          <w:lang w:val="de-DE"/>
        </w:rPr>
        <w:t xml:space="preserve">a </w:t>
      </w:r>
      <w:r w:rsidR="00C414C2" w:rsidRPr="006F6C6F">
        <w:rPr>
          <w:sz w:val="24"/>
          <w:szCs w:val="24"/>
          <w:lang w:val="de-DE"/>
        </w:rPr>
        <w:t>ş</w:t>
      </w:r>
      <w:r w:rsidR="006A122C" w:rsidRPr="006F6C6F">
        <w:rPr>
          <w:sz w:val="24"/>
          <w:szCs w:val="24"/>
          <w:lang w:val="de-DE"/>
        </w:rPr>
        <w:t>i Germania ar f</w:t>
      </w:r>
      <w:r w:rsidR="00F36844" w:rsidRPr="006F6C6F">
        <w:rPr>
          <w:sz w:val="24"/>
          <w:szCs w:val="24"/>
          <w:lang w:val="de-DE"/>
        </w:rPr>
        <w:t>i, de fapt, în anumite privin</w:t>
      </w:r>
      <w:r w:rsidR="00C414C2" w:rsidRPr="006F6C6F">
        <w:rPr>
          <w:sz w:val="24"/>
          <w:szCs w:val="24"/>
          <w:lang w:val="de-DE"/>
        </w:rPr>
        <w:t>ţ</w:t>
      </w:r>
      <w:r w:rsidR="00F36844" w:rsidRPr="006F6C6F">
        <w:rPr>
          <w:sz w:val="24"/>
          <w:szCs w:val="24"/>
          <w:lang w:val="de-DE"/>
        </w:rPr>
        <w:t>e</w:t>
      </w:r>
      <w:r w:rsidR="006F6C6F" w:rsidRPr="006F6C6F">
        <w:rPr>
          <w:sz w:val="24"/>
          <w:szCs w:val="24"/>
          <w:lang w:val="de-DE"/>
        </w:rPr>
        <w:t>,</w:t>
      </w:r>
      <w:r w:rsidR="006A122C" w:rsidRPr="006F6C6F">
        <w:rPr>
          <w:sz w:val="24"/>
          <w:szCs w:val="24"/>
          <w:lang w:val="de-DE"/>
        </w:rPr>
        <w:t xml:space="preserve"> mai eterogen </w:t>
      </w:r>
      <w:r w:rsidR="00C414C2" w:rsidRPr="006F6C6F">
        <w:rPr>
          <w:sz w:val="24"/>
          <w:szCs w:val="24"/>
          <w:lang w:val="de-DE"/>
        </w:rPr>
        <w:t>ş</w:t>
      </w:r>
      <w:r w:rsidR="006A122C" w:rsidRPr="006F6C6F">
        <w:rPr>
          <w:sz w:val="24"/>
          <w:szCs w:val="24"/>
          <w:lang w:val="de-DE"/>
        </w:rPr>
        <w:t>i, cu siguran</w:t>
      </w:r>
      <w:r w:rsidR="00C414C2" w:rsidRPr="006F6C6F">
        <w:rPr>
          <w:sz w:val="24"/>
          <w:szCs w:val="24"/>
          <w:lang w:val="de-DE"/>
        </w:rPr>
        <w:t>ţ</w:t>
      </w:r>
      <w:r w:rsidR="006A122C" w:rsidRPr="006F6C6F">
        <w:rPr>
          <w:sz w:val="24"/>
          <w:szCs w:val="24"/>
          <w:lang w:val="de-DE"/>
        </w:rPr>
        <w:t>ă, mai divers</w:t>
      </w:r>
      <w:r w:rsidR="00F36844" w:rsidRPr="006F6C6F">
        <w:rPr>
          <w:sz w:val="24"/>
          <w:szCs w:val="24"/>
          <w:lang w:val="de-DE"/>
        </w:rPr>
        <w:t xml:space="preserve"> </w:t>
      </w:r>
      <w:r w:rsidR="006A122C" w:rsidRPr="006F6C6F">
        <w:rPr>
          <w:sz w:val="24"/>
          <w:szCs w:val="24"/>
          <w:lang w:val="de-DE"/>
        </w:rPr>
        <w:t>decât ce</w:t>
      </w:r>
      <w:r w:rsidR="006F6C6F" w:rsidRPr="006F6C6F">
        <w:rPr>
          <w:sz w:val="24"/>
          <w:szCs w:val="24"/>
          <w:lang w:val="de-DE"/>
        </w:rPr>
        <w:t>l</w:t>
      </w:r>
      <w:r w:rsidR="006A122C" w:rsidRPr="006F6C6F">
        <w:rPr>
          <w:sz w:val="24"/>
          <w:szCs w:val="24"/>
          <w:lang w:val="de-DE"/>
        </w:rPr>
        <w:t xml:space="preserve"> prevăzut</w:t>
      </w:r>
      <w:r w:rsidR="006F6C6F" w:rsidRPr="006F6C6F">
        <w:rPr>
          <w:sz w:val="24"/>
          <w:szCs w:val="24"/>
          <w:lang w:val="de-DE"/>
        </w:rPr>
        <w:t xml:space="preserve"> de S&amp;</w:t>
      </w:r>
      <w:r w:rsidR="006A122C" w:rsidRPr="006F6C6F">
        <w:rPr>
          <w:sz w:val="24"/>
          <w:szCs w:val="24"/>
          <w:lang w:val="de-DE"/>
        </w:rPr>
        <w:t>L, care a inclus</w:t>
      </w:r>
      <w:r w:rsidR="00F36844" w:rsidRPr="006F6C6F">
        <w:rPr>
          <w:sz w:val="24"/>
          <w:szCs w:val="24"/>
          <w:lang w:val="de-DE"/>
        </w:rPr>
        <w:t xml:space="preserve"> </w:t>
      </w:r>
      <w:r w:rsidR="00C414C2" w:rsidRPr="006F6C6F">
        <w:rPr>
          <w:sz w:val="24"/>
          <w:szCs w:val="24"/>
          <w:lang w:val="de-DE"/>
        </w:rPr>
        <w:t>Ţ</w:t>
      </w:r>
      <w:r w:rsidR="006A122C" w:rsidRPr="006F6C6F">
        <w:rPr>
          <w:sz w:val="24"/>
          <w:szCs w:val="24"/>
          <w:lang w:val="de-DE"/>
        </w:rPr>
        <w:t xml:space="preserve">ările BeNeLux </w:t>
      </w:r>
      <w:r w:rsidR="006F6C6F" w:rsidRPr="006F6C6F">
        <w:rPr>
          <w:sz w:val="24"/>
          <w:szCs w:val="24"/>
          <w:lang w:val="de-DE"/>
        </w:rPr>
        <w:t>în s</w:t>
      </w:r>
      <w:r w:rsidR="00E46FE2">
        <w:rPr>
          <w:sz w:val="24"/>
          <w:szCs w:val="24"/>
          <w:lang w:val="de-DE"/>
        </w:rPr>
        <w:t>a</w:t>
      </w:r>
      <w:r w:rsidR="006F6C6F" w:rsidRPr="006F6C6F">
        <w:rPr>
          <w:sz w:val="24"/>
          <w:szCs w:val="24"/>
          <w:lang w:val="de-DE"/>
        </w:rPr>
        <w:t xml:space="preserve">ndvişul duo-ului </w:t>
      </w:r>
      <w:r w:rsidR="00F36844" w:rsidRPr="006F6C6F">
        <w:rPr>
          <w:sz w:val="24"/>
          <w:szCs w:val="24"/>
          <w:lang w:val="de-DE"/>
        </w:rPr>
        <w:t>franco-german</w:t>
      </w:r>
      <w:r w:rsidR="006A122C" w:rsidRPr="006F6C6F">
        <w:rPr>
          <w:sz w:val="24"/>
          <w:szCs w:val="24"/>
          <w:lang w:val="de-DE"/>
        </w:rPr>
        <w:t xml:space="preserve">. </w:t>
      </w:r>
      <w:r w:rsidR="006F6C6F" w:rsidRPr="00F423BE">
        <w:rPr>
          <w:sz w:val="24"/>
          <w:szCs w:val="24"/>
        </w:rPr>
        <w:t xml:space="preserve">Iar </w:t>
      </w:r>
      <w:r w:rsidR="006A122C" w:rsidRPr="00F423BE">
        <w:rPr>
          <w:sz w:val="24"/>
          <w:szCs w:val="24"/>
        </w:rPr>
        <w:t xml:space="preserve">un club </w:t>
      </w:r>
      <w:r w:rsidR="00E46FE2" w:rsidRPr="00F423BE">
        <w:rPr>
          <w:sz w:val="24"/>
          <w:szCs w:val="24"/>
        </w:rPr>
        <w:t xml:space="preserve">care este </w:t>
      </w:r>
      <w:r w:rsidR="006A122C" w:rsidRPr="00F423BE">
        <w:rPr>
          <w:sz w:val="24"/>
          <w:szCs w:val="24"/>
        </w:rPr>
        <w:t xml:space="preserve">mic, dar </w:t>
      </w:r>
      <w:r w:rsidR="006F6C6F" w:rsidRPr="00F423BE">
        <w:rPr>
          <w:sz w:val="24"/>
          <w:szCs w:val="24"/>
        </w:rPr>
        <w:t xml:space="preserve">care </w:t>
      </w:r>
      <w:r w:rsidR="006A122C" w:rsidRPr="00F423BE">
        <w:rPr>
          <w:sz w:val="24"/>
          <w:szCs w:val="24"/>
        </w:rPr>
        <w:t xml:space="preserve">include </w:t>
      </w:r>
      <w:r w:rsidR="00F423BE" w:rsidRPr="00F423BE">
        <w:rPr>
          <w:sz w:val="24"/>
          <w:szCs w:val="24"/>
        </w:rPr>
        <w:t xml:space="preserve">câţiva membri extrem de puternici </w:t>
      </w:r>
      <w:r w:rsidR="006A122C" w:rsidRPr="00F423BE">
        <w:rPr>
          <w:sz w:val="24"/>
          <w:szCs w:val="24"/>
        </w:rPr>
        <w:t>po</w:t>
      </w:r>
      <w:r w:rsidR="00F423BE" w:rsidRPr="00F423BE">
        <w:rPr>
          <w:sz w:val="24"/>
          <w:szCs w:val="24"/>
        </w:rPr>
        <w:t>ate</w:t>
      </w:r>
      <w:r w:rsidR="006A122C" w:rsidRPr="00F423BE">
        <w:rPr>
          <w:sz w:val="24"/>
          <w:szCs w:val="24"/>
        </w:rPr>
        <w:t>, pe de o parte</w:t>
      </w:r>
      <w:r w:rsidR="00F36844" w:rsidRPr="00F423BE">
        <w:rPr>
          <w:sz w:val="24"/>
          <w:szCs w:val="24"/>
        </w:rPr>
        <w:t xml:space="preserve"> </w:t>
      </w:r>
      <w:r w:rsidR="006A122C" w:rsidRPr="00F423BE">
        <w:rPr>
          <w:sz w:val="24"/>
          <w:szCs w:val="24"/>
        </w:rPr>
        <w:t>face al</w:t>
      </w:r>
      <w:r w:rsidR="00C414C2" w:rsidRPr="00F423BE">
        <w:rPr>
          <w:sz w:val="24"/>
          <w:szCs w:val="24"/>
        </w:rPr>
        <w:t>ţ</w:t>
      </w:r>
      <w:r w:rsidR="006A122C" w:rsidRPr="00F423BE">
        <w:rPr>
          <w:sz w:val="24"/>
          <w:szCs w:val="24"/>
        </w:rPr>
        <w:t>i membri neferici</w:t>
      </w:r>
      <w:r w:rsidR="00C414C2" w:rsidRPr="00F423BE">
        <w:rPr>
          <w:sz w:val="24"/>
          <w:szCs w:val="24"/>
        </w:rPr>
        <w:t>ţ</w:t>
      </w:r>
      <w:r w:rsidR="006A122C" w:rsidRPr="00F423BE">
        <w:rPr>
          <w:sz w:val="24"/>
          <w:szCs w:val="24"/>
        </w:rPr>
        <w:t>i</w:t>
      </w:r>
      <w:r w:rsidR="00F36844" w:rsidRPr="00F423BE">
        <w:rPr>
          <w:sz w:val="24"/>
          <w:szCs w:val="24"/>
        </w:rPr>
        <w:t xml:space="preserve">, pe de altă parte </w:t>
      </w:r>
      <w:r w:rsidR="00F423BE" w:rsidRPr="00F423BE">
        <w:rPr>
          <w:sz w:val="24"/>
          <w:szCs w:val="24"/>
        </w:rPr>
        <w:t>po</w:t>
      </w:r>
      <w:r w:rsidR="00F423BE">
        <w:rPr>
          <w:sz w:val="24"/>
          <w:szCs w:val="24"/>
        </w:rPr>
        <w:t>a</w:t>
      </w:r>
      <w:r w:rsidR="00F423BE" w:rsidRPr="00F423BE">
        <w:rPr>
          <w:sz w:val="24"/>
          <w:szCs w:val="24"/>
        </w:rPr>
        <w:t xml:space="preserve">te fi </w:t>
      </w:r>
      <w:r w:rsidR="00F36844" w:rsidRPr="00F423BE">
        <w:rPr>
          <w:sz w:val="24"/>
          <w:szCs w:val="24"/>
        </w:rPr>
        <w:t xml:space="preserve">prada </w:t>
      </w:r>
      <w:r w:rsidR="006A122C" w:rsidRPr="00F423BE">
        <w:rPr>
          <w:sz w:val="24"/>
          <w:szCs w:val="24"/>
        </w:rPr>
        <w:t>comportamente</w:t>
      </w:r>
      <w:r w:rsidR="006F6C6F" w:rsidRPr="00F423BE">
        <w:rPr>
          <w:sz w:val="24"/>
          <w:szCs w:val="24"/>
        </w:rPr>
        <w:t>lor</w:t>
      </w:r>
      <w:r w:rsidR="006A122C" w:rsidRPr="00F423BE">
        <w:rPr>
          <w:sz w:val="24"/>
          <w:szCs w:val="24"/>
        </w:rPr>
        <w:t xml:space="preserve"> neadecvate </w:t>
      </w:r>
      <w:r w:rsidR="00C414C2" w:rsidRPr="00F423BE">
        <w:rPr>
          <w:sz w:val="24"/>
          <w:szCs w:val="24"/>
        </w:rPr>
        <w:t>ş</w:t>
      </w:r>
      <w:r w:rsidR="006A122C" w:rsidRPr="00F423BE">
        <w:rPr>
          <w:sz w:val="24"/>
          <w:szCs w:val="24"/>
        </w:rPr>
        <w:t xml:space="preserve">i </w:t>
      </w:r>
      <w:proofErr w:type="gramStart"/>
      <w:r w:rsidR="006A122C" w:rsidRPr="00F423BE">
        <w:rPr>
          <w:sz w:val="24"/>
          <w:szCs w:val="24"/>
        </w:rPr>
        <w:t>d</w:t>
      </w:r>
      <w:r w:rsidR="00F423BE">
        <w:rPr>
          <w:sz w:val="24"/>
          <w:szCs w:val="24"/>
        </w:rPr>
        <w:t xml:space="preserve">iferendelor </w:t>
      </w:r>
      <w:r w:rsidR="006A122C" w:rsidRPr="00F423BE">
        <w:rPr>
          <w:sz w:val="24"/>
          <w:szCs w:val="24"/>
        </w:rPr>
        <w:t xml:space="preserve"> </w:t>
      </w:r>
      <w:r w:rsidR="006F6C6F" w:rsidRPr="00F423BE">
        <w:rPr>
          <w:sz w:val="24"/>
          <w:szCs w:val="24"/>
        </w:rPr>
        <w:t>d</w:t>
      </w:r>
      <w:r w:rsidR="006A122C" w:rsidRPr="00F423BE">
        <w:rPr>
          <w:sz w:val="24"/>
          <w:szCs w:val="24"/>
        </w:rPr>
        <w:t>intre</w:t>
      </w:r>
      <w:proofErr w:type="gramEnd"/>
      <w:r w:rsidR="006A122C" w:rsidRPr="00F423BE">
        <w:rPr>
          <w:sz w:val="24"/>
          <w:szCs w:val="24"/>
        </w:rPr>
        <w:t xml:space="preserve"> ce</w:t>
      </w:r>
      <w:r w:rsidR="006F6C6F" w:rsidRPr="00F423BE">
        <w:rPr>
          <w:sz w:val="24"/>
          <w:szCs w:val="24"/>
        </w:rPr>
        <w:t xml:space="preserve">i </w:t>
      </w:r>
      <w:r w:rsidR="006A122C" w:rsidRPr="00F423BE">
        <w:rPr>
          <w:sz w:val="24"/>
          <w:szCs w:val="24"/>
        </w:rPr>
        <w:t xml:space="preserve">mai </w:t>
      </w:r>
      <w:r w:rsidR="006F6C6F" w:rsidRPr="00F423BE">
        <w:rPr>
          <w:sz w:val="24"/>
          <w:szCs w:val="24"/>
        </w:rPr>
        <w:t xml:space="preserve">mari </w:t>
      </w:r>
      <w:r w:rsidR="006A122C" w:rsidRPr="00F423BE">
        <w:rPr>
          <w:sz w:val="24"/>
          <w:szCs w:val="24"/>
        </w:rPr>
        <w:t>membri.</w:t>
      </w:r>
    </w:p>
    <w:p w:rsidR="00F654B1" w:rsidRDefault="00F654B1" w:rsidP="00334D9E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F423BE">
        <w:tab/>
      </w:r>
      <w:r w:rsidR="00C414C2" w:rsidRPr="006F6C6F">
        <w:rPr>
          <w:rFonts w:cstheme="minorHAnsi"/>
          <w:sz w:val="24"/>
          <w:szCs w:val="24"/>
        </w:rPr>
        <w:t>După cum arată clar co</w:t>
      </w:r>
      <w:r w:rsidR="00E53B43">
        <w:rPr>
          <w:rFonts w:cstheme="minorHAnsi"/>
          <w:sz w:val="24"/>
          <w:szCs w:val="24"/>
        </w:rPr>
        <w:t>mpromisurile</w:t>
      </w:r>
      <w:r w:rsidR="00C414C2" w:rsidRPr="006F6C6F">
        <w:rPr>
          <w:rFonts w:cstheme="minorHAnsi"/>
          <w:sz w:val="24"/>
          <w:szCs w:val="24"/>
        </w:rPr>
        <w:t xml:space="preserve"> </w:t>
      </w:r>
      <w:r w:rsidR="00E53B43">
        <w:rPr>
          <w:rFonts w:cstheme="minorHAnsi"/>
          <w:sz w:val="24"/>
          <w:szCs w:val="24"/>
        </w:rPr>
        <w:t xml:space="preserve">evidenţiate în cadrul </w:t>
      </w:r>
      <w:r w:rsidR="00C414C2" w:rsidRPr="006F6C6F">
        <w:rPr>
          <w:rFonts w:cstheme="minorHAnsi"/>
          <w:sz w:val="24"/>
          <w:szCs w:val="24"/>
        </w:rPr>
        <w:t>Comisiei Europene (2017a), fiecare configura</w:t>
      </w:r>
      <w:r w:rsidR="009809F3" w:rsidRPr="006F6C6F">
        <w:rPr>
          <w:rFonts w:cstheme="minorHAnsi"/>
          <w:sz w:val="24"/>
          <w:szCs w:val="24"/>
        </w:rPr>
        <w:t>ţ</w:t>
      </w:r>
      <w:r w:rsidR="00C414C2" w:rsidRPr="006F6C6F">
        <w:rPr>
          <w:rFonts w:cstheme="minorHAnsi"/>
          <w:sz w:val="24"/>
          <w:szCs w:val="24"/>
        </w:rPr>
        <w:t>ie posibilă a organiza</w:t>
      </w:r>
      <w:r w:rsidR="009809F3" w:rsidRPr="006F6C6F">
        <w:rPr>
          <w:rFonts w:cstheme="minorHAnsi"/>
          <w:sz w:val="24"/>
          <w:szCs w:val="24"/>
        </w:rPr>
        <w:t>ţ</w:t>
      </w:r>
      <w:r w:rsidR="00C414C2" w:rsidRPr="006F6C6F">
        <w:rPr>
          <w:rFonts w:cstheme="minorHAnsi"/>
          <w:sz w:val="24"/>
          <w:szCs w:val="24"/>
        </w:rPr>
        <w:t>iei suprana</w:t>
      </w:r>
      <w:r w:rsidR="009809F3" w:rsidRPr="006F6C6F">
        <w:rPr>
          <w:rFonts w:cstheme="minorHAnsi"/>
          <w:sz w:val="24"/>
          <w:szCs w:val="24"/>
        </w:rPr>
        <w:t>ţ</w:t>
      </w:r>
      <w:r w:rsidR="00C414C2" w:rsidRPr="006F6C6F">
        <w:rPr>
          <w:rFonts w:cstheme="minorHAnsi"/>
          <w:sz w:val="24"/>
          <w:szCs w:val="24"/>
        </w:rPr>
        <w:t xml:space="preserve">ionale europene are atât avantaje cât </w:t>
      </w:r>
      <w:r w:rsidR="009809F3" w:rsidRPr="006F6C6F">
        <w:rPr>
          <w:rFonts w:cstheme="minorHAnsi"/>
          <w:sz w:val="24"/>
          <w:szCs w:val="24"/>
        </w:rPr>
        <w:t>ş</w:t>
      </w:r>
      <w:r w:rsidR="00C414C2" w:rsidRPr="006F6C6F">
        <w:rPr>
          <w:rFonts w:cstheme="minorHAnsi"/>
          <w:sz w:val="24"/>
          <w:szCs w:val="24"/>
        </w:rPr>
        <w:t xml:space="preserve">i dezavantaje, care sunt relevante pentru diferite </w:t>
      </w:r>
      <w:r w:rsidR="009809F3" w:rsidRPr="006F6C6F">
        <w:rPr>
          <w:rFonts w:cstheme="minorHAnsi"/>
          <w:sz w:val="24"/>
          <w:szCs w:val="24"/>
        </w:rPr>
        <w:t>ţ</w:t>
      </w:r>
      <w:r w:rsidR="00C414C2" w:rsidRPr="006F6C6F">
        <w:rPr>
          <w:rFonts w:cstheme="minorHAnsi"/>
          <w:sz w:val="24"/>
          <w:szCs w:val="24"/>
        </w:rPr>
        <w:t xml:space="preserve">ări </w:t>
      </w:r>
      <w:r w:rsidR="009809F3" w:rsidRPr="006F6C6F">
        <w:rPr>
          <w:rFonts w:cstheme="minorHAnsi"/>
          <w:sz w:val="24"/>
          <w:szCs w:val="24"/>
        </w:rPr>
        <w:t>ş</w:t>
      </w:r>
      <w:r w:rsidR="00C414C2" w:rsidRPr="006F6C6F">
        <w:rPr>
          <w:rFonts w:cstheme="minorHAnsi"/>
          <w:sz w:val="24"/>
          <w:szCs w:val="24"/>
        </w:rPr>
        <w:t xml:space="preserve">i </w:t>
      </w:r>
      <w:r w:rsidR="00E53B43">
        <w:rPr>
          <w:rFonts w:cstheme="minorHAnsi"/>
          <w:sz w:val="24"/>
          <w:szCs w:val="24"/>
        </w:rPr>
        <w:t xml:space="preserve">pentru </w:t>
      </w:r>
      <w:r w:rsidR="00C414C2" w:rsidRPr="006F6C6F">
        <w:rPr>
          <w:rFonts w:cstheme="minorHAnsi"/>
          <w:sz w:val="24"/>
          <w:szCs w:val="24"/>
        </w:rPr>
        <w:t>cetă</w:t>
      </w:r>
      <w:r w:rsidR="009809F3" w:rsidRPr="006F6C6F">
        <w:rPr>
          <w:rFonts w:cstheme="minorHAnsi"/>
          <w:sz w:val="24"/>
          <w:szCs w:val="24"/>
        </w:rPr>
        <w:t>ţ</w:t>
      </w:r>
      <w:r w:rsidR="00C414C2" w:rsidRPr="006F6C6F">
        <w:rPr>
          <w:rFonts w:cstheme="minorHAnsi"/>
          <w:sz w:val="24"/>
          <w:szCs w:val="24"/>
        </w:rPr>
        <w:t>eni</w:t>
      </w:r>
      <w:r w:rsidR="00E53B43">
        <w:rPr>
          <w:rFonts w:cstheme="minorHAnsi"/>
          <w:sz w:val="24"/>
          <w:szCs w:val="24"/>
        </w:rPr>
        <w:t xml:space="preserve">i </w:t>
      </w:r>
      <w:r w:rsidR="006F6C6F">
        <w:rPr>
          <w:rFonts w:cstheme="minorHAnsi"/>
          <w:sz w:val="24"/>
          <w:szCs w:val="24"/>
        </w:rPr>
        <w:t>acest</w:t>
      </w:r>
      <w:r w:rsidR="00F423BE">
        <w:rPr>
          <w:rFonts w:cstheme="minorHAnsi"/>
          <w:sz w:val="24"/>
          <w:szCs w:val="24"/>
        </w:rPr>
        <w:t>or</w:t>
      </w:r>
      <w:r w:rsidR="006F6C6F">
        <w:rPr>
          <w:rFonts w:cstheme="minorHAnsi"/>
          <w:sz w:val="24"/>
          <w:szCs w:val="24"/>
        </w:rPr>
        <w:t xml:space="preserve"> </w:t>
      </w:r>
      <w:r w:rsidR="009809F3" w:rsidRPr="006F6C6F">
        <w:rPr>
          <w:rFonts w:cstheme="minorHAnsi"/>
          <w:sz w:val="24"/>
          <w:szCs w:val="24"/>
        </w:rPr>
        <w:t>ţ</w:t>
      </w:r>
      <w:r w:rsidR="00C414C2" w:rsidRPr="006F6C6F">
        <w:rPr>
          <w:rFonts w:cstheme="minorHAnsi"/>
          <w:sz w:val="24"/>
          <w:szCs w:val="24"/>
        </w:rPr>
        <w:t>ări în diferite</w:t>
      </w:r>
      <w:r w:rsidR="006F6C6F">
        <w:rPr>
          <w:rFonts w:cstheme="minorHAnsi"/>
          <w:sz w:val="24"/>
          <w:szCs w:val="24"/>
        </w:rPr>
        <w:t xml:space="preserve"> niveluri</w:t>
      </w:r>
      <w:r w:rsidR="00C414C2" w:rsidRPr="006F6C6F">
        <w:rPr>
          <w:rFonts w:cstheme="minorHAnsi"/>
          <w:sz w:val="24"/>
          <w:szCs w:val="24"/>
        </w:rPr>
        <w:t>.</w:t>
      </w:r>
      <w:r w:rsidR="00F423BE">
        <w:rPr>
          <w:rFonts w:cstheme="minorHAnsi"/>
          <w:sz w:val="24"/>
          <w:szCs w:val="24"/>
        </w:rPr>
        <w:t>Totuşi</w:t>
      </w:r>
      <w:r w:rsidR="00C414C2" w:rsidRPr="00C414C2">
        <w:rPr>
          <w:rFonts w:cstheme="minorHAnsi"/>
          <w:sz w:val="24"/>
          <w:szCs w:val="24"/>
        </w:rPr>
        <w:t xml:space="preserve">, este </w:t>
      </w:r>
      <w:r w:rsidR="00F423BE">
        <w:rPr>
          <w:rFonts w:cstheme="minorHAnsi"/>
          <w:sz w:val="24"/>
          <w:szCs w:val="24"/>
        </w:rPr>
        <w:t xml:space="preserve">şi </w:t>
      </w:r>
      <w:r w:rsidR="00C414C2" w:rsidRPr="00C414C2">
        <w:rPr>
          <w:rFonts w:cstheme="minorHAnsi"/>
          <w:sz w:val="24"/>
          <w:szCs w:val="24"/>
        </w:rPr>
        <w:t xml:space="preserve">mai clar faptul că guvernarea eficientă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 xml:space="preserve">i </w:t>
      </w:r>
      <w:r w:rsidR="006F6C6F">
        <w:rPr>
          <w:rFonts w:cstheme="minorHAnsi"/>
          <w:sz w:val="24"/>
          <w:szCs w:val="24"/>
        </w:rPr>
        <w:t xml:space="preserve">consensuală a oricărei posibile </w:t>
      </w:r>
      <w:r w:rsidR="00C414C2" w:rsidRPr="00C414C2">
        <w:rPr>
          <w:rFonts w:cstheme="minorHAnsi"/>
          <w:sz w:val="24"/>
          <w:szCs w:val="24"/>
        </w:rPr>
        <w:t>configura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i</w:t>
      </w:r>
      <w:r w:rsidR="006F6C6F">
        <w:rPr>
          <w:rFonts w:cstheme="minorHAnsi"/>
          <w:sz w:val="24"/>
          <w:szCs w:val="24"/>
        </w:rPr>
        <w:t>i</w:t>
      </w:r>
      <w:r w:rsidR="00C414C2" w:rsidRPr="00C414C2">
        <w:rPr>
          <w:rFonts w:cstheme="minorHAnsi"/>
          <w:sz w:val="24"/>
          <w:szCs w:val="24"/>
        </w:rPr>
        <w:t xml:space="preserve"> este extrem de importantă. Uniunea Europeană </w:t>
      </w:r>
      <w:proofErr w:type="gramStart"/>
      <w:r w:rsidR="00C414C2" w:rsidRPr="00C414C2">
        <w:rPr>
          <w:rFonts w:cstheme="minorHAnsi"/>
          <w:sz w:val="24"/>
          <w:szCs w:val="24"/>
        </w:rPr>
        <w:t>este</w:t>
      </w:r>
      <w:proofErr w:type="gramEnd"/>
      <w:r w:rsidR="00C414C2" w:rsidRPr="00C414C2">
        <w:rPr>
          <w:rFonts w:cstheme="minorHAnsi"/>
          <w:sz w:val="24"/>
          <w:szCs w:val="24"/>
        </w:rPr>
        <w:t xml:space="preserve"> singurul organism capabil să ofere cadru</w:t>
      </w:r>
      <w:r w:rsidR="00F423BE">
        <w:rPr>
          <w:rFonts w:cstheme="minorHAnsi"/>
          <w:sz w:val="24"/>
          <w:szCs w:val="24"/>
        </w:rPr>
        <w:t>l</w:t>
      </w:r>
      <w:r w:rsidR="00C414C2" w:rsidRPr="00C414C2">
        <w:rPr>
          <w:rFonts w:cstheme="minorHAnsi"/>
          <w:sz w:val="24"/>
          <w:szCs w:val="24"/>
        </w:rPr>
        <w:t xml:space="preserve"> legal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>i cel pu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in </w:t>
      </w:r>
      <w:r w:rsidR="00E53B43">
        <w:rPr>
          <w:rFonts w:cstheme="minorHAnsi"/>
          <w:sz w:val="24"/>
          <w:szCs w:val="24"/>
        </w:rPr>
        <w:t xml:space="preserve">un anume </w:t>
      </w:r>
      <w:r w:rsidR="00C414C2" w:rsidRPr="00C414C2">
        <w:rPr>
          <w:rFonts w:cstheme="minorHAnsi"/>
          <w:sz w:val="24"/>
          <w:szCs w:val="24"/>
        </w:rPr>
        <w:t>control a</w:t>
      </w:r>
      <w:r w:rsidR="00F423BE">
        <w:rPr>
          <w:rFonts w:cstheme="minorHAnsi"/>
          <w:sz w:val="24"/>
          <w:szCs w:val="24"/>
        </w:rPr>
        <w:t>supra</w:t>
      </w:r>
      <w:r w:rsidR="00C414C2" w:rsidRPr="00C414C2">
        <w:rPr>
          <w:rFonts w:cstheme="minorHAnsi"/>
          <w:sz w:val="24"/>
          <w:szCs w:val="24"/>
        </w:rPr>
        <w:t xml:space="preserve"> comportamentului tuturor 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ărilor, inclusiv </w:t>
      </w:r>
      <w:r w:rsidR="006F6C6F">
        <w:rPr>
          <w:rFonts w:cstheme="minorHAnsi"/>
          <w:sz w:val="24"/>
          <w:szCs w:val="24"/>
        </w:rPr>
        <w:t xml:space="preserve">al 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ărilor mai mici (care pot </w:t>
      </w:r>
      <w:r w:rsidR="00E53B43">
        <w:rPr>
          <w:rFonts w:cstheme="minorHAnsi"/>
          <w:sz w:val="24"/>
          <w:szCs w:val="24"/>
        </w:rPr>
        <w:t xml:space="preserve">produce daune mai mici </w:t>
      </w:r>
      <w:r w:rsidR="00C414C2" w:rsidRPr="00C414C2">
        <w:rPr>
          <w:rFonts w:cstheme="minorHAnsi"/>
          <w:sz w:val="24"/>
          <w:szCs w:val="24"/>
        </w:rPr>
        <w:t xml:space="preserve">decât 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ările mari atunci când î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>i urmăresc propriile interese, dar cu siguran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ă sunt mai con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 xml:space="preserve">tiente de </w:t>
      </w:r>
      <w:r w:rsidR="00C414C2" w:rsidRPr="00DB2B73">
        <w:rPr>
          <w:rFonts w:cstheme="minorHAnsi"/>
          <w:sz w:val="24"/>
          <w:szCs w:val="24"/>
        </w:rPr>
        <w:t>oportunită</w:t>
      </w:r>
      <w:r w:rsidR="009809F3" w:rsidRPr="00DB2B73">
        <w:rPr>
          <w:rFonts w:cstheme="minorHAnsi"/>
          <w:sz w:val="24"/>
          <w:szCs w:val="24"/>
        </w:rPr>
        <w:t>ţ</w:t>
      </w:r>
      <w:r w:rsidR="00C414C2" w:rsidRPr="00DB2B73">
        <w:rPr>
          <w:rFonts w:cstheme="minorHAnsi"/>
          <w:sz w:val="24"/>
          <w:szCs w:val="24"/>
        </w:rPr>
        <w:t>i</w:t>
      </w:r>
      <w:r w:rsidR="006F6C6F" w:rsidRPr="00DB2B73">
        <w:rPr>
          <w:rFonts w:cstheme="minorHAnsi"/>
          <w:sz w:val="24"/>
          <w:szCs w:val="24"/>
        </w:rPr>
        <w:t xml:space="preserve">le </w:t>
      </w:r>
      <w:r w:rsidR="00E53B43" w:rsidRPr="00DB2B73">
        <w:rPr>
          <w:rFonts w:cstheme="minorHAnsi"/>
          <w:sz w:val="24"/>
          <w:szCs w:val="24"/>
        </w:rPr>
        <w:t>de parazitism</w:t>
      </w:r>
      <w:r w:rsidR="006F6C6F" w:rsidRPr="00DB2B73">
        <w:rPr>
          <w:rFonts w:cstheme="minorHAnsi"/>
          <w:sz w:val="24"/>
          <w:szCs w:val="24"/>
        </w:rPr>
        <w:t>/free-riding.</w:t>
      </w:r>
      <w:r w:rsidR="006F6C6F">
        <w:rPr>
          <w:rFonts w:cstheme="minorHAnsi"/>
          <w:sz w:val="24"/>
          <w:szCs w:val="24"/>
        </w:rPr>
        <w:t xml:space="preserve"> </w:t>
      </w:r>
      <w:r w:rsidR="00C414C2" w:rsidRPr="00C414C2">
        <w:rPr>
          <w:rFonts w:cstheme="minorHAnsi"/>
          <w:sz w:val="24"/>
          <w:szCs w:val="24"/>
        </w:rPr>
        <w:t>Faptul că acest control</w:t>
      </w:r>
      <w:r>
        <w:rPr>
          <w:rFonts w:cstheme="minorHAnsi"/>
          <w:sz w:val="24"/>
          <w:szCs w:val="24"/>
        </w:rPr>
        <w:t xml:space="preserve"> </w:t>
      </w:r>
      <w:r w:rsidR="00C414C2" w:rsidRPr="00C414C2">
        <w:rPr>
          <w:rFonts w:cstheme="minorHAnsi"/>
          <w:sz w:val="24"/>
          <w:szCs w:val="24"/>
        </w:rPr>
        <w:t xml:space="preserve">nu a fost </w:t>
      </w:r>
      <w:r w:rsidR="00532408">
        <w:rPr>
          <w:rFonts w:cstheme="minorHAnsi"/>
          <w:sz w:val="24"/>
          <w:szCs w:val="24"/>
        </w:rPr>
        <w:t>stringent</w:t>
      </w:r>
      <w:r w:rsidR="00C414C2" w:rsidRPr="00C414C2">
        <w:rPr>
          <w:rFonts w:cstheme="minorHAnsi"/>
          <w:sz w:val="24"/>
          <w:szCs w:val="24"/>
        </w:rPr>
        <w:t xml:space="preserve"> în trecut nu îi reduce importan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a poten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ială, iar procesul complicat de luare a deciziilor consensuale </w:t>
      </w:r>
      <w:r w:rsidR="00532408">
        <w:rPr>
          <w:rFonts w:cstheme="minorHAnsi"/>
          <w:sz w:val="24"/>
          <w:szCs w:val="24"/>
        </w:rPr>
        <w:t xml:space="preserve">la nivel comunitar </w:t>
      </w:r>
      <w:r w:rsidR="00C414C2" w:rsidRPr="00C414C2">
        <w:rPr>
          <w:rFonts w:cstheme="minorHAnsi"/>
          <w:sz w:val="24"/>
          <w:szCs w:val="24"/>
        </w:rPr>
        <w:t xml:space="preserve">este singurul care </w:t>
      </w:r>
      <w:r w:rsidR="000E1975">
        <w:rPr>
          <w:rFonts w:cstheme="minorHAnsi"/>
          <w:sz w:val="24"/>
          <w:szCs w:val="24"/>
        </w:rPr>
        <w:t xml:space="preserve">îi </w:t>
      </w:r>
      <w:r w:rsidR="00C414C2" w:rsidRPr="00C414C2">
        <w:rPr>
          <w:rFonts w:cstheme="minorHAnsi"/>
          <w:sz w:val="24"/>
          <w:szCs w:val="24"/>
        </w:rPr>
        <w:t xml:space="preserve">poate oferi Uniunii </w:t>
      </w:r>
      <w:r w:rsidR="00E53B43">
        <w:rPr>
          <w:rFonts w:cstheme="minorHAnsi"/>
          <w:sz w:val="24"/>
          <w:szCs w:val="24"/>
        </w:rPr>
        <w:t xml:space="preserve">destulă </w:t>
      </w:r>
      <w:r w:rsidR="00C414C2" w:rsidRPr="00C414C2">
        <w:rPr>
          <w:rFonts w:cstheme="minorHAnsi"/>
          <w:sz w:val="24"/>
          <w:szCs w:val="24"/>
        </w:rPr>
        <w:t xml:space="preserve">legitimitate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>i putere</w:t>
      </w:r>
      <w:r w:rsidR="00E53B43">
        <w:rPr>
          <w:rFonts w:cstheme="minorHAnsi"/>
          <w:sz w:val="24"/>
          <w:szCs w:val="24"/>
        </w:rPr>
        <w:t xml:space="preserve"> pentru </w:t>
      </w:r>
      <w:r w:rsidR="00C414C2" w:rsidRPr="00C414C2">
        <w:rPr>
          <w:rFonts w:cstheme="minorHAnsi"/>
          <w:sz w:val="24"/>
          <w:szCs w:val="24"/>
        </w:rPr>
        <w:t xml:space="preserve">a se asigura că 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ările </w:t>
      </w:r>
      <w:r w:rsidR="00E52C7F">
        <w:rPr>
          <w:rFonts w:cstheme="minorHAnsi"/>
          <w:sz w:val="24"/>
          <w:szCs w:val="24"/>
        </w:rPr>
        <w:t xml:space="preserve">ţin cont de </w:t>
      </w:r>
      <w:r w:rsidR="00C414C2" w:rsidRPr="00C414C2">
        <w:rPr>
          <w:rFonts w:cstheme="minorHAnsi"/>
          <w:sz w:val="24"/>
          <w:szCs w:val="24"/>
        </w:rPr>
        <w:t>interesele comune. În acest scop, guvernan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a ar trebui </w:t>
      </w:r>
      <w:proofErr w:type="gramStart"/>
      <w:r w:rsidR="00C414C2" w:rsidRPr="00C414C2">
        <w:rPr>
          <w:rFonts w:cstheme="minorHAnsi"/>
          <w:sz w:val="24"/>
          <w:szCs w:val="24"/>
        </w:rPr>
        <w:t>să</w:t>
      </w:r>
      <w:proofErr w:type="gramEnd"/>
      <w:r w:rsidR="00C414C2" w:rsidRPr="00C414C2">
        <w:rPr>
          <w:rFonts w:cstheme="minorHAnsi"/>
          <w:sz w:val="24"/>
          <w:szCs w:val="24"/>
        </w:rPr>
        <w:t xml:space="preserve"> fie de</w:t>
      </w:r>
      <w:r w:rsidR="00532408">
        <w:rPr>
          <w:rFonts w:cstheme="minorHAnsi"/>
          <w:sz w:val="24"/>
          <w:szCs w:val="24"/>
        </w:rPr>
        <w:t>taşată faţă</w:t>
      </w:r>
      <w:r w:rsidR="00C414C2" w:rsidRPr="00C414C2">
        <w:rPr>
          <w:rFonts w:cstheme="minorHAnsi"/>
          <w:sz w:val="24"/>
          <w:szCs w:val="24"/>
        </w:rPr>
        <w:t xml:space="preserve"> de politic</w:t>
      </w:r>
      <w:r w:rsidR="00E53B43">
        <w:rPr>
          <w:rFonts w:cstheme="minorHAnsi"/>
          <w:sz w:val="24"/>
          <w:szCs w:val="24"/>
        </w:rPr>
        <w:t>a</w:t>
      </w:r>
      <w:r w:rsidR="00C414C2" w:rsidRPr="00C414C2">
        <w:rPr>
          <w:rFonts w:cstheme="minorHAnsi"/>
          <w:sz w:val="24"/>
          <w:szCs w:val="24"/>
        </w:rPr>
        <w:t xml:space="preserve"> na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ional</w:t>
      </w:r>
      <w:r w:rsidR="00E53B43">
        <w:rPr>
          <w:rFonts w:cstheme="minorHAnsi"/>
          <w:sz w:val="24"/>
          <w:szCs w:val="24"/>
        </w:rPr>
        <w:t>ă</w:t>
      </w:r>
      <w:r w:rsidR="00C414C2" w:rsidRPr="00C414C2">
        <w:rPr>
          <w:rFonts w:cstheme="minorHAnsi"/>
          <w:sz w:val="24"/>
          <w:szCs w:val="24"/>
        </w:rPr>
        <w:t>, cât</w:t>
      </w:r>
      <w:r w:rsidR="00E52C7F">
        <w:rPr>
          <w:rFonts w:cstheme="minorHAnsi"/>
          <w:sz w:val="24"/>
          <w:szCs w:val="24"/>
        </w:rPr>
        <w:t xml:space="preserve"> de mult</w:t>
      </w:r>
      <w:r w:rsidR="00C414C2" w:rsidRPr="00C414C2">
        <w:rPr>
          <w:rFonts w:cstheme="minorHAnsi"/>
          <w:sz w:val="24"/>
          <w:szCs w:val="24"/>
        </w:rPr>
        <w:t xml:space="preserve"> posibil. Parlamentul European, în care 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ările sunt reprezentate de mai multe</w:t>
      </w:r>
      <w:r w:rsidR="00E52C7F">
        <w:rPr>
          <w:rFonts w:cstheme="minorHAnsi"/>
          <w:sz w:val="24"/>
          <w:szCs w:val="24"/>
        </w:rPr>
        <w:t xml:space="preserve"> partide</w:t>
      </w:r>
      <w:r w:rsidR="00C414C2" w:rsidRPr="00C414C2">
        <w:rPr>
          <w:rFonts w:cstheme="minorHAnsi"/>
          <w:sz w:val="24"/>
          <w:szCs w:val="24"/>
        </w:rPr>
        <w:t xml:space="preserve">, </w:t>
      </w:r>
      <w:proofErr w:type="gramStart"/>
      <w:r w:rsidR="00C414C2" w:rsidRPr="00C414C2">
        <w:rPr>
          <w:rFonts w:cstheme="minorHAnsi"/>
          <w:sz w:val="24"/>
          <w:szCs w:val="24"/>
        </w:rPr>
        <w:t>este</w:t>
      </w:r>
      <w:proofErr w:type="gramEnd"/>
      <w:r w:rsidR="00C414C2" w:rsidRPr="00C414C2">
        <w:rPr>
          <w:rFonts w:cstheme="minorHAnsi"/>
          <w:sz w:val="24"/>
          <w:szCs w:val="24"/>
        </w:rPr>
        <w:t xml:space="preserve"> un organism mai adecvat pentru a asigura guvernarea decât un Consiliu european constrâns atât de politica na</w:t>
      </w:r>
      <w:r w:rsidR="009809F3">
        <w:rPr>
          <w:rFonts w:cstheme="minorHAnsi"/>
          <w:sz w:val="24"/>
          <w:szCs w:val="24"/>
        </w:rPr>
        <w:t>ţ</w:t>
      </w:r>
      <w:r w:rsidR="00E52C7F">
        <w:rPr>
          <w:rFonts w:cstheme="minorHAnsi"/>
          <w:sz w:val="24"/>
          <w:szCs w:val="24"/>
        </w:rPr>
        <w:t xml:space="preserve">ională cât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 xml:space="preserve">i </w:t>
      </w:r>
      <w:r w:rsidR="00E52C7F">
        <w:rPr>
          <w:rFonts w:cstheme="minorHAnsi"/>
          <w:sz w:val="24"/>
          <w:szCs w:val="24"/>
        </w:rPr>
        <w:t xml:space="preserve">de </w:t>
      </w:r>
      <w:r w:rsidR="00C414C2" w:rsidRPr="00C414C2">
        <w:rPr>
          <w:rFonts w:cstheme="minorHAnsi"/>
          <w:sz w:val="24"/>
          <w:szCs w:val="24"/>
        </w:rPr>
        <w:t>rec</w:t>
      </w:r>
      <w:r>
        <w:rPr>
          <w:rFonts w:cstheme="minorHAnsi"/>
          <w:sz w:val="24"/>
          <w:szCs w:val="24"/>
        </w:rPr>
        <w:t>iprocitate</w:t>
      </w:r>
      <w:r w:rsidR="00E52C7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interguvernamentală.</w:t>
      </w:r>
    </w:p>
    <w:p w:rsidR="00C414C2" w:rsidRPr="00C414C2" w:rsidRDefault="00F654B1" w:rsidP="00334D9E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414C2" w:rsidRPr="00C414C2">
        <w:rPr>
          <w:rFonts w:cstheme="minorHAnsi"/>
          <w:sz w:val="24"/>
          <w:szCs w:val="24"/>
        </w:rPr>
        <w:t xml:space="preserve">Dacă guvernarea poate fi făcută </w:t>
      </w:r>
      <w:proofErr w:type="gramStart"/>
      <w:r w:rsidR="00C414C2" w:rsidRPr="00C414C2">
        <w:rPr>
          <w:rFonts w:cstheme="minorHAnsi"/>
          <w:sz w:val="24"/>
          <w:szCs w:val="24"/>
        </w:rPr>
        <w:t>să</w:t>
      </w:r>
      <w:proofErr w:type="gramEnd"/>
      <w:r w:rsidR="00C414C2" w:rsidRPr="00C414C2">
        <w:rPr>
          <w:rFonts w:cstheme="minorHAnsi"/>
          <w:sz w:val="24"/>
          <w:szCs w:val="24"/>
        </w:rPr>
        <w:t xml:space="preserve"> func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ioneze, dezavantajele eterogenită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ii pot fi compensate </w:t>
      </w:r>
      <w:r w:rsidR="009C4EE1">
        <w:rPr>
          <w:rFonts w:cstheme="minorHAnsi"/>
          <w:sz w:val="24"/>
          <w:szCs w:val="24"/>
        </w:rPr>
        <w:t>prin avantajele</w:t>
      </w:r>
      <w:r w:rsidR="00C414C2" w:rsidRPr="00C414C2">
        <w:rPr>
          <w:rFonts w:cstheme="minorHAnsi"/>
          <w:sz w:val="24"/>
          <w:szCs w:val="24"/>
        </w:rPr>
        <w:t xml:space="preserve"> incluziunii. </w:t>
      </w:r>
      <w:r w:rsidR="00650F11">
        <w:rPr>
          <w:rFonts w:cstheme="minorHAnsi"/>
          <w:sz w:val="24"/>
          <w:szCs w:val="24"/>
        </w:rPr>
        <w:t xml:space="preserve">Dacă </w:t>
      </w:r>
      <w:r w:rsidR="00C414C2" w:rsidRPr="00C414C2">
        <w:rPr>
          <w:rFonts w:cstheme="minorHAnsi"/>
          <w:sz w:val="24"/>
          <w:szCs w:val="24"/>
        </w:rPr>
        <w:t xml:space="preserve">omogenitatea </w:t>
      </w:r>
      <w:r w:rsidR="00650F11">
        <w:rPr>
          <w:rFonts w:cstheme="minorHAnsi"/>
          <w:sz w:val="24"/>
          <w:szCs w:val="24"/>
        </w:rPr>
        <w:t xml:space="preserve">ar fi </w:t>
      </w:r>
      <w:r w:rsidR="00C414C2" w:rsidRPr="00C414C2">
        <w:rPr>
          <w:rFonts w:cstheme="minorHAnsi"/>
          <w:sz w:val="24"/>
          <w:szCs w:val="24"/>
        </w:rPr>
        <w:t>criteriul suprem, atunci Fran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a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 xml:space="preserve">i Germania ar putea dori </w:t>
      </w:r>
      <w:proofErr w:type="gramStart"/>
      <w:r w:rsidR="00C414C2" w:rsidRPr="00C414C2">
        <w:rPr>
          <w:rFonts w:cstheme="minorHAnsi"/>
          <w:sz w:val="24"/>
          <w:szCs w:val="24"/>
        </w:rPr>
        <w:t>să</w:t>
      </w:r>
      <w:proofErr w:type="gramEnd"/>
      <w:r w:rsidR="00C414C2" w:rsidRPr="00C414C2">
        <w:rPr>
          <w:rFonts w:cstheme="minorHAnsi"/>
          <w:sz w:val="24"/>
          <w:szCs w:val="24"/>
        </w:rPr>
        <w:t xml:space="preserve"> se alăture </w:t>
      </w:r>
      <w:r w:rsidR="009C4EE1">
        <w:rPr>
          <w:rFonts w:cstheme="minorHAnsi"/>
          <w:sz w:val="24"/>
          <w:szCs w:val="24"/>
        </w:rPr>
        <w:t xml:space="preserve">unor </w:t>
      </w:r>
      <w:r w:rsidR="00C414C2" w:rsidRPr="00C414C2">
        <w:rPr>
          <w:rFonts w:cstheme="minorHAnsi"/>
          <w:sz w:val="24"/>
          <w:szCs w:val="24"/>
        </w:rPr>
        <w:t>cluburi</w:t>
      </w:r>
      <w:r w:rsidR="009C4EE1">
        <w:rPr>
          <w:rFonts w:cstheme="minorHAnsi"/>
          <w:sz w:val="24"/>
          <w:szCs w:val="24"/>
        </w:rPr>
        <w:t xml:space="preserve"> diferite</w:t>
      </w:r>
      <w:r w:rsidR="00C414C2" w:rsidRPr="00C414C2">
        <w:rPr>
          <w:rFonts w:cstheme="minorHAnsi"/>
          <w:sz w:val="24"/>
          <w:szCs w:val="24"/>
        </w:rPr>
        <w:t xml:space="preserve">. Nu </w:t>
      </w:r>
      <w:proofErr w:type="gramStart"/>
      <w:r w:rsidR="00532408">
        <w:rPr>
          <w:rFonts w:cstheme="minorHAnsi"/>
          <w:sz w:val="24"/>
          <w:szCs w:val="24"/>
        </w:rPr>
        <w:t>este</w:t>
      </w:r>
      <w:proofErr w:type="gramEnd"/>
      <w:r w:rsidR="00532408">
        <w:rPr>
          <w:rFonts w:cstheme="minorHAnsi"/>
          <w:sz w:val="24"/>
          <w:szCs w:val="24"/>
        </w:rPr>
        <w:t xml:space="preserve"> necesar ca </w:t>
      </w:r>
      <w:r w:rsidR="00C414C2" w:rsidRPr="00C414C2">
        <w:rPr>
          <w:rFonts w:cstheme="minorHAnsi"/>
          <w:sz w:val="24"/>
          <w:szCs w:val="24"/>
        </w:rPr>
        <w:t xml:space="preserve">toate 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ările să se alăture unui singur convoi de state europene, dar au existat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 xml:space="preserve">i </w:t>
      </w:r>
      <w:r w:rsidR="009C4EE1">
        <w:rPr>
          <w:rFonts w:cstheme="minorHAnsi"/>
          <w:sz w:val="24"/>
          <w:szCs w:val="24"/>
        </w:rPr>
        <w:t xml:space="preserve">există încă suficiente </w:t>
      </w:r>
      <w:r w:rsidR="00C414C2" w:rsidRPr="00C414C2">
        <w:rPr>
          <w:rFonts w:cstheme="minorHAnsi"/>
          <w:sz w:val="24"/>
          <w:szCs w:val="24"/>
        </w:rPr>
        <w:t xml:space="preserve">motive </w:t>
      </w:r>
      <w:r w:rsidR="00C414C2" w:rsidRPr="00C414C2">
        <w:rPr>
          <w:rFonts w:cstheme="minorHAnsi"/>
          <w:sz w:val="24"/>
          <w:szCs w:val="24"/>
        </w:rPr>
        <w:lastRenderedPageBreak/>
        <w:t>pentru</w:t>
      </w:r>
      <w:r w:rsidR="009C4EE1">
        <w:rPr>
          <w:rFonts w:cstheme="minorHAnsi"/>
          <w:sz w:val="24"/>
          <w:szCs w:val="24"/>
        </w:rPr>
        <w:t xml:space="preserve"> formarea unui astfel de </w:t>
      </w:r>
      <w:r w:rsidR="00C414C2" w:rsidRPr="00C414C2">
        <w:rPr>
          <w:rFonts w:cstheme="minorHAnsi"/>
          <w:sz w:val="24"/>
          <w:szCs w:val="24"/>
        </w:rPr>
        <w:t>convoi. Voltaire credea că structura suprana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ională a Europei din vremea lui era </w:t>
      </w:r>
      <w:r w:rsidR="009C4EE1">
        <w:rPr>
          <w:rFonts w:cstheme="minorHAnsi"/>
          <w:sz w:val="24"/>
          <w:szCs w:val="24"/>
        </w:rPr>
        <w:t>anunţ</w:t>
      </w:r>
      <w:r w:rsidR="00C414C2" w:rsidRPr="00C414C2">
        <w:rPr>
          <w:rFonts w:cstheme="minorHAnsi"/>
          <w:sz w:val="24"/>
          <w:szCs w:val="24"/>
        </w:rPr>
        <w:t xml:space="preserve">ată în mod fals ca Sfânt, Roman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 xml:space="preserve">i </w:t>
      </w:r>
      <w:proofErr w:type="gramStart"/>
      <w:r w:rsidR="009C4EE1">
        <w:rPr>
          <w:rFonts w:cstheme="minorHAnsi"/>
          <w:sz w:val="24"/>
          <w:szCs w:val="24"/>
        </w:rPr>
        <w:t>un</w:t>
      </w:r>
      <w:proofErr w:type="gramEnd"/>
      <w:r w:rsidR="009C4EE1">
        <w:rPr>
          <w:rFonts w:cstheme="minorHAnsi"/>
          <w:sz w:val="24"/>
          <w:szCs w:val="24"/>
        </w:rPr>
        <w:t xml:space="preserve"> </w:t>
      </w:r>
      <w:r w:rsidR="00C414C2" w:rsidRPr="00C414C2">
        <w:rPr>
          <w:rFonts w:cstheme="minorHAnsi"/>
          <w:sz w:val="24"/>
          <w:szCs w:val="24"/>
        </w:rPr>
        <w:t xml:space="preserve">Imperiu. "Uniunea Europeană" </w:t>
      </w:r>
      <w:proofErr w:type="gramStart"/>
      <w:r w:rsidR="00C414C2" w:rsidRPr="00C414C2">
        <w:rPr>
          <w:rFonts w:cstheme="minorHAnsi"/>
          <w:sz w:val="24"/>
          <w:szCs w:val="24"/>
        </w:rPr>
        <w:t>este</w:t>
      </w:r>
      <w:proofErr w:type="gramEnd"/>
      <w:r w:rsidR="00C414C2" w:rsidRPr="00C414C2">
        <w:rPr>
          <w:rFonts w:cstheme="minorHAnsi"/>
          <w:sz w:val="24"/>
          <w:szCs w:val="24"/>
        </w:rPr>
        <w:t xml:space="preserve"> acum în pericolul de a deveni un </w:t>
      </w:r>
      <w:r w:rsidR="009C4EE1">
        <w:rPr>
          <w:rFonts w:cstheme="minorHAnsi"/>
          <w:sz w:val="24"/>
          <w:szCs w:val="24"/>
        </w:rPr>
        <w:t>termen impropriu.</w:t>
      </w:r>
      <w:r w:rsidR="00C414C2" w:rsidRPr="00C414C2">
        <w:rPr>
          <w:rFonts w:cstheme="minorHAnsi"/>
          <w:sz w:val="24"/>
          <w:szCs w:val="24"/>
        </w:rPr>
        <w:t xml:space="preserve"> </w:t>
      </w:r>
      <w:r w:rsidR="00650F11">
        <w:rPr>
          <w:rFonts w:cstheme="minorHAnsi"/>
          <w:sz w:val="24"/>
          <w:szCs w:val="24"/>
        </w:rPr>
        <w:t xml:space="preserve">Dorinţa de a </w:t>
      </w:r>
      <w:r w:rsidR="00C414C2" w:rsidRPr="00C414C2">
        <w:rPr>
          <w:rFonts w:cstheme="minorHAnsi"/>
          <w:sz w:val="24"/>
          <w:szCs w:val="24"/>
        </w:rPr>
        <w:t xml:space="preserve">asigura că guvernarea </w:t>
      </w:r>
      <w:proofErr w:type="gramStart"/>
      <w:r w:rsidR="00C414C2" w:rsidRPr="00C414C2">
        <w:rPr>
          <w:rFonts w:cstheme="minorHAnsi"/>
          <w:sz w:val="24"/>
          <w:szCs w:val="24"/>
        </w:rPr>
        <w:t>sa</w:t>
      </w:r>
      <w:proofErr w:type="gramEnd"/>
      <w:r w:rsidR="00C414C2" w:rsidRPr="00C414C2">
        <w:rPr>
          <w:rFonts w:cstheme="minorHAnsi"/>
          <w:sz w:val="24"/>
          <w:szCs w:val="24"/>
        </w:rPr>
        <w:t xml:space="preserve"> coerentă 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>i consecventă urmăre</w:t>
      </w:r>
      <w:r w:rsidR="009809F3">
        <w:rPr>
          <w:rFonts w:cstheme="minorHAnsi"/>
          <w:sz w:val="24"/>
          <w:szCs w:val="24"/>
        </w:rPr>
        <w:t>ş</w:t>
      </w:r>
      <w:r w:rsidR="00C414C2" w:rsidRPr="00C414C2">
        <w:rPr>
          <w:rFonts w:cstheme="minorHAnsi"/>
          <w:sz w:val="24"/>
          <w:szCs w:val="24"/>
        </w:rPr>
        <w:t xml:space="preserve">te obiective </w:t>
      </w:r>
      <w:r w:rsidR="009C4EE1">
        <w:rPr>
          <w:rFonts w:cstheme="minorHAnsi"/>
          <w:sz w:val="24"/>
          <w:szCs w:val="24"/>
        </w:rPr>
        <w:t>rezona</w:t>
      </w:r>
      <w:r w:rsidR="00C414C2" w:rsidRPr="00C414C2">
        <w:rPr>
          <w:rFonts w:cstheme="minorHAnsi"/>
          <w:sz w:val="24"/>
          <w:szCs w:val="24"/>
        </w:rPr>
        <w:t>bile este, în multe privin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e, o op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 xml:space="preserve">iune mai bună decât redenumirea </w:t>
      </w:r>
      <w:r w:rsidR="00532408">
        <w:rPr>
          <w:rFonts w:cstheme="minorHAnsi"/>
          <w:sz w:val="24"/>
          <w:szCs w:val="24"/>
        </w:rPr>
        <w:t xml:space="preserve">ei </w:t>
      </w:r>
      <w:r w:rsidR="00C414C2" w:rsidRPr="00C414C2">
        <w:rPr>
          <w:rFonts w:cstheme="minorHAnsi"/>
          <w:sz w:val="24"/>
          <w:szCs w:val="24"/>
        </w:rPr>
        <w:t>pentru a reprezenta o configura</w:t>
      </w:r>
      <w:r w:rsidR="009809F3">
        <w:rPr>
          <w:rFonts w:cstheme="minorHAnsi"/>
          <w:sz w:val="24"/>
          <w:szCs w:val="24"/>
        </w:rPr>
        <w:t>ţ</w:t>
      </w:r>
      <w:r w:rsidR="00C414C2" w:rsidRPr="00C414C2">
        <w:rPr>
          <w:rFonts w:cstheme="minorHAnsi"/>
          <w:sz w:val="24"/>
          <w:szCs w:val="24"/>
        </w:rPr>
        <w:t>ie mai restrânsă sau mai mică.</w:t>
      </w:r>
    </w:p>
    <w:p w:rsidR="00F36844" w:rsidRDefault="00F36844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6A122C" w:rsidRPr="001F6F63" w:rsidRDefault="002C5565" w:rsidP="00334D9E">
      <w:pPr>
        <w:pStyle w:val="NoSpacing"/>
        <w:spacing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1F6F63">
        <w:rPr>
          <w:b/>
          <w:color w:val="943634" w:themeColor="accent2" w:themeShade="BF"/>
          <w:sz w:val="24"/>
          <w:szCs w:val="24"/>
        </w:rPr>
        <w:t>REFER</w:t>
      </w:r>
      <w:r w:rsidR="00993E0E">
        <w:rPr>
          <w:b/>
          <w:color w:val="943634" w:themeColor="accent2" w:themeShade="BF"/>
          <w:sz w:val="24"/>
          <w:szCs w:val="24"/>
        </w:rPr>
        <w:t>I</w:t>
      </w:r>
      <w:r w:rsidR="001F6F63">
        <w:rPr>
          <w:b/>
          <w:color w:val="943634" w:themeColor="accent2" w:themeShade="BF"/>
          <w:sz w:val="24"/>
          <w:szCs w:val="24"/>
        </w:rPr>
        <w:t>NŢE</w:t>
      </w:r>
    </w:p>
    <w:p w:rsidR="00F36844" w:rsidRPr="001F6F63" w:rsidRDefault="00F36844" w:rsidP="00334D9E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Alesina, A. and E. Spolaore (1997), “On t</w:t>
      </w:r>
      <w:r w:rsidR="00472D89">
        <w:rPr>
          <w:sz w:val="24"/>
          <w:szCs w:val="24"/>
        </w:rPr>
        <w:t xml:space="preserve">he Number and Size of Nations”, </w:t>
      </w:r>
      <w:r w:rsidRPr="002C5565">
        <w:rPr>
          <w:sz w:val="24"/>
          <w:szCs w:val="24"/>
        </w:rPr>
        <w:t>Quarterly Journal of Economics 112(4), 1027–1056.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2C5565">
        <w:rPr>
          <w:sz w:val="24"/>
          <w:szCs w:val="24"/>
        </w:rPr>
        <w:t>Bernard, A., J.B. Jensen, S. Redding, and P. Schott (2017), “Glo</w:t>
      </w:r>
      <w:r w:rsidR="00472D89">
        <w:rPr>
          <w:sz w:val="24"/>
          <w:szCs w:val="24"/>
        </w:rPr>
        <w:t xml:space="preserve">bal Firms”, </w:t>
      </w:r>
      <w:r w:rsidRPr="002C5565">
        <w:rPr>
          <w:sz w:val="24"/>
          <w:szCs w:val="24"/>
        </w:rPr>
        <w:t>Journal of Economic Literature, forthcoming.</w:t>
      </w:r>
      <w:proofErr w:type="gramEnd"/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Bertola, G. (2010a), “Inequality, Integration, </w:t>
      </w:r>
      <w:r w:rsidR="00472D89">
        <w:rPr>
          <w:sz w:val="24"/>
          <w:szCs w:val="24"/>
        </w:rPr>
        <w:t xml:space="preserve">and Policy: Issues and Evidence </w:t>
      </w:r>
      <w:r w:rsidRPr="002C5565">
        <w:rPr>
          <w:sz w:val="24"/>
          <w:szCs w:val="24"/>
        </w:rPr>
        <w:t>from EMU”, Journal of Income Inequality 8(3), 345–365.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Bertola, G. (2010b), “Labor Markets in EMU: What Has Changed and </w:t>
      </w:r>
      <w:r w:rsidR="00472D89">
        <w:rPr>
          <w:sz w:val="24"/>
          <w:szCs w:val="24"/>
        </w:rPr>
        <w:t xml:space="preserve">What </w:t>
      </w:r>
      <w:r w:rsidRPr="002C5565">
        <w:rPr>
          <w:sz w:val="24"/>
          <w:szCs w:val="24"/>
        </w:rPr>
        <w:t xml:space="preserve">Needs to change”, in: M. Buti, S. Deroose, V. </w:t>
      </w:r>
      <w:r w:rsidR="00472D89">
        <w:rPr>
          <w:sz w:val="24"/>
          <w:szCs w:val="24"/>
        </w:rPr>
        <w:t xml:space="preserve">Gaspar, and J. Nogueira Martins </w:t>
      </w:r>
      <w:r w:rsidRPr="002C5565">
        <w:rPr>
          <w:sz w:val="24"/>
          <w:szCs w:val="24"/>
        </w:rPr>
        <w:t>(eds.), The Euro: The First Decade, Cambrid</w:t>
      </w:r>
      <w:r w:rsidR="00472D89">
        <w:rPr>
          <w:sz w:val="24"/>
          <w:szCs w:val="24"/>
        </w:rPr>
        <w:t xml:space="preserve">ge University Press, Cambridge, </w:t>
      </w:r>
      <w:r w:rsidRPr="002C5565">
        <w:rPr>
          <w:sz w:val="24"/>
          <w:szCs w:val="24"/>
        </w:rPr>
        <w:t>715–758.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Bolton, P. and G. Roland (1997), “The </w:t>
      </w:r>
      <w:r w:rsidR="00472D89">
        <w:rPr>
          <w:sz w:val="24"/>
          <w:szCs w:val="24"/>
        </w:rPr>
        <w:t xml:space="preserve">Breakup of Nations: A Political </w:t>
      </w:r>
      <w:r w:rsidRPr="002C5565">
        <w:rPr>
          <w:sz w:val="24"/>
          <w:szCs w:val="24"/>
        </w:rPr>
        <w:t>Economy Analysis”, Quarterly Journal of Economics 112(4), 1057–1090.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Brunnermeier, M. K., H. James, and J. </w:t>
      </w:r>
      <w:r w:rsidR="00472D89">
        <w:rPr>
          <w:sz w:val="24"/>
          <w:szCs w:val="24"/>
        </w:rPr>
        <w:t xml:space="preserve">Landau (2016), </w:t>
      </w:r>
      <w:proofErr w:type="gramStart"/>
      <w:r w:rsidR="00472D89">
        <w:rPr>
          <w:sz w:val="24"/>
          <w:szCs w:val="24"/>
        </w:rPr>
        <w:t>The</w:t>
      </w:r>
      <w:proofErr w:type="gramEnd"/>
      <w:r w:rsidR="00472D89">
        <w:rPr>
          <w:sz w:val="24"/>
          <w:szCs w:val="24"/>
        </w:rPr>
        <w:t xml:space="preserve"> Euro and the </w:t>
      </w:r>
      <w:r w:rsidRPr="002C5565">
        <w:rPr>
          <w:sz w:val="24"/>
          <w:szCs w:val="24"/>
        </w:rPr>
        <w:t>Battle of Ideas, Princeton University Press, Princeton.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Buchanan, J. M. (1965), “An Economic Theor</w:t>
      </w:r>
      <w:r w:rsidR="00472D89">
        <w:rPr>
          <w:sz w:val="24"/>
          <w:szCs w:val="24"/>
        </w:rPr>
        <w:t xml:space="preserve">y of Clubs”, Economica 32(125), </w:t>
      </w:r>
      <w:r w:rsidRPr="002C5565">
        <w:rPr>
          <w:sz w:val="24"/>
          <w:szCs w:val="24"/>
        </w:rPr>
        <w:t>1–14.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Casella, A. and B. Frey (1992), “Federalism</w:t>
      </w:r>
      <w:r w:rsidR="00472D89">
        <w:rPr>
          <w:sz w:val="24"/>
          <w:szCs w:val="24"/>
        </w:rPr>
        <w:t xml:space="preserve"> and Clubs: Towards an Economic </w:t>
      </w:r>
      <w:r w:rsidRPr="002C5565">
        <w:rPr>
          <w:sz w:val="24"/>
          <w:szCs w:val="24"/>
        </w:rPr>
        <w:t>Theory of Overlapping Jurisdictions”, Eu</w:t>
      </w:r>
      <w:r w:rsidR="00472D89">
        <w:rPr>
          <w:sz w:val="24"/>
          <w:szCs w:val="24"/>
        </w:rPr>
        <w:t xml:space="preserve">ropean Economic Review 36(2-3), 639–646. </w:t>
      </w:r>
      <w:r w:rsidRPr="002C5565">
        <w:rPr>
          <w:sz w:val="24"/>
          <w:szCs w:val="24"/>
        </w:rPr>
        <w:t>63</w:t>
      </w:r>
    </w:p>
    <w:p w:rsidR="002C5565" w:rsidRPr="002C5565" w:rsidRDefault="00472D89" w:rsidP="00334D9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CHAPTER 3 </w:t>
      </w:r>
      <w:r w:rsidR="002C5565" w:rsidRPr="002C5565">
        <w:rPr>
          <w:sz w:val="24"/>
          <w:szCs w:val="24"/>
        </w:rPr>
        <w:t xml:space="preserve">EEAG </w:t>
      </w:r>
      <w:proofErr w:type="gramStart"/>
      <w:r w:rsidR="002C5565" w:rsidRPr="002C5565">
        <w:rPr>
          <w:sz w:val="24"/>
          <w:szCs w:val="24"/>
        </w:rPr>
        <w:t>Report</w:t>
      </w:r>
      <w:proofErr w:type="gramEnd"/>
      <w:r w:rsidR="002C5565" w:rsidRPr="002C5565">
        <w:rPr>
          <w:sz w:val="24"/>
          <w:szCs w:val="24"/>
        </w:rPr>
        <w:t xml:space="preserve"> 2018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Draghi, M. (2016), “Reviving the Spirit of De Gasperi: Working Togethe</w:t>
      </w:r>
      <w:r w:rsidR="00472D89">
        <w:rPr>
          <w:sz w:val="24"/>
          <w:szCs w:val="24"/>
        </w:rPr>
        <w:t xml:space="preserve">r for </w:t>
      </w:r>
      <w:r w:rsidRPr="002C5565">
        <w:rPr>
          <w:sz w:val="24"/>
          <w:szCs w:val="24"/>
        </w:rPr>
        <w:t>an Effective and Inclusive Union”, speec</w:t>
      </w:r>
      <w:r w:rsidR="00472D89">
        <w:rPr>
          <w:sz w:val="24"/>
          <w:szCs w:val="24"/>
        </w:rPr>
        <w:t xml:space="preserve">h delivered at the presentation </w:t>
      </w:r>
      <w:r w:rsidRPr="002C5565">
        <w:rPr>
          <w:sz w:val="24"/>
          <w:szCs w:val="24"/>
        </w:rPr>
        <w:t>ceremony of the De Gasperi award in Trento.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EEAG (2014), “Switzerland: Relic of the Pa</w:t>
      </w:r>
      <w:r w:rsidR="00472D89">
        <w:rPr>
          <w:sz w:val="24"/>
          <w:szCs w:val="24"/>
        </w:rPr>
        <w:t>st, Model for the Future?</w:t>
      </w:r>
      <w:proofErr w:type="gramStart"/>
      <w:r w:rsidR="00472D89">
        <w:rPr>
          <w:sz w:val="24"/>
          <w:szCs w:val="24"/>
        </w:rPr>
        <w:t>”,</w:t>
      </w:r>
      <w:proofErr w:type="gramEnd"/>
      <w:r w:rsidR="00472D89">
        <w:rPr>
          <w:sz w:val="24"/>
          <w:szCs w:val="24"/>
        </w:rPr>
        <w:t xml:space="preserve"> The </w:t>
      </w:r>
      <w:r w:rsidRPr="002C5565">
        <w:rPr>
          <w:sz w:val="24"/>
          <w:szCs w:val="24"/>
        </w:rPr>
        <w:t>EEAG Report on the European Economy, CESifo, Munich, 55–73.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EEAG (2017), “Britain and EUexit – The </w:t>
      </w:r>
      <w:r w:rsidR="00472D89">
        <w:rPr>
          <w:sz w:val="24"/>
          <w:szCs w:val="24"/>
        </w:rPr>
        <w:t xml:space="preserve">People versus the EU”, </w:t>
      </w:r>
      <w:proofErr w:type="gramStart"/>
      <w:r w:rsidR="00472D89">
        <w:rPr>
          <w:sz w:val="24"/>
          <w:szCs w:val="24"/>
        </w:rPr>
        <w:t>The</w:t>
      </w:r>
      <w:proofErr w:type="gramEnd"/>
      <w:r w:rsidR="00472D89">
        <w:rPr>
          <w:sz w:val="24"/>
          <w:szCs w:val="24"/>
        </w:rPr>
        <w:t xml:space="preserve"> EEAG </w:t>
      </w:r>
      <w:r w:rsidRPr="002C5565">
        <w:rPr>
          <w:sz w:val="24"/>
          <w:szCs w:val="24"/>
        </w:rPr>
        <w:t>Report on the European Economy, CESifo, Munich, 67–81.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Eichberger, J. (2001), “A Utopia? Government </w:t>
      </w:r>
      <w:proofErr w:type="gramStart"/>
      <w:r w:rsidRPr="002C5565">
        <w:rPr>
          <w:sz w:val="24"/>
          <w:szCs w:val="24"/>
        </w:rPr>
        <w:t>Without</w:t>
      </w:r>
      <w:proofErr w:type="gramEnd"/>
      <w:r w:rsidRPr="002C5565">
        <w:rPr>
          <w:sz w:val="24"/>
          <w:szCs w:val="24"/>
        </w:rPr>
        <w:t xml:space="preserve"> Territorial Monopoly: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Comment”, Journal of Institutional and Theoretical Econ</w:t>
      </w:r>
      <w:r w:rsidR="00480863">
        <w:rPr>
          <w:sz w:val="24"/>
          <w:szCs w:val="24"/>
        </w:rPr>
        <w:t xml:space="preserve">omics 157(1), </w:t>
      </w:r>
      <w:r w:rsidRPr="002C5565">
        <w:rPr>
          <w:sz w:val="24"/>
          <w:szCs w:val="24"/>
        </w:rPr>
        <w:t>176–179.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European Commission (2017a), “White </w:t>
      </w:r>
      <w:r w:rsidR="00480863">
        <w:rPr>
          <w:sz w:val="24"/>
          <w:szCs w:val="24"/>
        </w:rPr>
        <w:t xml:space="preserve">Paper on the Future of Europe – </w:t>
      </w:r>
      <w:r w:rsidRPr="002C5565">
        <w:rPr>
          <w:sz w:val="24"/>
          <w:szCs w:val="24"/>
        </w:rPr>
        <w:t xml:space="preserve">Reflections and Scenarios for the EU27 in 2025”, </w:t>
      </w:r>
      <w:proofErr w:type="gramStart"/>
      <w:r w:rsidRPr="002C5565">
        <w:rPr>
          <w:sz w:val="24"/>
          <w:szCs w:val="24"/>
        </w:rPr>
        <w:t>COM(</w:t>
      </w:r>
      <w:proofErr w:type="gramEnd"/>
      <w:r w:rsidRPr="002C5565">
        <w:rPr>
          <w:sz w:val="24"/>
          <w:szCs w:val="24"/>
        </w:rPr>
        <w:t>2017)2025.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European Commission (2017b), “Reflection Paper on Deepening of theEconomic and Monetary Union”, </w:t>
      </w:r>
      <w:proofErr w:type="gramStart"/>
      <w:r w:rsidRPr="002C5565">
        <w:rPr>
          <w:sz w:val="24"/>
          <w:szCs w:val="24"/>
        </w:rPr>
        <w:t>COM(</w:t>
      </w:r>
      <w:proofErr w:type="gramEnd"/>
      <w:r w:rsidRPr="002C5565">
        <w:rPr>
          <w:sz w:val="24"/>
          <w:szCs w:val="24"/>
        </w:rPr>
        <w:t>2017)291.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lastRenderedPageBreak/>
        <w:t>European Commission (2017c), “F</w:t>
      </w:r>
      <w:r w:rsidR="00480863">
        <w:rPr>
          <w:sz w:val="24"/>
          <w:szCs w:val="24"/>
        </w:rPr>
        <w:t xml:space="preserve">urther Steps Towards Completing </w:t>
      </w:r>
      <w:r w:rsidRPr="002C5565">
        <w:rPr>
          <w:sz w:val="24"/>
          <w:szCs w:val="24"/>
        </w:rPr>
        <w:t xml:space="preserve">Europe’s Economic and Monetary Union: A Roadmap”, </w:t>
      </w:r>
      <w:proofErr w:type="gramStart"/>
      <w:r w:rsidRPr="002C5565">
        <w:rPr>
          <w:sz w:val="24"/>
          <w:szCs w:val="24"/>
        </w:rPr>
        <w:t>COM(</w:t>
      </w:r>
      <w:proofErr w:type="gramEnd"/>
      <w:r w:rsidRPr="002C5565">
        <w:rPr>
          <w:sz w:val="24"/>
          <w:szCs w:val="24"/>
        </w:rPr>
        <w:t>2017)821.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Fort, T. (2017), “Technology and Pro</w:t>
      </w:r>
      <w:r w:rsidR="00480863">
        <w:rPr>
          <w:sz w:val="24"/>
          <w:szCs w:val="24"/>
        </w:rPr>
        <w:t xml:space="preserve">duction Fragmentation: Domestic </w:t>
      </w:r>
      <w:r w:rsidRPr="002C5565">
        <w:rPr>
          <w:sz w:val="24"/>
          <w:szCs w:val="24"/>
        </w:rPr>
        <w:t>versus Foreign Sourcing”, Review of Economic Studies 84(2), 650–687.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Frey, B. (2001), “A Utopia? Government</w:t>
      </w:r>
      <w:r w:rsidR="00480863">
        <w:rPr>
          <w:sz w:val="24"/>
          <w:szCs w:val="24"/>
        </w:rPr>
        <w:t xml:space="preserve"> Without Territorial Monopoly”, </w:t>
      </w:r>
      <w:r w:rsidRPr="002C5565">
        <w:rPr>
          <w:sz w:val="24"/>
          <w:szCs w:val="24"/>
        </w:rPr>
        <w:t>Journal of Institutional and Theoretical Economics 157(1)</w:t>
      </w:r>
      <w:proofErr w:type="gramStart"/>
      <w:r w:rsidRPr="002C5565">
        <w:rPr>
          <w:sz w:val="24"/>
          <w:szCs w:val="24"/>
        </w:rPr>
        <w:t>,162</w:t>
      </w:r>
      <w:proofErr w:type="gramEnd"/>
      <w:r w:rsidRPr="002C5565">
        <w:rPr>
          <w:sz w:val="24"/>
          <w:szCs w:val="24"/>
        </w:rPr>
        <w:t>–175.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Frey, B. and R. Eichenberger (1996), “To </w:t>
      </w:r>
      <w:r w:rsidR="00480863">
        <w:rPr>
          <w:sz w:val="24"/>
          <w:szCs w:val="24"/>
        </w:rPr>
        <w:t xml:space="preserve">Harmonize or to Compete? That’s </w:t>
      </w:r>
      <w:r w:rsidRPr="002C5565">
        <w:rPr>
          <w:sz w:val="24"/>
          <w:szCs w:val="24"/>
        </w:rPr>
        <w:t>not the Question”, Journal of Public Economics 60(3), 335–349.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Johnson, R. and G. Noguera (2017), “A Portra</w:t>
      </w:r>
      <w:r w:rsidR="00480863">
        <w:rPr>
          <w:sz w:val="24"/>
          <w:szCs w:val="24"/>
        </w:rPr>
        <w:t xml:space="preserve">it of Trade in Value Added over </w:t>
      </w:r>
      <w:r w:rsidRPr="002C5565">
        <w:rPr>
          <w:sz w:val="24"/>
          <w:szCs w:val="24"/>
        </w:rPr>
        <w:t>Four Decades”, Review of Economics and Statistics 99(5), 896–911.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 xml:space="preserve">Pond, E. (2000), </w:t>
      </w:r>
      <w:proofErr w:type="gramStart"/>
      <w:r w:rsidRPr="002C5565">
        <w:rPr>
          <w:sz w:val="24"/>
          <w:szCs w:val="24"/>
        </w:rPr>
        <w:t>The</w:t>
      </w:r>
      <w:proofErr w:type="gramEnd"/>
      <w:r w:rsidRPr="002C5565">
        <w:rPr>
          <w:sz w:val="24"/>
          <w:szCs w:val="24"/>
        </w:rPr>
        <w:t xml:space="preserve"> Rebirth of Europ</w:t>
      </w:r>
      <w:r w:rsidR="00480863">
        <w:rPr>
          <w:sz w:val="24"/>
          <w:szCs w:val="24"/>
        </w:rPr>
        <w:t xml:space="preserve">e, Brookings Institution Press, </w:t>
      </w:r>
      <w:r w:rsidRPr="002C5565">
        <w:rPr>
          <w:sz w:val="24"/>
          <w:szCs w:val="24"/>
        </w:rPr>
        <w:t>Washington DC.</w:t>
      </w:r>
    </w:p>
    <w:p w:rsidR="002C5565" w:rsidRP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Scharpf, F. (1998), “Negative and Positi</w:t>
      </w:r>
      <w:r w:rsidR="00480863">
        <w:rPr>
          <w:sz w:val="24"/>
          <w:szCs w:val="24"/>
        </w:rPr>
        <w:t xml:space="preserve">ve Integration in the Political </w:t>
      </w:r>
      <w:r w:rsidRPr="002C5565">
        <w:rPr>
          <w:sz w:val="24"/>
          <w:szCs w:val="24"/>
        </w:rPr>
        <w:t>Economy of European Welfare States”, in: M.</w:t>
      </w:r>
      <w:r w:rsidR="00480863">
        <w:rPr>
          <w:sz w:val="24"/>
          <w:szCs w:val="24"/>
        </w:rPr>
        <w:t xml:space="preserve"> Rhodes and Y. Meny (eds.), The </w:t>
      </w:r>
      <w:r w:rsidRPr="002C5565">
        <w:rPr>
          <w:sz w:val="24"/>
          <w:szCs w:val="24"/>
        </w:rPr>
        <w:t>Future of European Welfare: A New Social Contract</w:t>
      </w:r>
      <w:proofErr w:type="gramStart"/>
      <w:r w:rsidRPr="002C5565">
        <w:rPr>
          <w:sz w:val="24"/>
          <w:szCs w:val="24"/>
        </w:rPr>
        <w:t>?,</w:t>
      </w:r>
      <w:proofErr w:type="gramEnd"/>
      <w:r w:rsidRPr="002C5565">
        <w:rPr>
          <w:sz w:val="24"/>
          <w:szCs w:val="24"/>
        </w:rPr>
        <w:t xml:space="preserve"> Macmillan, Basingstoke.</w:t>
      </w:r>
    </w:p>
    <w:p w:rsidR="002C5565" w:rsidRPr="00480863" w:rsidRDefault="002C5565" w:rsidP="00334D9E">
      <w:pPr>
        <w:pStyle w:val="NoSpacing"/>
        <w:spacing w:line="276" w:lineRule="auto"/>
        <w:jc w:val="both"/>
        <w:rPr>
          <w:sz w:val="24"/>
          <w:szCs w:val="24"/>
          <w:lang w:val="de-DE"/>
        </w:rPr>
      </w:pPr>
      <w:r w:rsidRPr="002C5565">
        <w:rPr>
          <w:sz w:val="24"/>
          <w:szCs w:val="24"/>
          <w:lang w:val="de-DE"/>
        </w:rPr>
        <w:t>Schäuble, W. and K. Lamers (1994),</w:t>
      </w:r>
      <w:r w:rsidR="00480863">
        <w:rPr>
          <w:sz w:val="24"/>
          <w:szCs w:val="24"/>
          <w:lang w:val="de-DE"/>
        </w:rPr>
        <w:t xml:space="preserve"> “Überlegungen zur europäischen </w:t>
      </w:r>
      <w:r w:rsidRPr="00480863">
        <w:rPr>
          <w:sz w:val="24"/>
          <w:szCs w:val="24"/>
          <w:lang w:val="de-DE"/>
        </w:rPr>
        <w:t>Politik”, available at www.bundesfinanzministerium.de.</w:t>
      </w:r>
    </w:p>
    <w:p w:rsidR="002C5565" w:rsidRDefault="002C5565" w:rsidP="00334D9E">
      <w:pPr>
        <w:pStyle w:val="NoSpacing"/>
        <w:spacing w:line="276" w:lineRule="auto"/>
        <w:jc w:val="both"/>
        <w:rPr>
          <w:sz w:val="24"/>
          <w:szCs w:val="24"/>
        </w:rPr>
      </w:pPr>
      <w:r w:rsidRPr="002C5565">
        <w:rPr>
          <w:sz w:val="24"/>
          <w:szCs w:val="24"/>
        </w:rPr>
        <w:t>Solt, F. (2016), “The Standardized World Income Inequality Database.”</w:t>
      </w:r>
      <w:r w:rsidRPr="002C5565">
        <w:t xml:space="preserve"> </w:t>
      </w:r>
      <w:r w:rsidRPr="002C5565">
        <w:rPr>
          <w:sz w:val="24"/>
          <w:szCs w:val="24"/>
        </w:rPr>
        <w:t>Social Science Quarterly 97(5), 1267–1281.</w:t>
      </w:r>
    </w:p>
    <w:p w:rsidR="000878CA" w:rsidRDefault="000878CA" w:rsidP="00334D9E">
      <w:pPr>
        <w:pStyle w:val="NoSpacing"/>
        <w:spacing w:line="276" w:lineRule="auto"/>
        <w:jc w:val="both"/>
        <w:rPr>
          <w:sz w:val="24"/>
          <w:szCs w:val="24"/>
        </w:rPr>
      </w:pPr>
    </w:p>
    <w:p w:rsidR="00650F11" w:rsidRDefault="00F9279A" w:rsidP="00334D9E">
      <w:pPr>
        <w:pStyle w:val="NoSpacing"/>
        <w:spacing w:line="276" w:lineRule="auto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Glosar de </w:t>
      </w:r>
      <w:r w:rsidR="00650F11">
        <w:rPr>
          <w:b/>
          <w:color w:val="1F497D" w:themeColor="text2"/>
          <w:sz w:val="24"/>
          <w:szCs w:val="24"/>
        </w:rPr>
        <w:t>term</w:t>
      </w:r>
      <w:r w:rsidR="00334D9E">
        <w:rPr>
          <w:b/>
          <w:color w:val="1F497D" w:themeColor="text2"/>
          <w:sz w:val="24"/>
          <w:szCs w:val="24"/>
        </w:rPr>
        <w:t>e</w:t>
      </w:r>
      <w:r w:rsidR="00650F11">
        <w:rPr>
          <w:b/>
          <w:color w:val="1F497D" w:themeColor="text2"/>
          <w:sz w:val="24"/>
          <w:szCs w:val="24"/>
        </w:rPr>
        <w:t>ni</w:t>
      </w:r>
    </w:p>
    <w:p w:rsidR="00334D9E" w:rsidRPr="00650F11" w:rsidRDefault="00334D9E" w:rsidP="009B5A24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34D9E">
        <w:rPr>
          <w:rFonts w:cstheme="minorHAnsi"/>
          <w:b/>
          <w:color w:val="365F91" w:themeColor="accent1" w:themeShade="BF"/>
          <w:sz w:val="24"/>
          <w:szCs w:val="24"/>
        </w:rPr>
        <w:t>AMECO -</w:t>
      </w:r>
      <w:r w:rsidRPr="00650F11">
        <w:rPr>
          <w:rFonts w:cstheme="minorHAnsi"/>
          <w:sz w:val="24"/>
          <w:szCs w:val="24"/>
        </w:rPr>
        <w:t xml:space="preserve"> baza de date macroeconomice anuale a Direc</w:t>
      </w:r>
      <w:r>
        <w:rPr>
          <w:rFonts w:cstheme="minorHAnsi"/>
          <w:sz w:val="24"/>
          <w:szCs w:val="24"/>
        </w:rPr>
        <w:t>ţ</w:t>
      </w:r>
      <w:r w:rsidRPr="00650F11">
        <w:rPr>
          <w:rFonts w:cstheme="minorHAnsi"/>
          <w:sz w:val="24"/>
          <w:szCs w:val="24"/>
        </w:rPr>
        <w:t xml:space="preserve">iei Generale </w:t>
      </w:r>
      <w:r>
        <w:rPr>
          <w:rFonts w:cstheme="minorHAnsi"/>
          <w:sz w:val="24"/>
          <w:szCs w:val="24"/>
        </w:rPr>
        <w:t xml:space="preserve">de </w:t>
      </w:r>
      <w:r w:rsidRPr="00650F11">
        <w:rPr>
          <w:rFonts w:cstheme="minorHAnsi"/>
          <w:sz w:val="24"/>
          <w:szCs w:val="24"/>
        </w:rPr>
        <w:t>Afaceri Economice și Financiare a Comisiei Europene</w:t>
      </w:r>
    </w:p>
    <w:p w:rsidR="00334D9E" w:rsidRDefault="00650F11" w:rsidP="00334D9E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34D9E">
        <w:rPr>
          <w:rStyle w:val="Emphasis"/>
          <w:rFonts w:cstheme="minorHAnsi"/>
          <w:b/>
          <w:bCs/>
          <w:i w:val="0"/>
          <w:iCs w:val="0"/>
          <w:color w:val="365F91" w:themeColor="accent1" w:themeShade="BF"/>
          <w:sz w:val="24"/>
          <w:szCs w:val="24"/>
          <w:shd w:val="clear" w:color="auto" w:fill="FFFFFF"/>
        </w:rPr>
        <w:t>Clauza opt</w:t>
      </w:r>
      <w:r w:rsidRPr="00334D9E">
        <w:rPr>
          <w:rFonts w:cstheme="minorHAnsi"/>
          <w:b/>
          <w:color w:val="365F91" w:themeColor="accent1" w:themeShade="BF"/>
          <w:sz w:val="24"/>
          <w:szCs w:val="24"/>
          <w:shd w:val="clear" w:color="auto" w:fill="FFFFFF"/>
        </w:rPr>
        <w:t>-</w:t>
      </w:r>
      <w:r w:rsidRPr="00334D9E">
        <w:rPr>
          <w:rStyle w:val="Emphasis"/>
          <w:rFonts w:cstheme="minorHAnsi"/>
          <w:b/>
          <w:bCs/>
          <w:i w:val="0"/>
          <w:iCs w:val="0"/>
          <w:color w:val="365F91" w:themeColor="accent1" w:themeShade="BF"/>
          <w:sz w:val="24"/>
          <w:szCs w:val="24"/>
          <w:shd w:val="clear" w:color="auto" w:fill="FFFFFF"/>
        </w:rPr>
        <w:t>out</w:t>
      </w:r>
      <w:r w:rsidRPr="00334D9E">
        <w:rPr>
          <w:rStyle w:val="apple-converted-space"/>
          <w:rFonts w:cstheme="minorHAnsi"/>
          <w:color w:val="365F91" w:themeColor="accent1" w:themeShade="BF"/>
          <w:sz w:val="24"/>
          <w:szCs w:val="24"/>
          <w:shd w:val="clear" w:color="auto" w:fill="FFFFFF"/>
        </w:rPr>
        <w:t> </w:t>
      </w:r>
      <w:r w:rsidR="00334D9E">
        <w:rPr>
          <w:rStyle w:val="apple-converted-space"/>
          <w:rFonts w:cstheme="minorHAnsi"/>
          <w:color w:val="365F91" w:themeColor="accent1" w:themeShade="BF"/>
          <w:sz w:val="24"/>
          <w:szCs w:val="24"/>
          <w:shd w:val="clear" w:color="auto" w:fill="FFFFFF"/>
        </w:rPr>
        <w:t xml:space="preserve">- 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cl</w:t>
      </w:r>
      <w:r w:rsidR="00334D9E">
        <w:rPr>
          <w:rStyle w:val="apple-converted-space"/>
          <w:rFonts w:cstheme="minorHAnsi"/>
          <w:sz w:val="24"/>
          <w:szCs w:val="24"/>
          <w:shd w:val="clear" w:color="auto" w:fill="FFFFFF"/>
        </w:rPr>
        <w:t>a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uza </w:t>
      </w:r>
      <w:r w:rsidRPr="00650F11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de excludere voluntară </w:t>
      </w:r>
      <w:r w:rsidRPr="00650F11">
        <w:rPr>
          <w:rFonts w:cstheme="minorHAnsi"/>
          <w:sz w:val="24"/>
          <w:szCs w:val="24"/>
          <w:shd w:val="clear" w:color="auto" w:fill="FFFFFF"/>
        </w:rPr>
        <w:t>se aplică numai statelor membre ale spaţiului comunitar la data semnării Tratatului de la Maastricht.</w:t>
      </w:r>
    </w:p>
    <w:p w:rsidR="002A251D" w:rsidRPr="002A251D" w:rsidRDefault="002A251D" w:rsidP="002A251D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6F63">
        <w:rPr>
          <w:rStyle w:val="Strong"/>
          <w:rFonts w:cstheme="minorHAnsi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Free riding - “parazitism” </w:t>
      </w:r>
      <w:r>
        <w:rPr>
          <w:rStyle w:val="Strong"/>
          <w:rFonts w:cstheme="minorHAnsi"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 xml:space="preserve">a beneficia </w:t>
      </w:r>
      <w:r w:rsidRPr="00650F11">
        <w:rPr>
          <w:rFonts w:cstheme="minorHAnsi"/>
          <w:color w:val="000000"/>
          <w:sz w:val="24"/>
          <w:szCs w:val="24"/>
          <w:shd w:val="clear" w:color="auto" w:fill="FFFFFF"/>
        </w:rPr>
        <w:t>de</w:t>
      </w:r>
      <w:r w:rsidRPr="00334D9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4D9E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334D9E">
        <w:rPr>
          <w:rFonts w:cstheme="minorHAnsi"/>
          <w:color w:val="000000"/>
          <w:sz w:val="24"/>
          <w:szCs w:val="24"/>
          <w:shd w:val="clear" w:color="auto" w:fill="FFFFFF"/>
        </w:rPr>
        <w:t xml:space="preserve"> bun colectiv, fără a fi suportat costurile participării la producția sa.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34D9E" w:rsidRPr="00650F11" w:rsidRDefault="00334D9E" w:rsidP="00334D9E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34D9E">
        <w:rPr>
          <w:rFonts w:cstheme="minorHAnsi"/>
          <w:b/>
          <w:color w:val="365F91" w:themeColor="accent1" w:themeShade="BF"/>
          <w:sz w:val="24"/>
          <w:szCs w:val="24"/>
        </w:rPr>
        <w:t>IAPC -</w:t>
      </w:r>
      <w:r w:rsidRPr="00334D9E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Pr="00650F11">
        <w:rPr>
          <w:rFonts w:cstheme="minorHAnsi"/>
          <w:sz w:val="24"/>
          <w:szCs w:val="24"/>
        </w:rPr>
        <w:t>Indicele armonizat al pre</w:t>
      </w:r>
      <w:r>
        <w:rPr>
          <w:rFonts w:cstheme="minorHAnsi"/>
          <w:sz w:val="24"/>
          <w:szCs w:val="24"/>
        </w:rPr>
        <w:t>ţ</w:t>
      </w:r>
      <w:r w:rsidRPr="00650F11">
        <w:rPr>
          <w:rFonts w:cstheme="minorHAnsi"/>
          <w:sz w:val="24"/>
          <w:szCs w:val="24"/>
        </w:rPr>
        <w:t xml:space="preserve">urilor de consum </w:t>
      </w:r>
    </w:p>
    <w:p w:rsidR="00334D9E" w:rsidRDefault="00334D9E" w:rsidP="00334D9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Nordic-Baltic Opt/</w:t>
      </w:r>
      <w:r w:rsidR="000878CA" w:rsidRPr="00F9279A">
        <w:rPr>
          <w:b/>
          <w:color w:val="1F497D" w:themeColor="text2"/>
          <w:sz w:val="24"/>
          <w:szCs w:val="24"/>
        </w:rPr>
        <w:t>NB8</w:t>
      </w:r>
      <w:r>
        <w:rPr>
          <w:b/>
          <w:color w:val="1F497D" w:themeColor="text2"/>
          <w:sz w:val="24"/>
          <w:szCs w:val="24"/>
        </w:rPr>
        <w:t xml:space="preserve"> -</w:t>
      </w:r>
      <w:r w:rsidR="000878CA" w:rsidRPr="00F9279A">
        <w:rPr>
          <w:b/>
          <w:color w:val="1F497D" w:themeColor="text2"/>
          <w:sz w:val="24"/>
          <w:szCs w:val="24"/>
        </w:rPr>
        <w:t xml:space="preserve"> </w:t>
      </w:r>
      <w:r w:rsidR="000878CA" w:rsidRPr="000878CA">
        <w:rPr>
          <w:sz w:val="24"/>
          <w:szCs w:val="24"/>
        </w:rPr>
        <w:t xml:space="preserve">este un </w:t>
      </w:r>
      <w:r w:rsidR="00B904A7">
        <w:rPr>
          <w:sz w:val="24"/>
          <w:szCs w:val="24"/>
        </w:rPr>
        <w:t xml:space="preserve">grup </w:t>
      </w:r>
      <w:r w:rsidR="000878CA" w:rsidRPr="000878CA">
        <w:rPr>
          <w:sz w:val="24"/>
          <w:szCs w:val="24"/>
        </w:rPr>
        <w:t xml:space="preserve">de cooperare regională care include Danemarca, Estonia, Finlanda, Islanda, Letonia, Lituania, Norvegia </w:t>
      </w:r>
      <w:r w:rsidR="00B904A7">
        <w:rPr>
          <w:sz w:val="24"/>
          <w:szCs w:val="24"/>
        </w:rPr>
        <w:t>ş</w:t>
      </w:r>
      <w:r w:rsidR="000878CA" w:rsidRPr="000878CA">
        <w:rPr>
          <w:sz w:val="24"/>
          <w:szCs w:val="24"/>
        </w:rPr>
        <w:t>i Suedia. În cadrul N</w:t>
      </w:r>
      <w:r w:rsidR="00B904A7">
        <w:rPr>
          <w:sz w:val="24"/>
          <w:szCs w:val="24"/>
        </w:rPr>
        <w:t>B</w:t>
      </w:r>
      <w:r w:rsidR="000878CA" w:rsidRPr="000878CA">
        <w:rPr>
          <w:sz w:val="24"/>
          <w:szCs w:val="24"/>
        </w:rPr>
        <w:t>8, se organizează reuniuni regulate ale prim-mini</w:t>
      </w:r>
      <w:r w:rsidR="00B904A7">
        <w:rPr>
          <w:sz w:val="24"/>
          <w:szCs w:val="24"/>
        </w:rPr>
        <w:t>ş</w:t>
      </w:r>
      <w:r w:rsidR="000878CA" w:rsidRPr="000878CA">
        <w:rPr>
          <w:sz w:val="24"/>
          <w:szCs w:val="24"/>
        </w:rPr>
        <w:t xml:space="preserve">trilor </w:t>
      </w:r>
      <w:r w:rsidR="00B904A7">
        <w:rPr>
          <w:sz w:val="24"/>
          <w:szCs w:val="24"/>
        </w:rPr>
        <w:t>ţ</w:t>
      </w:r>
      <w:r w:rsidR="000878CA" w:rsidRPr="000878CA">
        <w:rPr>
          <w:sz w:val="24"/>
          <w:szCs w:val="24"/>
        </w:rPr>
        <w:t xml:space="preserve">ărilor baltice </w:t>
      </w:r>
      <w:r w:rsidR="00B904A7">
        <w:rPr>
          <w:sz w:val="24"/>
          <w:szCs w:val="24"/>
        </w:rPr>
        <w:t>ş</w:t>
      </w:r>
      <w:r w:rsidR="000878CA" w:rsidRPr="000878CA">
        <w:rPr>
          <w:sz w:val="24"/>
          <w:szCs w:val="24"/>
        </w:rPr>
        <w:t>i nordice, pre</w:t>
      </w:r>
      <w:r w:rsidR="00B904A7">
        <w:rPr>
          <w:sz w:val="24"/>
          <w:szCs w:val="24"/>
        </w:rPr>
        <w:t>ş</w:t>
      </w:r>
      <w:r w:rsidR="000878CA" w:rsidRPr="000878CA">
        <w:rPr>
          <w:sz w:val="24"/>
          <w:szCs w:val="24"/>
        </w:rPr>
        <w:t>edin</w:t>
      </w:r>
      <w:r w:rsidR="009809F3">
        <w:rPr>
          <w:sz w:val="24"/>
          <w:szCs w:val="24"/>
        </w:rPr>
        <w:t>ţ</w:t>
      </w:r>
      <w:r w:rsidR="000878CA" w:rsidRPr="000878CA">
        <w:rPr>
          <w:sz w:val="24"/>
          <w:szCs w:val="24"/>
        </w:rPr>
        <w:t>ilor parlamentelor, mini</w:t>
      </w:r>
      <w:r w:rsidR="00B904A7">
        <w:rPr>
          <w:sz w:val="24"/>
          <w:szCs w:val="24"/>
        </w:rPr>
        <w:t>ş</w:t>
      </w:r>
      <w:r w:rsidR="000878CA" w:rsidRPr="000878CA">
        <w:rPr>
          <w:sz w:val="24"/>
          <w:szCs w:val="24"/>
        </w:rPr>
        <w:t>trilor de externe, mini</w:t>
      </w:r>
      <w:r w:rsidR="00B904A7">
        <w:rPr>
          <w:sz w:val="24"/>
          <w:szCs w:val="24"/>
        </w:rPr>
        <w:t>ş</w:t>
      </w:r>
      <w:r w:rsidR="000878CA" w:rsidRPr="000878CA">
        <w:rPr>
          <w:sz w:val="24"/>
          <w:szCs w:val="24"/>
        </w:rPr>
        <w:t xml:space="preserve">trilor de ramură, secretarilor de stat </w:t>
      </w:r>
      <w:r w:rsidR="00F9279A">
        <w:rPr>
          <w:sz w:val="24"/>
          <w:szCs w:val="24"/>
        </w:rPr>
        <w:t>ETC.</w:t>
      </w:r>
    </w:p>
    <w:p w:rsidR="002A251D" w:rsidRPr="002A251D" w:rsidRDefault="00650F11" w:rsidP="00334D9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34D9E">
        <w:rPr>
          <w:rFonts w:cstheme="minorHAnsi"/>
          <w:b/>
          <w:color w:val="365F91" w:themeColor="accent1" w:themeShade="BF"/>
          <w:sz w:val="24"/>
          <w:szCs w:val="24"/>
        </w:rPr>
        <w:t>PESCO/</w:t>
      </w:r>
      <w:r w:rsidR="00E775C1" w:rsidRPr="00334D9E">
        <w:rPr>
          <w:rFonts w:cstheme="minorHAnsi"/>
          <w:sz w:val="24"/>
          <w:szCs w:val="24"/>
        </w:rPr>
        <w:t>Cooperare Structurată Permanentă</w:t>
      </w:r>
      <w:r w:rsidRPr="00334D9E">
        <w:rPr>
          <w:rFonts w:cstheme="minorHAnsi"/>
          <w:sz w:val="24"/>
          <w:szCs w:val="24"/>
        </w:rPr>
        <w:t>,</w:t>
      </w:r>
      <w:r w:rsidR="00E775C1" w:rsidRPr="00334D9E">
        <w:rPr>
          <w:rFonts w:cstheme="minorHAnsi"/>
          <w:sz w:val="24"/>
          <w:szCs w:val="24"/>
        </w:rPr>
        <w:t xml:space="preserve"> în cadrul căreia vor fi desfă</w:t>
      </w:r>
      <w:r w:rsidR="009809F3" w:rsidRPr="00334D9E">
        <w:rPr>
          <w:rFonts w:cstheme="minorHAnsi"/>
          <w:sz w:val="24"/>
          <w:szCs w:val="24"/>
        </w:rPr>
        <w:t>ş</w:t>
      </w:r>
      <w:r w:rsidR="00E775C1" w:rsidRPr="00334D9E">
        <w:rPr>
          <w:rFonts w:cstheme="minorHAnsi"/>
          <w:sz w:val="24"/>
          <w:szCs w:val="24"/>
        </w:rPr>
        <w:t>urate proiecte comune în domeniul apărării.</w:t>
      </w:r>
    </w:p>
    <w:p w:rsidR="00EC529F" w:rsidRPr="00334D9E" w:rsidRDefault="0073532B" w:rsidP="002A251D">
      <w:pPr>
        <w:pStyle w:val="NoSpacing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2A251D">
        <w:rPr>
          <w:rFonts w:cstheme="minorHAnsi"/>
          <w:b/>
          <w:sz w:val="24"/>
          <w:szCs w:val="24"/>
        </w:rPr>
        <w:t xml:space="preserve"> </w:t>
      </w:r>
      <w:r w:rsidR="002A251D" w:rsidRPr="002A251D">
        <w:rPr>
          <w:b/>
          <w:sz w:val="24"/>
          <w:szCs w:val="24"/>
        </w:rPr>
        <w:t xml:space="preserve">Schäuble şi Lamers </w:t>
      </w:r>
      <w:r w:rsidR="002A251D" w:rsidRPr="002A251D">
        <w:rPr>
          <w:b/>
          <w:sz w:val="24"/>
          <w:szCs w:val="24"/>
        </w:rPr>
        <w:t>/ S&amp;L</w:t>
      </w:r>
      <w:r w:rsidR="002A251D" w:rsidRPr="002A251D">
        <w:rPr>
          <w:sz w:val="24"/>
          <w:szCs w:val="24"/>
        </w:rPr>
        <w:t xml:space="preserve"> </w:t>
      </w:r>
      <w:r w:rsidR="002A251D">
        <w:rPr>
          <w:sz w:val="24"/>
          <w:szCs w:val="24"/>
        </w:rPr>
        <w:t>(1994</w:t>
      </w:r>
      <w:r w:rsidR="002A251D" w:rsidRPr="00491F2E">
        <w:rPr>
          <w:b/>
          <w:sz w:val="24"/>
          <w:szCs w:val="24"/>
        </w:rPr>
        <w:t>)</w:t>
      </w:r>
    </w:p>
    <w:p w:rsidR="0073532B" w:rsidRPr="00334D9E" w:rsidRDefault="0073532B" w:rsidP="00334D9E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i/>
          <w:color w:val="943634" w:themeColor="accent2" w:themeShade="BF"/>
          <w:sz w:val="24"/>
          <w:szCs w:val="24"/>
        </w:rPr>
      </w:pPr>
      <w:r w:rsidRPr="00650F11">
        <w:rPr>
          <w:rFonts w:cstheme="minorHAnsi"/>
          <w:b/>
          <w:color w:val="365F91" w:themeColor="accent1" w:themeShade="BF"/>
          <w:sz w:val="24"/>
          <w:szCs w:val="24"/>
        </w:rPr>
        <w:t>Tratatul privind Uniunea Europeană</w:t>
      </w:r>
      <w:r w:rsidRPr="00650F11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Pr="00650F11">
        <w:rPr>
          <w:rFonts w:cstheme="minorHAnsi"/>
          <w:sz w:val="24"/>
          <w:szCs w:val="24"/>
        </w:rPr>
        <w:t>(numit şi Tratatul de la Maastricht) a fost semnat de Consiliul European la 7 februarie 1992 în localitatea olandeză Maastricht</w:t>
      </w:r>
      <w:r w:rsidR="00334D9E">
        <w:rPr>
          <w:rFonts w:cstheme="minorHAnsi"/>
          <w:sz w:val="24"/>
          <w:szCs w:val="24"/>
        </w:rPr>
        <w:t>.</w:t>
      </w:r>
      <w:r w:rsidRPr="00650F11">
        <w:rPr>
          <w:rFonts w:cstheme="minorHAnsi"/>
          <w:sz w:val="24"/>
          <w:szCs w:val="24"/>
        </w:rPr>
        <w:t xml:space="preserve"> Acest tratat a pus bazele Uniunii Europene.</w:t>
      </w:r>
      <w:r w:rsidRPr="00650F1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50F11">
        <w:rPr>
          <w:rFonts w:cstheme="minorHAnsi"/>
          <w:color w:val="222222"/>
          <w:sz w:val="24"/>
          <w:szCs w:val="24"/>
          <w:shd w:val="clear" w:color="auto" w:fill="FFFFFF"/>
        </w:rPr>
        <w:t xml:space="preserve">Tratatul UE </w:t>
      </w:r>
      <w:proofErr w:type="gramStart"/>
      <w:r w:rsidRPr="00650F11">
        <w:rPr>
          <w:rFonts w:cstheme="minorHAnsi"/>
          <w:color w:val="222222"/>
          <w:sz w:val="24"/>
          <w:szCs w:val="24"/>
          <w:shd w:val="clear" w:color="auto" w:fill="FFFFFF"/>
        </w:rPr>
        <w:t>este</w:t>
      </w:r>
      <w:proofErr w:type="gramEnd"/>
      <w:r w:rsidRPr="00650F11">
        <w:rPr>
          <w:rFonts w:cstheme="minorHAnsi"/>
          <w:color w:val="222222"/>
          <w:sz w:val="24"/>
          <w:szCs w:val="24"/>
          <w:shd w:val="clear" w:color="auto" w:fill="FFFFFF"/>
        </w:rPr>
        <w:t xml:space="preserve"> considerat ca o “</w:t>
      </w:r>
      <w:r w:rsidRPr="00334D9E">
        <w:rPr>
          <w:rFonts w:cstheme="minorHAnsi"/>
          <w:i/>
          <w:color w:val="222222"/>
          <w:sz w:val="24"/>
          <w:szCs w:val="24"/>
          <w:shd w:val="clear" w:color="auto" w:fill="FFFFFF"/>
        </w:rPr>
        <w:t>nouă treaptă pe calea înfăptuirii unei uniuni tot mai strânse a popoarelor Europei”.</w:t>
      </w:r>
    </w:p>
    <w:sectPr w:rsidR="0073532B" w:rsidRPr="00334D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2F" w:rsidRDefault="006C212F" w:rsidP="003B43DA">
      <w:pPr>
        <w:spacing w:after="0" w:line="240" w:lineRule="auto"/>
      </w:pPr>
      <w:r>
        <w:separator/>
      </w:r>
    </w:p>
  </w:endnote>
  <w:endnote w:type="continuationSeparator" w:id="0">
    <w:p w:rsidR="006C212F" w:rsidRDefault="006C212F" w:rsidP="003B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ource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2F" w:rsidRDefault="006C212F" w:rsidP="003B43DA">
      <w:pPr>
        <w:spacing w:after="0" w:line="240" w:lineRule="auto"/>
      </w:pPr>
      <w:r>
        <w:separator/>
      </w:r>
    </w:p>
  </w:footnote>
  <w:footnote w:type="continuationSeparator" w:id="0">
    <w:p w:rsidR="006C212F" w:rsidRDefault="006C212F" w:rsidP="003B43DA">
      <w:pPr>
        <w:spacing w:after="0" w:line="240" w:lineRule="auto"/>
      </w:pPr>
      <w:r>
        <w:continuationSeparator/>
      </w:r>
    </w:p>
  </w:footnote>
  <w:footnote w:id="1">
    <w:p w:rsidR="000A3231" w:rsidRPr="003B43DA" w:rsidRDefault="000A323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SourceSansPro-Regular" w:hAnsi="SourceSansPro-Regular" w:cs="SourceSansPro-Regular"/>
          <w:sz w:val="14"/>
          <w:szCs w:val="14"/>
        </w:rPr>
        <w:t xml:space="preserve">Bernard </w:t>
      </w:r>
      <w:r w:rsidR="00E7637C">
        <w:rPr>
          <w:rFonts w:ascii="SourceSansPro-Regular" w:hAnsi="SourceSansPro-Regular" w:cs="SourceSansPro-Regular"/>
          <w:sz w:val="14"/>
          <w:szCs w:val="14"/>
        </w:rPr>
        <w:t xml:space="preserve">şi alţii </w:t>
      </w:r>
      <w:r>
        <w:rPr>
          <w:rFonts w:ascii="SourceSansPro-Regular" w:hAnsi="SourceSansPro-Regular" w:cs="SourceSansPro-Regular"/>
          <w:sz w:val="14"/>
          <w:szCs w:val="14"/>
        </w:rPr>
        <w:t>(2017), Fort (2017), Johnson şi Noguera (2017).</w:t>
      </w:r>
      <w:proofErr w:type="gramEnd"/>
    </w:p>
  </w:footnote>
  <w:footnote w:id="2">
    <w:p w:rsidR="000A3231" w:rsidRPr="00580CA2" w:rsidRDefault="000A3231" w:rsidP="00A975CB">
      <w:pPr>
        <w:pStyle w:val="FootnoteText"/>
        <w:rPr>
          <w:sz w:val="16"/>
          <w:szCs w:val="16"/>
          <w:lang w:val="ro-RO"/>
        </w:rPr>
      </w:pPr>
      <w:r w:rsidRPr="00A975CB">
        <w:rPr>
          <w:rStyle w:val="FootnoteReference"/>
          <w:sz w:val="16"/>
          <w:szCs w:val="16"/>
        </w:rPr>
        <w:footnoteRef/>
      </w:r>
      <w:r w:rsidRPr="00A975CB">
        <w:rPr>
          <w:sz w:val="16"/>
          <w:szCs w:val="16"/>
          <w:lang w:val="ro-RO"/>
        </w:rPr>
        <w:t xml:space="preserve"> </w:t>
      </w:r>
      <w:r w:rsidR="00E7637C">
        <w:rPr>
          <w:sz w:val="16"/>
          <w:szCs w:val="16"/>
          <w:lang w:val="ro-RO"/>
        </w:rPr>
        <w:t>Î</w:t>
      </w:r>
      <w:r w:rsidR="001F6F63">
        <w:rPr>
          <w:sz w:val="16"/>
          <w:szCs w:val="16"/>
          <w:lang w:val="ro-RO"/>
        </w:rPr>
        <w:t>n Elve</w:t>
      </w:r>
      <w:r w:rsidR="00E7637C">
        <w:rPr>
          <w:sz w:val="16"/>
          <w:szCs w:val="16"/>
          <w:lang w:val="ro-RO"/>
        </w:rPr>
        <w:t>ţ</w:t>
      </w:r>
      <w:r w:rsidR="001F6F63">
        <w:rPr>
          <w:sz w:val="16"/>
          <w:szCs w:val="16"/>
          <w:lang w:val="ro-RO"/>
        </w:rPr>
        <w:t>ia particip</w:t>
      </w:r>
      <w:r w:rsidR="00E7637C">
        <w:rPr>
          <w:sz w:val="16"/>
          <w:szCs w:val="16"/>
          <w:lang w:val="ro-RO"/>
        </w:rPr>
        <w:t>ă</w:t>
      </w:r>
      <w:r w:rsidR="001F6F63">
        <w:rPr>
          <w:sz w:val="16"/>
          <w:szCs w:val="16"/>
          <w:lang w:val="ro-RO"/>
        </w:rPr>
        <w:t xml:space="preserve"> cu entu</w:t>
      </w:r>
      <w:r w:rsidR="00E7637C">
        <w:rPr>
          <w:sz w:val="16"/>
          <w:szCs w:val="16"/>
          <w:lang w:val="ro-RO"/>
        </w:rPr>
        <w:t>z</w:t>
      </w:r>
      <w:r w:rsidR="001F6F63">
        <w:rPr>
          <w:sz w:val="16"/>
          <w:szCs w:val="16"/>
          <w:lang w:val="ro-RO"/>
        </w:rPr>
        <w:t>iasm la acestea</w:t>
      </w:r>
      <w:r w:rsidRPr="00A975CB">
        <w:rPr>
          <w:sz w:val="16"/>
          <w:szCs w:val="16"/>
          <w:lang w:val="ro-RO"/>
        </w:rPr>
        <w:t>, după cum s</w:t>
      </w:r>
      <w:r w:rsidR="001F6F63">
        <w:rPr>
          <w:sz w:val="16"/>
          <w:szCs w:val="16"/>
          <w:lang w:val="ro-RO"/>
        </w:rPr>
        <w:t>-</w:t>
      </w:r>
      <w:r w:rsidRPr="00A975CB">
        <w:rPr>
          <w:sz w:val="16"/>
          <w:szCs w:val="16"/>
          <w:lang w:val="ro-RO"/>
        </w:rPr>
        <w:t>a discutat în EEAG</w:t>
      </w:r>
      <w:r w:rsidR="00580CA2">
        <w:rPr>
          <w:sz w:val="16"/>
          <w:szCs w:val="16"/>
          <w:lang w:val="ro-RO"/>
        </w:rPr>
        <w:t xml:space="preserve"> </w:t>
      </w:r>
      <w:r w:rsidRPr="00580CA2">
        <w:rPr>
          <w:sz w:val="16"/>
          <w:szCs w:val="16"/>
          <w:lang w:val="ro-RO"/>
        </w:rPr>
        <w:t>(2014).</w:t>
      </w:r>
    </w:p>
  </w:footnote>
  <w:footnote w:id="3">
    <w:p w:rsidR="000A3231" w:rsidRPr="00580CA2" w:rsidRDefault="000A3231" w:rsidP="00A975CB">
      <w:pPr>
        <w:pStyle w:val="NoSpacing"/>
        <w:jc w:val="both"/>
        <w:rPr>
          <w:sz w:val="16"/>
          <w:szCs w:val="16"/>
          <w:lang w:val="ro-RO"/>
        </w:rPr>
      </w:pPr>
      <w:r w:rsidRPr="00E7637C">
        <w:rPr>
          <w:rStyle w:val="FootnoteReference"/>
          <w:sz w:val="16"/>
          <w:szCs w:val="16"/>
        </w:rPr>
        <w:footnoteRef/>
      </w:r>
      <w:r w:rsidRPr="00580CA2">
        <w:rPr>
          <w:sz w:val="16"/>
          <w:szCs w:val="16"/>
          <w:lang w:val="ro-RO"/>
        </w:rPr>
        <w:t xml:space="preserve"> </w:t>
      </w:r>
      <w:r w:rsidRPr="00580CA2">
        <w:rPr>
          <w:sz w:val="16"/>
          <w:szCs w:val="16"/>
          <w:lang w:val="ro-RO"/>
        </w:rPr>
        <w:t>Vezi https://en.wikipedia.org/wiki/Template:</w:t>
      </w:r>
      <w:r w:rsidR="00E7637C" w:rsidRPr="00580CA2">
        <w:rPr>
          <w:sz w:val="16"/>
          <w:szCs w:val="16"/>
          <w:lang w:val="ro-RO"/>
        </w:rPr>
        <w:t xml:space="preserve"> Organisme europene supranaţionale pentru diagrame complexe şi dezvoltate</w:t>
      </w:r>
    </w:p>
    <w:p w:rsidR="000A3231" w:rsidRPr="00580CA2" w:rsidRDefault="000A3231">
      <w:pPr>
        <w:pStyle w:val="FootnoteText"/>
        <w:rPr>
          <w:sz w:val="16"/>
          <w:szCs w:val="16"/>
          <w:lang w:val="ro-RO"/>
        </w:rPr>
      </w:pPr>
    </w:p>
  </w:footnote>
  <w:footnote w:id="4">
    <w:p w:rsidR="000A3231" w:rsidRPr="00AD1F7A" w:rsidRDefault="000A3231" w:rsidP="00AD1F7A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AD1F7A">
        <w:t xml:space="preserve"> </w:t>
      </w:r>
      <w:proofErr w:type="gramStart"/>
      <w:r w:rsidRPr="00AD1F7A">
        <w:rPr>
          <w:sz w:val="16"/>
          <w:szCs w:val="16"/>
        </w:rPr>
        <w:t xml:space="preserve">EEAG (2017) descrie procedura şi </w:t>
      </w:r>
      <w:r>
        <w:rPr>
          <w:sz w:val="16"/>
          <w:szCs w:val="16"/>
        </w:rPr>
        <w:t>pune în discuţie</w:t>
      </w:r>
      <w:r w:rsidRPr="00AD1F7A">
        <w:rPr>
          <w:sz w:val="16"/>
          <w:szCs w:val="16"/>
        </w:rPr>
        <w:t xml:space="preserve"> problemele apărute în contextul Brexit.</w:t>
      </w:r>
      <w:proofErr w:type="gramEnd"/>
    </w:p>
  </w:footnote>
  <w:footnote w:id="5">
    <w:p w:rsidR="000A3231" w:rsidRPr="00AD1F7A" w:rsidRDefault="000A3231" w:rsidP="00AD1F7A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AD1F7A">
        <w:t xml:space="preserve"> </w:t>
      </w:r>
      <w:r w:rsidRPr="00AD1F7A">
        <w:rPr>
          <w:sz w:val="16"/>
          <w:szCs w:val="16"/>
        </w:rPr>
        <w:t>În martie 2017, poli</w:t>
      </w:r>
      <w:r>
        <w:rPr>
          <w:sz w:val="16"/>
          <w:szCs w:val="16"/>
        </w:rPr>
        <w:t>ţ</w:t>
      </w:r>
      <w:r w:rsidRPr="00AD1F7A">
        <w:rPr>
          <w:sz w:val="16"/>
          <w:szCs w:val="16"/>
        </w:rPr>
        <w:t>ia anticorup</w:t>
      </w:r>
      <w:r>
        <w:rPr>
          <w:sz w:val="16"/>
          <w:szCs w:val="16"/>
        </w:rPr>
        <w:t>ţ</w:t>
      </w:r>
      <w:r w:rsidRPr="00AD1F7A">
        <w:rPr>
          <w:sz w:val="16"/>
          <w:szCs w:val="16"/>
        </w:rPr>
        <w:t xml:space="preserve">ie </w:t>
      </w:r>
      <w:r>
        <w:rPr>
          <w:sz w:val="16"/>
          <w:szCs w:val="16"/>
        </w:rPr>
        <w:t xml:space="preserve">a </w:t>
      </w:r>
      <w:r w:rsidRPr="00AD1F7A">
        <w:rPr>
          <w:sz w:val="16"/>
          <w:szCs w:val="16"/>
        </w:rPr>
        <w:t>UE,</w:t>
      </w:r>
      <w:r w:rsidRPr="00AD1F7A">
        <w:t xml:space="preserve"> </w:t>
      </w:r>
      <w:r w:rsidRPr="00AD1F7A">
        <w:rPr>
          <w:sz w:val="16"/>
          <w:szCs w:val="16"/>
        </w:rPr>
        <w:t xml:space="preserve">OLAF, </w:t>
      </w:r>
      <w:proofErr w:type="gramStart"/>
      <w:r w:rsidRPr="00AD1F7A">
        <w:rPr>
          <w:sz w:val="16"/>
          <w:szCs w:val="16"/>
        </w:rPr>
        <w:t>a</w:t>
      </w:r>
      <w:proofErr w:type="gramEnd"/>
      <w:r w:rsidRPr="00AD1F7A">
        <w:rPr>
          <w:sz w:val="16"/>
          <w:szCs w:val="16"/>
        </w:rPr>
        <w:t xml:space="preserve"> emis </w:t>
      </w:r>
      <w:r>
        <w:rPr>
          <w:sz w:val="16"/>
          <w:szCs w:val="16"/>
        </w:rPr>
        <w:t xml:space="preserve">o </w:t>
      </w:r>
      <w:r w:rsidRPr="00AD1F7A">
        <w:rPr>
          <w:sz w:val="16"/>
          <w:szCs w:val="16"/>
        </w:rPr>
        <w:t xml:space="preserve">amendă de </w:t>
      </w:r>
      <w:r>
        <w:rPr>
          <w:sz w:val="16"/>
          <w:szCs w:val="16"/>
        </w:rPr>
        <w:t xml:space="preserve">două </w:t>
      </w:r>
      <w:r w:rsidRPr="00AD1F7A">
        <w:rPr>
          <w:sz w:val="16"/>
          <w:szCs w:val="16"/>
        </w:rPr>
        <w:t xml:space="preserve">miliarde </w:t>
      </w:r>
      <w:r>
        <w:rPr>
          <w:sz w:val="16"/>
          <w:szCs w:val="16"/>
        </w:rPr>
        <w:t xml:space="preserve">de </w:t>
      </w:r>
      <w:r w:rsidRPr="00AD1F7A">
        <w:rPr>
          <w:sz w:val="16"/>
          <w:szCs w:val="16"/>
        </w:rPr>
        <w:t>euro pentru Regatul Unit pentru neglijen</w:t>
      </w:r>
      <w:r>
        <w:rPr>
          <w:sz w:val="16"/>
          <w:szCs w:val="16"/>
        </w:rPr>
        <w:t>ţă</w:t>
      </w:r>
      <w:r w:rsidRPr="00AD1F7A">
        <w:rPr>
          <w:sz w:val="16"/>
          <w:szCs w:val="16"/>
        </w:rPr>
        <w:t xml:space="preserve"> vamală.</w:t>
      </w:r>
    </w:p>
  </w:footnote>
  <w:footnote w:id="6">
    <w:p w:rsidR="000A3231" w:rsidRPr="006E0BC6" w:rsidRDefault="000A323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 </w:t>
      </w:r>
      <w:proofErr w:type="gramStart"/>
      <w:r>
        <w:t xml:space="preserve">Ratele de schimb fixe şi fluxurile de capital au contribuit la stabilirea producţiei viitoare şi a </w:t>
      </w:r>
      <w:r w:rsidRPr="00712FA2">
        <w:t xml:space="preserve">deficitelor bugetare </w:t>
      </w:r>
      <w:r>
        <w:t>ale nucleului dur.</w:t>
      </w:r>
      <w:proofErr w:type="gramEnd"/>
      <w:r>
        <w:t xml:space="preserve"> Dacă mobilitatea comercială şi de capital nu ar fi restricţionate şi ţările din afara nucleului ar fi lucrat oarecum din greu pentru a le ajunge din urmă, totuşi, evoluţiile ar fi fost mai rele pentru </w:t>
      </w:r>
      <w:proofErr w:type="gramStart"/>
      <w:r>
        <w:t>un</w:t>
      </w:r>
      <w:proofErr w:type="gramEnd"/>
      <w:r>
        <w:t xml:space="preserve"> nucleu European cât Japonia</w:t>
      </w:r>
      <w:r w:rsidR="00E7637C">
        <w:t>.</w:t>
      </w:r>
    </w:p>
  </w:footnote>
  <w:footnote w:id="7">
    <w:p w:rsidR="000A3231" w:rsidRPr="004847C9" w:rsidRDefault="000A323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4847C9">
        <w:rPr>
          <w:lang w:val="ro-RO"/>
        </w:rPr>
        <w:t xml:space="preserve"> </w:t>
      </w:r>
      <w:r w:rsidRPr="004847C9">
        <w:rPr>
          <w:lang w:val="ro-RO"/>
        </w:rPr>
        <w:t xml:space="preserve">Bertola (2010a, b) efectuează </w:t>
      </w:r>
      <w:r>
        <w:rPr>
          <w:lang w:val="ro-RO"/>
        </w:rPr>
        <w:t xml:space="preserve">un </w:t>
      </w:r>
      <w:r w:rsidRPr="004847C9">
        <w:rPr>
          <w:lang w:val="ro-RO"/>
        </w:rPr>
        <w:t xml:space="preserve">exerciţiu </w:t>
      </w:r>
      <w:r w:rsidR="00E544A0" w:rsidRPr="00E544A0">
        <w:rPr>
          <w:lang w:val="ro-RO"/>
        </w:rPr>
        <w:t xml:space="preserve">de acest tip </w:t>
      </w:r>
      <w:r w:rsidRPr="004847C9">
        <w:rPr>
          <w:lang w:val="ro-RO"/>
        </w:rPr>
        <w:t xml:space="preserve">oarecum mai </w:t>
      </w:r>
      <w:r>
        <w:rPr>
          <w:lang w:val="ro-RO"/>
        </w:rPr>
        <w:t xml:space="preserve">tehnic </w:t>
      </w:r>
      <w:r w:rsidRPr="004847C9">
        <w:rPr>
          <w:lang w:val="ro-RO"/>
        </w:rPr>
        <w:t xml:space="preserve">, </w:t>
      </w:r>
      <w:r>
        <w:rPr>
          <w:lang w:val="ro-RO"/>
        </w:rPr>
        <w:t>ax</w:t>
      </w:r>
      <w:r w:rsidRPr="004847C9">
        <w:rPr>
          <w:lang w:val="ro-RO"/>
        </w:rPr>
        <w:t xml:space="preserve">ându-se </w:t>
      </w:r>
      <w:r w:rsidR="00993E0E">
        <w:rPr>
          <w:lang w:val="ro-RO"/>
        </w:rPr>
        <w:t xml:space="preserve">pe </w:t>
      </w:r>
      <w:r w:rsidRPr="004847C9">
        <w:rPr>
          <w:lang w:val="ro-RO"/>
        </w:rPr>
        <w:t>comparaţiil</w:t>
      </w:r>
      <w:r w:rsidR="00993E0E">
        <w:rPr>
          <w:lang w:val="ro-RO"/>
        </w:rPr>
        <w:t>e di</w:t>
      </w:r>
      <w:r w:rsidRPr="004847C9">
        <w:rPr>
          <w:lang w:val="ro-RO"/>
        </w:rPr>
        <w:t xml:space="preserve">ntre ţările care au aderat </w:t>
      </w:r>
      <w:r>
        <w:rPr>
          <w:lang w:val="ro-RO"/>
        </w:rPr>
        <w:t xml:space="preserve">sau nu </w:t>
      </w:r>
      <w:r w:rsidRPr="004847C9">
        <w:rPr>
          <w:lang w:val="ro-RO"/>
        </w:rPr>
        <w:t>la Uniunea Economică şi Monetară, înainte şi după eveniment.</w:t>
      </w:r>
    </w:p>
  </w:footnote>
  <w:footnote w:id="8">
    <w:p w:rsidR="000A3231" w:rsidRPr="00472D89" w:rsidRDefault="000A3231">
      <w:pPr>
        <w:pStyle w:val="FootnoteText"/>
        <w:rPr>
          <w:sz w:val="16"/>
          <w:szCs w:val="16"/>
          <w:lang w:val="ro-RO"/>
        </w:rPr>
      </w:pPr>
      <w:r w:rsidRPr="00472D89">
        <w:rPr>
          <w:rStyle w:val="FootnoteReference"/>
          <w:sz w:val="16"/>
          <w:szCs w:val="16"/>
        </w:rPr>
        <w:footnoteRef/>
      </w:r>
      <w:r w:rsidRPr="00472D89">
        <w:rPr>
          <w:sz w:val="16"/>
          <w:szCs w:val="16"/>
        </w:rPr>
        <w:t xml:space="preserve"> În acelaşi timp, Marea Britanie a semnat un nou acord </w:t>
      </w:r>
      <w:r w:rsidR="00993E0E" w:rsidRPr="00993E0E">
        <w:rPr>
          <w:sz w:val="16"/>
          <w:szCs w:val="16"/>
        </w:rPr>
        <w:t xml:space="preserve">mic </w:t>
      </w:r>
      <w:r w:rsidRPr="00472D89">
        <w:rPr>
          <w:sz w:val="16"/>
          <w:szCs w:val="16"/>
        </w:rPr>
        <w:t>bilateral de cooperare în domeniul apărării cu Polonia, care a respins Carta Drepturilor Fundamentale şi recent a primit Avertizarea Comisiei Uniunii Europene în temeiul articolului 7 pentru încălcarea gravă a statului de drept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498D"/>
    <w:multiLevelType w:val="hybridMultilevel"/>
    <w:tmpl w:val="A9F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9C"/>
    <w:rsid w:val="00010DC0"/>
    <w:rsid w:val="00016A22"/>
    <w:rsid w:val="00032807"/>
    <w:rsid w:val="0003650A"/>
    <w:rsid w:val="00036F66"/>
    <w:rsid w:val="00045B7C"/>
    <w:rsid w:val="000515D5"/>
    <w:rsid w:val="000749B8"/>
    <w:rsid w:val="0008706E"/>
    <w:rsid w:val="000878CA"/>
    <w:rsid w:val="00096A9C"/>
    <w:rsid w:val="000A2C9F"/>
    <w:rsid w:val="000A3231"/>
    <w:rsid w:val="000B1794"/>
    <w:rsid w:val="000C0D15"/>
    <w:rsid w:val="000E1975"/>
    <w:rsid w:val="000F22A7"/>
    <w:rsid w:val="000F5DAA"/>
    <w:rsid w:val="0010761E"/>
    <w:rsid w:val="001149CC"/>
    <w:rsid w:val="00127C9E"/>
    <w:rsid w:val="00154AFD"/>
    <w:rsid w:val="00162254"/>
    <w:rsid w:val="00182A9C"/>
    <w:rsid w:val="001A0A34"/>
    <w:rsid w:val="001A25E3"/>
    <w:rsid w:val="001D0897"/>
    <w:rsid w:val="001D7460"/>
    <w:rsid w:val="001E24D0"/>
    <w:rsid w:val="001F1E1B"/>
    <w:rsid w:val="001F5200"/>
    <w:rsid w:val="001F6F63"/>
    <w:rsid w:val="002024A7"/>
    <w:rsid w:val="00212044"/>
    <w:rsid w:val="002171BF"/>
    <w:rsid w:val="00287219"/>
    <w:rsid w:val="002872CB"/>
    <w:rsid w:val="00294271"/>
    <w:rsid w:val="002A251D"/>
    <w:rsid w:val="002A58CF"/>
    <w:rsid w:val="002C5565"/>
    <w:rsid w:val="003021DD"/>
    <w:rsid w:val="003078EC"/>
    <w:rsid w:val="00312477"/>
    <w:rsid w:val="003269B3"/>
    <w:rsid w:val="00332983"/>
    <w:rsid w:val="00334D9E"/>
    <w:rsid w:val="00347C3D"/>
    <w:rsid w:val="00356AC7"/>
    <w:rsid w:val="0036063D"/>
    <w:rsid w:val="00361C31"/>
    <w:rsid w:val="00364260"/>
    <w:rsid w:val="00364AF1"/>
    <w:rsid w:val="003807DB"/>
    <w:rsid w:val="0039126E"/>
    <w:rsid w:val="003A0050"/>
    <w:rsid w:val="003A132A"/>
    <w:rsid w:val="003A65EC"/>
    <w:rsid w:val="003B10C6"/>
    <w:rsid w:val="003B43DA"/>
    <w:rsid w:val="003C5DDC"/>
    <w:rsid w:val="003D2D53"/>
    <w:rsid w:val="003D54C5"/>
    <w:rsid w:val="003F6C07"/>
    <w:rsid w:val="00404052"/>
    <w:rsid w:val="00404F0D"/>
    <w:rsid w:val="00434628"/>
    <w:rsid w:val="00444D5F"/>
    <w:rsid w:val="004454E8"/>
    <w:rsid w:val="00453FBB"/>
    <w:rsid w:val="00470D82"/>
    <w:rsid w:val="00472D89"/>
    <w:rsid w:val="00480863"/>
    <w:rsid w:val="004847C9"/>
    <w:rsid w:val="00491F2E"/>
    <w:rsid w:val="004A6431"/>
    <w:rsid w:val="004B4F95"/>
    <w:rsid w:val="004C39EB"/>
    <w:rsid w:val="004E30CC"/>
    <w:rsid w:val="004E3C6F"/>
    <w:rsid w:val="004F6D30"/>
    <w:rsid w:val="00503B3A"/>
    <w:rsid w:val="00511CF9"/>
    <w:rsid w:val="00516AF6"/>
    <w:rsid w:val="00521EA8"/>
    <w:rsid w:val="00523CFF"/>
    <w:rsid w:val="00532408"/>
    <w:rsid w:val="0053723E"/>
    <w:rsid w:val="005448BD"/>
    <w:rsid w:val="00557F29"/>
    <w:rsid w:val="00565375"/>
    <w:rsid w:val="00570F68"/>
    <w:rsid w:val="00577179"/>
    <w:rsid w:val="00580CA2"/>
    <w:rsid w:val="00595B53"/>
    <w:rsid w:val="005A57DB"/>
    <w:rsid w:val="005B6869"/>
    <w:rsid w:val="005C1290"/>
    <w:rsid w:val="005C22BD"/>
    <w:rsid w:val="005C4A81"/>
    <w:rsid w:val="005D012A"/>
    <w:rsid w:val="005E14CC"/>
    <w:rsid w:val="005E18F0"/>
    <w:rsid w:val="005E2CA3"/>
    <w:rsid w:val="005E415C"/>
    <w:rsid w:val="005E61D2"/>
    <w:rsid w:val="005F0A51"/>
    <w:rsid w:val="006214FF"/>
    <w:rsid w:val="0063278F"/>
    <w:rsid w:val="00645703"/>
    <w:rsid w:val="00650E2A"/>
    <w:rsid w:val="00650F11"/>
    <w:rsid w:val="006735FF"/>
    <w:rsid w:val="006808AA"/>
    <w:rsid w:val="006834F8"/>
    <w:rsid w:val="006A122C"/>
    <w:rsid w:val="006A372E"/>
    <w:rsid w:val="006A38F7"/>
    <w:rsid w:val="006A7E8D"/>
    <w:rsid w:val="006B0B91"/>
    <w:rsid w:val="006C212F"/>
    <w:rsid w:val="006D1688"/>
    <w:rsid w:val="006E0BC6"/>
    <w:rsid w:val="006F6C6F"/>
    <w:rsid w:val="00704051"/>
    <w:rsid w:val="007051E9"/>
    <w:rsid w:val="00712FA2"/>
    <w:rsid w:val="00720A4D"/>
    <w:rsid w:val="0073532B"/>
    <w:rsid w:val="0075530A"/>
    <w:rsid w:val="00761771"/>
    <w:rsid w:val="007771B3"/>
    <w:rsid w:val="007A48F9"/>
    <w:rsid w:val="007A4C50"/>
    <w:rsid w:val="007D2FE1"/>
    <w:rsid w:val="00803056"/>
    <w:rsid w:val="00835B4A"/>
    <w:rsid w:val="00840F22"/>
    <w:rsid w:val="00845DA3"/>
    <w:rsid w:val="0087438F"/>
    <w:rsid w:val="00877014"/>
    <w:rsid w:val="008835CE"/>
    <w:rsid w:val="00886DDE"/>
    <w:rsid w:val="008973AE"/>
    <w:rsid w:val="008A0117"/>
    <w:rsid w:val="008A3842"/>
    <w:rsid w:val="008A4AD4"/>
    <w:rsid w:val="008A4FD9"/>
    <w:rsid w:val="008A740F"/>
    <w:rsid w:val="008C760B"/>
    <w:rsid w:val="008D0300"/>
    <w:rsid w:val="008D1B59"/>
    <w:rsid w:val="008D2D1F"/>
    <w:rsid w:val="008D6E35"/>
    <w:rsid w:val="008D702C"/>
    <w:rsid w:val="008E4966"/>
    <w:rsid w:val="008F7C72"/>
    <w:rsid w:val="00911654"/>
    <w:rsid w:val="00914648"/>
    <w:rsid w:val="00924443"/>
    <w:rsid w:val="00931135"/>
    <w:rsid w:val="00966F0C"/>
    <w:rsid w:val="0097038B"/>
    <w:rsid w:val="00972E32"/>
    <w:rsid w:val="00977910"/>
    <w:rsid w:val="00980568"/>
    <w:rsid w:val="009809F3"/>
    <w:rsid w:val="009839AB"/>
    <w:rsid w:val="00993E0E"/>
    <w:rsid w:val="009A60CB"/>
    <w:rsid w:val="009B5A24"/>
    <w:rsid w:val="009C0BC6"/>
    <w:rsid w:val="009C4EE1"/>
    <w:rsid w:val="009D0864"/>
    <w:rsid w:val="009E6445"/>
    <w:rsid w:val="009F0677"/>
    <w:rsid w:val="009F4A61"/>
    <w:rsid w:val="00A333FC"/>
    <w:rsid w:val="00A4527D"/>
    <w:rsid w:val="00A540A8"/>
    <w:rsid w:val="00A6762E"/>
    <w:rsid w:val="00A72880"/>
    <w:rsid w:val="00A7453E"/>
    <w:rsid w:val="00A76254"/>
    <w:rsid w:val="00A76C20"/>
    <w:rsid w:val="00A91D27"/>
    <w:rsid w:val="00A920A8"/>
    <w:rsid w:val="00A95C1D"/>
    <w:rsid w:val="00A975CB"/>
    <w:rsid w:val="00AA4405"/>
    <w:rsid w:val="00AB6417"/>
    <w:rsid w:val="00AC33C1"/>
    <w:rsid w:val="00AC774E"/>
    <w:rsid w:val="00AD1AE6"/>
    <w:rsid w:val="00AD1F7A"/>
    <w:rsid w:val="00AD31F6"/>
    <w:rsid w:val="00AD400D"/>
    <w:rsid w:val="00AE0426"/>
    <w:rsid w:val="00B21AB6"/>
    <w:rsid w:val="00B23AF7"/>
    <w:rsid w:val="00B32B54"/>
    <w:rsid w:val="00B33745"/>
    <w:rsid w:val="00B47164"/>
    <w:rsid w:val="00B53C50"/>
    <w:rsid w:val="00B61CAC"/>
    <w:rsid w:val="00B65078"/>
    <w:rsid w:val="00B7026C"/>
    <w:rsid w:val="00B76952"/>
    <w:rsid w:val="00B81EB5"/>
    <w:rsid w:val="00B85460"/>
    <w:rsid w:val="00B904A7"/>
    <w:rsid w:val="00B90798"/>
    <w:rsid w:val="00B97B5C"/>
    <w:rsid w:val="00BB2A7B"/>
    <w:rsid w:val="00BB7708"/>
    <w:rsid w:val="00BD4422"/>
    <w:rsid w:val="00BD748F"/>
    <w:rsid w:val="00BE63FC"/>
    <w:rsid w:val="00BF119F"/>
    <w:rsid w:val="00BF2A79"/>
    <w:rsid w:val="00C00578"/>
    <w:rsid w:val="00C126B7"/>
    <w:rsid w:val="00C16EBF"/>
    <w:rsid w:val="00C265C8"/>
    <w:rsid w:val="00C31ED9"/>
    <w:rsid w:val="00C414C2"/>
    <w:rsid w:val="00C4776C"/>
    <w:rsid w:val="00C4782A"/>
    <w:rsid w:val="00C53A0C"/>
    <w:rsid w:val="00C6342E"/>
    <w:rsid w:val="00C63C32"/>
    <w:rsid w:val="00C64867"/>
    <w:rsid w:val="00C73DC6"/>
    <w:rsid w:val="00C77FFC"/>
    <w:rsid w:val="00C86592"/>
    <w:rsid w:val="00C94BCB"/>
    <w:rsid w:val="00CA00D6"/>
    <w:rsid w:val="00CD53A7"/>
    <w:rsid w:val="00CE4BEF"/>
    <w:rsid w:val="00CF56A5"/>
    <w:rsid w:val="00D03F02"/>
    <w:rsid w:val="00D2083B"/>
    <w:rsid w:val="00D579EA"/>
    <w:rsid w:val="00D90998"/>
    <w:rsid w:val="00D90AB9"/>
    <w:rsid w:val="00DA2788"/>
    <w:rsid w:val="00DA2A35"/>
    <w:rsid w:val="00DA6719"/>
    <w:rsid w:val="00DB2B73"/>
    <w:rsid w:val="00DB7443"/>
    <w:rsid w:val="00DC7659"/>
    <w:rsid w:val="00DE3823"/>
    <w:rsid w:val="00DE7332"/>
    <w:rsid w:val="00DF6B6D"/>
    <w:rsid w:val="00E07E63"/>
    <w:rsid w:val="00E10811"/>
    <w:rsid w:val="00E13158"/>
    <w:rsid w:val="00E31246"/>
    <w:rsid w:val="00E31ED6"/>
    <w:rsid w:val="00E36150"/>
    <w:rsid w:val="00E36A1C"/>
    <w:rsid w:val="00E46FE2"/>
    <w:rsid w:val="00E52C7F"/>
    <w:rsid w:val="00E53B43"/>
    <w:rsid w:val="00E544A0"/>
    <w:rsid w:val="00E567C6"/>
    <w:rsid w:val="00E65625"/>
    <w:rsid w:val="00E72956"/>
    <w:rsid w:val="00E742BE"/>
    <w:rsid w:val="00E748C7"/>
    <w:rsid w:val="00E7637C"/>
    <w:rsid w:val="00E76785"/>
    <w:rsid w:val="00E775C1"/>
    <w:rsid w:val="00E86345"/>
    <w:rsid w:val="00EC3C04"/>
    <w:rsid w:val="00EC4082"/>
    <w:rsid w:val="00EC4109"/>
    <w:rsid w:val="00EC529F"/>
    <w:rsid w:val="00EE3B3B"/>
    <w:rsid w:val="00EE57EA"/>
    <w:rsid w:val="00EF15B3"/>
    <w:rsid w:val="00EF710E"/>
    <w:rsid w:val="00F01C19"/>
    <w:rsid w:val="00F25723"/>
    <w:rsid w:val="00F36844"/>
    <w:rsid w:val="00F423BE"/>
    <w:rsid w:val="00F451B7"/>
    <w:rsid w:val="00F654B1"/>
    <w:rsid w:val="00F71A27"/>
    <w:rsid w:val="00F9279A"/>
    <w:rsid w:val="00FA600B"/>
    <w:rsid w:val="00FC5E54"/>
    <w:rsid w:val="00FD6563"/>
    <w:rsid w:val="00FE3779"/>
    <w:rsid w:val="00FE3F47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A9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F119F"/>
    <w:rPr>
      <w:i/>
      <w:iCs/>
    </w:rPr>
  </w:style>
  <w:style w:type="character" w:customStyle="1" w:styleId="apple-converted-space">
    <w:name w:val="apple-converted-space"/>
    <w:basedOn w:val="DefaultParagraphFont"/>
    <w:rsid w:val="00BF119F"/>
  </w:style>
  <w:style w:type="paragraph" w:styleId="FootnoteText">
    <w:name w:val="footnote text"/>
    <w:basedOn w:val="Normal"/>
    <w:link w:val="FootnoteTextChar"/>
    <w:uiPriority w:val="99"/>
    <w:unhideWhenUsed/>
    <w:rsid w:val="003B43D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3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3DA"/>
    <w:rPr>
      <w:vertAlign w:val="superscript"/>
    </w:rPr>
  </w:style>
  <w:style w:type="character" w:styleId="Strong">
    <w:name w:val="Strong"/>
    <w:basedOn w:val="DefaultParagraphFont"/>
    <w:uiPriority w:val="22"/>
    <w:qFormat/>
    <w:rsid w:val="000E19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9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9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A9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F119F"/>
    <w:rPr>
      <w:i/>
      <w:iCs/>
    </w:rPr>
  </w:style>
  <w:style w:type="character" w:customStyle="1" w:styleId="apple-converted-space">
    <w:name w:val="apple-converted-space"/>
    <w:basedOn w:val="DefaultParagraphFont"/>
    <w:rsid w:val="00BF119F"/>
  </w:style>
  <w:style w:type="paragraph" w:styleId="FootnoteText">
    <w:name w:val="footnote text"/>
    <w:basedOn w:val="Normal"/>
    <w:link w:val="FootnoteTextChar"/>
    <w:uiPriority w:val="99"/>
    <w:unhideWhenUsed/>
    <w:rsid w:val="003B43D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3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3DA"/>
    <w:rPr>
      <w:vertAlign w:val="superscript"/>
    </w:rPr>
  </w:style>
  <w:style w:type="character" w:styleId="Strong">
    <w:name w:val="Strong"/>
    <w:basedOn w:val="DefaultParagraphFont"/>
    <w:uiPriority w:val="22"/>
    <w:qFormat/>
    <w:rsid w:val="000E19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9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9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8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F151-0530-452F-A53F-6F7A877C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2018-03-23T19:59:00Z</dcterms:created>
  <dcterms:modified xsi:type="dcterms:W3CDTF">2018-04-02T22:27:00Z</dcterms:modified>
</cp:coreProperties>
</file>