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7A1" w:rsidRPr="00AB37A1" w:rsidRDefault="00AB37A1" w:rsidP="00AB37A1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7A1">
        <w:rPr>
          <w:rFonts w:ascii="Times New Roman" w:hAnsi="Times New Roman" w:cs="Times New Roman"/>
          <w:b/>
          <w:sz w:val="24"/>
          <w:szCs w:val="24"/>
        </w:rPr>
        <w:t>BREXIT</w:t>
      </w:r>
    </w:p>
    <w:p w:rsidR="00AB37A1" w:rsidRPr="00AB37A1" w:rsidRDefault="00AB37A1" w:rsidP="00AB37A1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7A1">
        <w:rPr>
          <w:rFonts w:ascii="Times New Roman" w:hAnsi="Times New Roman" w:cs="Times New Roman"/>
          <w:b/>
          <w:sz w:val="24"/>
          <w:szCs w:val="24"/>
        </w:rPr>
        <w:t>Scenariul No-deal</w:t>
      </w:r>
    </w:p>
    <w:p w:rsidR="00AB37A1" w:rsidRDefault="00AB37A1" w:rsidP="00AB37A1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7A1">
        <w:rPr>
          <w:rFonts w:ascii="Times New Roman" w:hAnsi="Times New Roman" w:cs="Times New Roman"/>
          <w:b/>
          <w:sz w:val="24"/>
          <w:szCs w:val="24"/>
        </w:rPr>
        <w:t>Implicații pentru companiile din state membre UE</w:t>
      </w:r>
    </w:p>
    <w:p w:rsidR="00CF4975" w:rsidRPr="00AB37A1" w:rsidRDefault="00CF4975" w:rsidP="00AB37A1">
      <w:pPr>
        <w:spacing w:after="12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37A1" w:rsidRPr="00AB37A1" w:rsidRDefault="00AB37A1" w:rsidP="00AB37A1">
      <w:pPr>
        <w:spacing w:after="120" w:line="300" w:lineRule="atLeast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AB37A1">
        <w:rPr>
          <w:rFonts w:ascii="Times New Roman" w:hAnsi="Times New Roman" w:cs="Times New Roman"/>
          <w:b/>
          <w:color w:val="0070C0"/>
          <w:sz w:val="24"/>
          <w:szCs w:val="24"/>
        </w:rPr>
        <w:t>SERVICII AUDIOVIZUALE</w:t>
      </w:r>
    </w:p>
    <w:p w:rsidR="005F39E1" w:rsidRPr="00AB37A1" w:rsidRDefault="005F39E1" w:rsidP="00AB37A1">
      <w:pPr>
        <w:spacing w:after="12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F39E1" w:rsidRPr="00AB37A1" w:rsidRDefault="005F39E1" w:rsidP="00AB37A1">
      <w:pPr>
        <w:spacing w:after="120" w:line="30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96C9E" w:rsidRDefault="003636A0" w:rsidP="00AB37A1">
      <w:pPr>
        <w:spacing w:after="240" w:line="300" w:lineRule="atLeast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 w:rsidRPr="00AB37A1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Fiecare stat membru </w:t>
      </w:r>
      <w:r w:rsidR="00C3249A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UE </w:t>
      </w:r>
      <w:r w:rsidRPr="00AB37A1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își va putea </w:t>
      </w:r>
      <w:r w:rsidR="000C5828">
        <w:rPr>
          <w:rStyle w:val="tlid-translation"/>
          <w:rFonts w:ascii="Times New Roman" w:hAnsi="Times New Roman" w:cs="Times New Roman"/>
          <w:b/>
          <w:sz w:val="24"/>
          <w:szCs w:val="24"/>
        </w:rPr>
        <w:t>stabili propriile</w:t>
      </w:r>
      <w:r w:rsidRPr="00AB37A1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</w:t>
      </w:r>
      <w:r w:rsidR="000C5828">
        <w:rPr>
          <w:rStyle w:val="tlid-translation"/>
          <w:rFonts w:ascii="Times New Roman" w:hAnsi="Times New Roman" w:cs="Times New Roman"/>
          <w:b/>
          <w:sz w:val="24"/>
          <w:szCs w:val="24"/>
        </w:rPr>
        <w:t>condiții</w:t>
      </w:r>
      <w:r w:rsidRPr="00AB37A1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 pentru</w:t>
      </w:r>
      <w:r w:rsidRPr="00AB37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37A1">
        <w:rPr>
          <w:rStyle w:val="tlid-translation"/>
          <w:rFonts w:ascii="Times New Roman" w:hAnsi="Times New Roman" w:cs="Times New Roman"/>
          <w:b/>
          <w:sz w:val="24"/>
          <w:szCs w:val="24"/>
        </w:rPr>
        <w:t xml:space="preserve">recepția și emisia serviciilor operatorilor stabiliți în </w:t>
      </w:r>
      <w:r w:rsidR="00E8116E">
        <w:rPr>
          <w:rStyle w:val="tlid-translation"/>
          <w:rFonts w:ascii="Times New Roman" w:hAnsi="Times New Roman" w:cs="Times New Roman"/>
          <w:b/>
          <w:sz w:val="24"/>
          <w:szCs w:val="24"/>
        </w:rPr>
        <w:t>Marea Britanie</w:t>
      </w:r>
      <w:r w:rsidRPr="00AB37A1">
        <w:rPr>
          <w:rStyle w:val="tlid-translation"/>
          <w:rFonts w:ascii="Times New Roman" w:hAnsi="Times New Roman" w:cs="Times New Roman"/>
          <w:b/>
          <w:sz w:val="24"/>
          <w:szCs w:val="24"/>
        </w:rPr>
        <w:t>, sau chiar să le interzică complet.</w:t>
      </w:r>
    </w:p>
    <w:p w:rsidR="00AF128B" w:rsidRPr="00AB37A1" w:rsidRDefault="00AF128B" w:rsidP="00AB37A1">
      <w:pPr>
        <w:spacing w:after="240" w:line="300" w:lineRule="atLeast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4368A" w:rsidRPr="00AB37A1" w:rsidRDefault="00AF128B" w:rsidP="00AF128B">
      <w:pPr>
        <w:pBdr>
          <w:bottom w:val="single" w:sz="4" w:space="1" w:color="auto"/>
        </w:pBdr>
        <w:spacing w:after="120" w:line="300" w:lineRule="atLeast"/>
        <w:jc w:val="both"/>
        <w:rPr>
          <w:rStyle w:val="tlid-translation"/>
          <w:rFonts w:ascii="Times New Roman" w:hAnsi="Times New Roman" w:cs="Times New Roman"/>
          <w:b/>
          <w:sz w:val="24"/>
          <w:szCs w:val="24"/>
        </w:rPr>
      </w:pPr>
      <w:r>
        <w:rPr>
          <w:rStyle w:val="tlid-translation"/>
          <w:rFonts w:ascii="Times New Roman" w:hAnsi="Times New Roman" w:cs="Times New Roman"/>
          <w:b/>
          <w:sz w:val="24"/>
          <w:szCs w:val="24"/>
        </w:rPr>
        <w:t>Principiul țării de origine</w:t>
      </w:r>
    </w:p>
    <w:p w:rsidR="0024368A" w:rsidRPr="00AB37A1" w:rsidRDefault="0024368A" w:rsidP="0019288C">
      <w:pPr>
        <w:pStyle w:val="ListParagraph"/>
        <w:numPr>
          <w:ilvl w:val="0"/>
          <w:numId w:val="4"/>
        </w:numPr>
        <w:spacing w:after="120" w:line="300" w:lineRule="atLeast"/>
        <w:contextualSpacing w:val="0"/>
        <w:jc w:val="both"/>
        <w:rPr>
          <w:rStyle w:val="tlid-translation"/>
          <w:rFonts w:ascii="Times New Roman" w:hAnsi="Times New Roman" w:cs="Times New Roman"/>
          <w:sz w:val="24"/>
          <w:szCs w:val="24"/>
        </w:rPr>
      </w:pPr>
      <w:r w:rsidRPr="00AB37A1">
        <w:rPr>
          <w:rStyle w:val="tlid-translation"/>
          <w:rFonts w:ascii="Times New Roman" w:hAnsi="Times New Roman" w:cs="Times New Roman"/>
          <w:sz w:val="24"/>
          <w:szCs w:val="24"/>
        </w:rPr>
        <w:t xml:space="preserve">Principiul </w:t>
      </w:r>
      <w:r w:rsidRPr="00AB37A1">
        <w:rPr>
          <w:rStyle w:val="tlid-translation"/>
          <w:rFonts w:ascii="Times New Roman" w:hAnsi="Times New Roman" w:cs="Times New Roman"/>
          <w:i/>
          <w:sz w:val="24"/>
          <w:szCs w:val="24"/>
        </w:rPr>
        <w:t>țării de origine</w:t>
      </w:r>
      <w:r w:rsidRPr="00AB37A1">
        <w:rPr>
          <w:rStyle w:val="tlid-translation"/>
          <w:rFonts w:ascii="Times New Roman" w:hAnsi="Times New Roman" w:cs="Times New Roman"/>
          <w:sz w:val="24"/>
          <w:szCs w:val="24"/>
        </w:rPr>
        <w:t xml:space="preserve"> nu va mai fi valabil, ceea ce înseamnă că furnizorii de servicii audiovizuale vor fi supuși numai </w:t>
      </w:r>
      <w:r w:rsidR="00B11009">
        <w:rPr>
          <w:rStyle w:val="tlid-translation"/>
          <w:rFonts w:ascii="Times New Roman" w:hAnsi="Times New Roman" w:cs="Times New Roman"/>
          <w:sz w:val="24"/>
          <w:szCs w:val="24"/>
        </w:rPr>
        <w:t>l</w:t>
      </w:r>
      <w:r w:rsidRPr="00AB37A1">
        <w:rPr>
          <w:rStyle w:val="tlid-translation"/>
          <w:rFonts w:ascii="Times New Roman" w:hAnsi="Times New Roman" w:cs="Times New Roman"/>
          <w:sz w:val="24"/>
          <w:szCs w:val="24"/>
        </w:rPr>
        <w:t xml:space="preserve">egislației țării în care sunt stabiliți. </w:t>
      </w:r>
    </w:p>
    <w:p w:rsidR="0024368A" w:rsidRPr="00AB37A1" w:rsidRDefault="0024368A" w:rsidP="00AF128B">
      <w:pPr>
        <w:pStyle w:val="ListParagraph"/>
        <w:numPr>
          <w:ilvl w:val="0"/>
          <w:numId w:val="4"/>
        </w:numPr>
        <w:spacing w:after="360" w:line="3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B37A1">
        <w:rPr>
          <w:rStyle w:val="tlid-translation"/>
          <w:rFonts w:ascii="Times New Roman" w:hAnsi="Times New Roman" w:cs="Times New Roman"/>
          <w:sz w:val="24"/>
          <w:szCs w:val="24"/>
        </w:rPr>
        <w:t>În cazul în care furnizorul nu dispune de personal semnificativ în</w:t>
      </w:r>
      <w:r w:rsidRPr="00AB37A1">
        <w:rPr>
          <w:rFonts w:ascii="Times New Roman" w:hAnsi="Times New Roman" w:cs="Times New Roman"/>
          <w:sz w:val="24"/>
          <w:szCs w:val="24"/>
        </w:rPr>
        <w:t xml:space="preserve"> </w:t>
      </w:r>
      <w:r w:rsidRPr="00AB37A1">
        <w:rPr>
          <w:rStyle w:val="tlid-translation"/>
          <w:rFonts w:ascii="Times New Roman" w:hAnsi="Times New Roman" w:cs="Times New Roman"/>
          <w:sz w:val="24"/>
          <w:szCs w:val="24"/>
        </w:rPr>
        <w:t>niciun stat membru</w:t>
      </w:r>
      <w:r w:rsidR="00B11009">
        <w:rPr>
          <w:rStyle w:val="tlid-translation"/>
          <w:rFonts w:ascii="Times New Roman" w:hAnsi="Times New Roman" w:cs="Times New Roman"/>
          <w:sz w:val="24"/>
          <w:szCs w:val="24"/>
        </w:rPr>
        <w:t xml:space="preserve"> UE</w:t>
      </w:r>
      <w:r w:rsidRPr="00AB37A1">
        <w:rPr>
          <w:rStyle w:val="tlid-translation"/>
          <w:rFonts w:ascii="Times New Roman" w:hAnsi="Times New Roman" w:cs="Times New Roman"/>
          <w:sz w:val="24"/>
          <w:szCs w:val="24"/>
        </w:rPr>
        <w:t>, se va considera că acesta este stabilit în</w:t>
      </w:r>
      <w:r w:rsidRPr="00AB37A1">
        <w:rPr>
          <w:rFonts w:ascii="Times New Roman" w:hAnsi="Times New Roman" w:cs="Times New Roman"/>
          <w:sz w:val="24"/>
          <w:szCs w:val="24"/>
        </w:rPr>
        <w:t xml:space="preserve"> </w:t>
      </w:r>
      <w:r w:rsidRPr="00AB37A1">
        <w:rPr>
          <w:rStyle w:val="tlid-translation"/>
          <w:rFonts w:ascii="Times New Roman" w:hAnsi="Times New Roman" w:cs="Times New Roman"/>
          <w:sz w:val="24"/>
          <w:szCs w:val="24"/>
        </w:rPr>
        <w:t>statul membru în care și-a început activitatea.</w:t>
      </w:r>
    </w:p>
    <w:p w:rsidR="0024368A" w:rsidRPr="00AB37A1" w:rsidRDefault="00D64C73" w:rsidP="00AF128B">
      <w:pPr>
        <w:pBdr>
          <w:bottom w:val="single" w:sz="4" w:space="1" w:color="auto"/>
        </w:pBdr>
        <w:spacing w:after="120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7A1">
        <w:rPr>
          <w:rFonts w:ascii="Times New Roman" w:hAnsi="Times New Roman" w:cs="Times New Roman"/>
          <w:b/>
          <w:sz w:val="24"/>
          <w:szCs w:val="24"/>
        </w:rPr>
        <w:t>Televiziune</w:t>
      </w:r>
      <w:r w:rsidR="00B11009">
        <w:rPr>
          <w:rFonts w:ascii="Times New Roman" w:hAnsi="Times New Roman" w:cs="Times New Roman"/>
          <w:b/>
          <w:sz w:val="24"/>
          <w:szCs w:val="24"/>
        </w:rPr>
        <w:t>a</w:t>
      </w:r>
      <w:r w:rsidRPr="00AB37A1">
        <w:rPr>
          <w:rFonts w:ascii="Times New Roman" w:hAnsi="Times New Roman" w:cs="Times New Roman"/>
          <w:b/>
          <w:sz w:val="24"/>
          <w:szCs w:val="24"/>
        </w:rPr>
        <w:t xml:space="preserve"> fără frontiere</w:t>
      </w:r>
    </w:p>
    <w:p w:rsidR="00D64C73" w:rsidRPr="0019288C" w:rsidRDefault="00773A84" w:rsidP="0019288C">
      <w:pPr>
        <w:pStyle w:val="ListParagraph"/>
        <w:numPr>
          <w:ilvl w:val="0"/>
          <w:numId w:val="5"/>
        </w:numPr>
        <w:spacing w:after="120" w:line="3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288C">
        <w:rPr>
          <w:rStyle w:val="tlid-translation"/>
          <w:rFonts w:ascii="Times New Roman" w:hAnsi="Times New Roman" w:cs="Times New Roman"/>
          <w:sz w:val="24"/>
          <w:szCs w:val="24"/>
        </w:rPr>
        <w:t>Se va aplica Convenția Europeană privind Televiziunea T</w:t>
      </w:r>
      <w:r w:rsidR="00D64C73" w:rsidRPr="0019288C">
        <w:rPr>
          <w:rStyle w:val="tlid-translation"/>
          <w:rFonts w:ascii="Times New Roman" w:hAnsi="Times New Roman" w:cs="Times New Roman"/>
          <w:sz w:val="24"/>
          <w:szCs w:val="24"/>
        </w:rPr>
        <w:t xml:space="preserve">ransfrontalieră, astfel încât operele originare din </w:t>
      </w:r>
      <w:r w:rsidR="0019288C">
        <w:rPr>
          <w:rStyle w:val="tlid-translation"/>
          <w:rFonts w:ascii="Times New Roman" w:hAnsi="Times New Roman" w:cs="Times New Roman"/>
          <w:sz w:val="24"/>
          <w:szCs w:val="24"/>
        </w:rPr>
        <w:t>Marea Britanie</w:t>
      </w:r>
      <w:r w:rsidRPr="0019288C">
        <w:rPr>
          <w:rStyle w:val="tlid-translation"/>
          <w:rFonts w:ascii="Times New Roman" w:hAnsi="Times New Roman" w:cs="Times New Roman"/>
          <w:sz w:val="24"/>
          <w:szCs w:val="24"/>
        </w:rPr>
        <w:t xml:space="preserve"> vor fi</w:t>
      </w:r>
      <w:r w:rsidR="00D64C73" w:rsidRPr="0019288C">
        <w:rPr>
          <w:rStyle w:val="tlid-translation"/>
          <w:rFonts w:ascii="Times New Roman" w:hAnsi="Times New Roman" w:cs="Times New Roman"/>
          <w:sz w:val="24"/>
          <w:szCs w:val="24"/>
        </w:rPr>
        <w:t xml:space="preserve"> considera</w:t>
      </w:r>
      <w:r w:rsidRPr="0019288C">
        <w:rPr>
          <w:rStyle w:val="tlid-translation"/>
          <w:rFonts w:ascii="Times New Roman" w:hAnsi="Times New Roman" w:cs="Times New Roman"/>
          <w:sz w:val="24"/>
          <w:szCs w:val="24"/>
        </w:rPr>
        <w:t>te</w:t>
      </w:r>
      <w:r w:rsidR="00D64C73" w:rsidRPr="0019288C">
        <w:rPr>
          <w:rStyle w:val="tlid-translation"/>
          <w:rFonts w:ascii="Times New Roman" w:hAnsi="Times New Roman" w:cs="Times New Roman"/>
          <w:sz w:val="24"/>
          <w:szCs w:val="24"/>
        </w:rPr>
        <w:t xml:space="preserve"> opere europene chiar </w:t>
      </w:r>
      <w:r w:rsidRPr="0019288C">
        <w:rPr>
          <w:rStyle w:val="tlid-translation"/>
          <w:rFonts w:ascii="Times New Roman" w:hAnsi="Times New Roman" w:cs="Times New Roman"/>
          <w:sz w:val="24"/>
          <w:szCs w:val="24"/>
        </w:rPr>
        <w:t xml:space="preserve">și </w:t>
      </w:r>
      <w:r w:rsidR="00D64C73" w:rsidRPr="0019288C">
        <w:rPr>
          <w:rStyle w:val="tlid-translation"/>
          <w:rFonts w:ascii="Times New Roman" w:hAnsi="Times New Roman" w:cs="Times New Roman"/>
          <w:sz w:val="24"/>
          <w:szCs w:val="24"/>
        </w:rPr>
        <w:t>după data retragerii</w:t>
      </w:r>
      <w:r w:rsidR="0019288C">
        <w:rPr>
          <w:rStyle w:val="tlid-translation"/>
          <w:rFonts w:ascii="Times New Roman" w:hAnsi="Times New Roman" w:cs="Times New Roman"/>
          <w:sz w:val="24"/>
          <w:szCs w:val="24"/>
        </w:rPr>
        <w:t xml:space="preserve"> din UE</w:t>
      </w:r>
      <w:r w:rsidR="00D64C73" w:rsidRPr="0019288C">
        <w:rPr>
          <w:rStyle w:val="tlid-translation"/>
          <w:rFonts w:ascii="Times New Roman" w:hAnsi="Times New Roman" w:cs="Times New Roman"/>
          <w:sz w:val="24"/>
          <w:szCs w:val="24"/>
        </w:rPr>
        <w:t>.</w:t>
      </w:r>
      <w:r w:rsidR="00D64C73" w:rsidRPr="001928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4C73" w:rsidRPr="0019288C" w:rsidRDefault="00773A84" w:rsidP="0019288C">
      <w:pPr>
        <w:pStyle w:val="ListParagraph"/>
        <w:numPr>
          <w:ilvl w:val="0"/>
          <w:numId w:val="5"/>
        </w:numPr>
        <w:spacing w:after="120" w:line="30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9288C">
        <w:rPr>
          <w:rStyle w:val="tlid-translation"/>
          <w:rFonts w:ascii="Times New Roman" w:hAnsi="Times New Roman" w:cs="Times New Roman"/>
          <w:sz w:val="24"/>
          <w:szCs w:val="24"/>
        </w:rPr>
        <w:t>În limitele acestui A</w:t>
      </w:r>
      <w:r w:rsidR="00D64C73" w:rsidRPr="0019288C">
        <w:rPr>
          <w:rStyle w:val="tlid-translation"/>
          <w:rFonts w:ascii="Times New Roman" w:hAnsi="Times New Roman" w:cs="Times New Roman"/>
          <w:sz w:val="24"/>
          <w:szCs w:val="24"/>
        </w:rPr>
        <w:t xml:space="preserve">cord, recepția și retransmiterea serviciilor de comunicații audiovizuale din </w:t>
      </w:r>
      <w:r w:rsidR="0019288C">
        <w:rPr>
          <w:rStyle w:val="tlid-translation"/>
          <w:rFonts w:ascii="Times New Roman" w:hAnsi="Times New Roman" w:cs="Times New Roman"/>
          <w:sz w:val="24"/>
          <w:szCs w:val="24"/>
        </w:rPr>
        <w:t>Marea Britanie</w:t>
      </w:r>
      <w:r w:rsidR="0019288C" w:rsidRPr="0019288C">
        <w:rPr>
          <w:rStyle w:val="tlid-translation"/>
          <w:rFonts w:ascii="Times New Roman" w:hAnsi="Times New Roman" w:cs="Times New Roman"/>
          <w:sz w:val="24"/>
          <w:szCs w:val="24"/>
        </w:rPr>
        <w:t xml:space="preserve"> </w:t>
      </w:r>
      <w:r w:rsidR="00D64C73" w:rsidRPr="0019288C">
        <w:rPr>
          <w:rStyle w:val="tlid-translation"/>
          <w:rFonts w:ascii="Times New Roman" w:hAnsi="Times New Roman" w:cs="Times New Roman"/>
          <w:sz w:val="24"/>
          <w:szCs w:val="24"/>
        </w:rPr>
        <w:t>pot fi restricționate.</w:t>
      </w:r>
    </w:p>
    <w:sectPr w:rsidR="00D64C73" w:rsidRPr="0019288C" w:rsidSect="00FD1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4976AF"/>
    <w:multiLevelType w:val="hybridMultilevel"/>
    <w:tmpl w:val="D26ADC2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133DC"/>
    <w:multiLevelType w:val="hybridMultilevel"/>
    <w:tmpl w:val="65FE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257661"/>
    <w:multiLevelType w:val="hybridMultilevel"/>
    <w:tmpl w:val="90D0F31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3D2C2A"/>
    <w:multiLevelType w:val="hybridMultilevel"/>
    <w:tmpl w:val="08A6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E7B83"/>
    <w:multiLevelType w:val="hybridMultilevel"/>
    <w:tmpl w:val="253A6C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F39E1"/>
    <w:rsid w:val="000B1C19"/>
    <w:rsid w:val="000C5828"/>
    <w:rsid w:val="0019288C"/>
    <w:rsid w:val="001C05AF"/>
    <w:rsid w:val="00205E10"/>
    <w:rsid w:val="0023529E"/>
    <w:rsid w:val="0024368A"/>
    <w:rsid w:val="003636A0"/>
    <w:rsid w:val="0045620C"/>
    <w:rsid w:val="005F39E1"/>
    <w:rsid w:val="00612AE1"/>
    <w:rsid w:val="00683BBE"/>
    <w:rsid w:val="007346EA"/>
    <w:rsid w:val="00773A84"/>
    <w:rsid w:val="007923CE"/>
    <w:rsid w:val="00AA1FC3"/>
    <w:rsid w:val="00AB37A1"/>
    <w:rsid w:val="00AE2E20"/>
    <w:rsid w:val="00AF128B"/>
    <w:rsid w:val="00B11009"/>
    <w:rsid w:val="00BC50A2"/>
    <w:rsid w:val="00C1592D"/>
    <w:rsid w:val="00C3249A"/>
    <w:rsid w:val="00CF4975"/>
    <w:rsid w:val="00D0612A"/>
    <w:rsid w:val="00D64C73"/>
    <w:rsid w:val="00DA441C"/>
    <w:rsid w:val="00E8116E"/>
    <w:rsid w:val="00F779B0"/>
    <w:rsid w:val="00F96C9E"/>
    <w:rsid w:val="00FB7ACA"/>
    <w:rsid w:val="00FD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889A02-B3CF-46BF-AB9B-F8156A6C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8F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45620C"/>
  </w:style>
  <w:style w:type="paragraph" w:styleId="ListParagraph">
    <w:name w:val="List Paragraph"/>
    <w:basedOn w:val="Normal"/>
    <w:uiPriority w:val="34"/>
    <w:qFormat/>
    <w:rsid w:val="00D06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23</cp:revision>
  <dcterms:created xsi:type="dcterms:W3CDTF">2018-12-04T20:02:00Z</dcterms:created>
  <dcterms:modified xsi:type="dcterms:W3CDTF">2019-01-07T15:06:00Z</dcterms:modified>
</cp:coreProperties>
</file>