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0" distR="0" simplePos="0" relativeHeight="1024" behindDoc="0" locked="0" layoutInCell="1" allowOverlap="1">
            <wp:simplePos x="0" y="0"/>
            <wp:positionH relativeFrom="column">
              <wp:posOffset>3335020</wp:posOffset>
            </wp:positionH>
            <wp:positionV relativeFrom="paragraph">
              <wp:posOffset>27940</wp:posOffset>
            </wp:positionV>
            <wp:extent cx="2333625" cy="784860"/>
            <wp:effectExtent l="0" t="0" r="13335"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5"/>
                    <a:srcRect l="8502" t="36421" r="9972" b="35120"/>
                    <a:stretch>
                      <a:fillRect/>
                    </a:stretch>
                  </pic:blipFill>
                  <pic:spPr>
                    <a:xfrm>
                      <a:off x="0" y="0"/>
                      <a:ext cx="2333625" cy="784860"/>
                    </a:xfrm>
                    <a:prstGeom prst="rect">
                      <a:avLst/>
                    </a:prstGeom>
                  </pic:spPr>
                </pic:pic>
              </a:graphicData>
            </a:graphic>
          </wp:anchor>
        </w:drawing>
      </w:r>
      <w:r>
        <w:drawing>
          <wp:anchor distT="0" distB="0" distL="114300" distR="114300" simplePos="0" relativeHeight="1024" behindDoc="0" locked="0" layoutInCell="1" allowOverlap="1">
            <wp:simplePos x="0" y="0"/>
            <wp:positionH relativeFrom="column">
              <wp:posOffset>-998220</wp:posOffset>
            </wp:positionH>
            <wp:positionV relativeFrom="margin">
              <wp:align>top</wp:align>
            </wp:positionV>
            <wp:extent cx="899795" cy="899795"/>
            <wp:effectExtent l="0" t="0" r="0" b="0"/>
            <wp:wrapTight wrapText="bothSides">
              <wp:wrapPolygon>
                <wp:start x="6245" y="0"/>
                <wp:lineTo x="3021" y="1799"/>
                <wp:lineTo x="-211" y="5426"/>
                <wp:lineTo x="-211" y="15851"/>
                <wp:lineTo x="4869" y="20833"/>
                <wp:lineTo x="6245" y="20833"/>
                <wp:lineTo x="14558" y="20833"/>
                <wp:lineTo x="15935" y="20833"/>
                <wp:lineTo x="21015" y="15851"/>
                <wp:lineTo x="21015" y="5426"/>
                <wp:lineTo x="17783" y="1799"/>
                <wp:lineTo x="14558" y="0"/>
                <wp:lineTo x="6245"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6"/>
                    <a:stretch>
                      <a:fillRect/>
                    </a:stretch>
                  </pic:blipFill>
                  <pic:spPr>
                    <a:xfrm>
                      <a:off x="0" y="0"/>
                      <a:ext cx="899795" cy="899795"/>
                    </a:xfrm>
                    <a:prstGeom prst="rect">
                      <a:avLst/>
                    </a:prstGeom>
                  </pic:spPr>
                </pic:pic>
              </a:graphicData>
            </a:graphic>
          </wp:anchor>
        </w:drawing>
      </w:r>
    </w:p>
    <w:p>
      <w:pPr>
        <w:rPr>
          <w:rFonts w:ascii="Trajan Pro" w:hAnsi="Trajan Pro"/>
          <w:b/>
          <w:sz w:val="28"/>
          <w:szCs w:val="28"/>
        </w:rPr>
      </w:pPr>
      <w:r>
        <w:rPr>
          <w:rFonts w:ascii="Trajan Pro" w:hAnsi="Trajan Pro"/>
          <w:b/>
          <w:sz w:val="28"/>
          <w:szCs w:val="28"/>
        </w:rPr>
        <w:t xml:space="preserve">MINISTERUL FINANȚELOR       </w:t>
      </w:r>
    </w:p>
    <w:p>
      <w:r>
        <w:rPr>
          <w:rFonts w:ascii="Trebuchet MS" w:hAnsi="Trebuchet MS"/>
          <w:b/>
          <w:sz w:val="24"/>
          <w:szCs w:val="24"/>
        </w:rPr>
        <w:t>Agen</w:t>
      </w:r>
      <w:r>
        <w:rPr>
          <w:rFonts w:ascii="Trebuchet MS" w:hAnsi="Trebuchet MS"/>
          <w:b/>
          <w:sz w:val="24"/>
          <w:szCs w:val="24"/>
          <w:lang w:val="ro-RO"/>
        </w:rPr>
        <w:t>ția Națională de Administrare Fiscală</w:t>
      </w:r>
    </w:p>
    <w:p>
      <w:pPr>
        <w:spacing w:before="0" w:after="103"/>
        <w:rPr>
          <w:rFonts w:ascii="Trebuchet MS" w:hAnsi="Trebuchet MS"/>
          <w:b/>
          <w:sz w:val="24"/>
          <w:szCs w:val="24"/>
          <w:lang w:val="ro-RO"/>
        </w:rPr>
      </w:pPr>
      <w:r>
        <w:rPr>
          <w:rFonts w:ascii="Trebuchet MS" w:hAnsi="Trebuchet MS"/>
          <w:b/>
          <w:sz w:val="24"/>
          <w:szCs w:val="24"/>
        </w:rPr>
        <w:t>Direcția</w:t>
      </w:r>
      <w:r>
        <w:rPr>
          <w:rFonts w:ascii="Trebuchet MS" w:hAnsi="Trebuchet MS"/>
          <w:b/>
          <w:sz w:val="24"/>
          <w:szCs w:val="24"/>
          <w:lang w:val="en-US"/>
        </w:rPr>
        <w:t xml:space="preserve"> General</w:t>
      </w:r>
      <w:r>
        <w:rPr>
          <w:rFonts w:ascii="Trebuchet MS" w:hAnsi="Trebuchet MS"/>
          <w:b/>
          <w:sz w:val="24"/>
          <w:szCs w:val="24"/>
          <w:lang w:val="ro-RO"/>
        </w:rPr>
        <w:t>ă Regională a Finanțelor Publice Cluj-Napoca</w:t>
      </w:r>
    </w:p>
    <w:p>
      <w:pPr>
        <w:spacing w:before="0" w:after="103"/>
        <w:rPr>
          <w:rFonts w:ascii="Trebuchet MS" w:hAnsi="Trebuchet MS"/>
          <w:b/>
          <w:sz w:val="24"/>
          <w:szCs w:val="24"/>
          <w:lang w:val="ro-RO"/>
        </w:rPr>
      </w:pPr>
      <w:r>
        <w:rPr>
          <w:rFonts w:ascii="Trebuchet MS" w:hAnsi="Trebuchet MS"/>
          <w:b/>
          <w:sz w:val="24"/>
          <w:szCs w:val="24"/>
          <w:lang w:val="ro-RO"/>
        </w:rPr>
        <w:t>Serviciul Asistență pentru Contribuabili</w:t>
      </w:r>
    </w:p>
    <w:p>
      <w:pPr>
        <w:rPr>
          <w:rFonts w:ascii="Trebuchet MS" w:hAnsi="Trebuchet MS" w:cs="Arial"/>
          <w:bCs/>
          <w:sz w:val="24"/>
          <w:szCs w:val="24"/>
          <w:lang w:val="ro-RO"/>
        </w:rPr>
      </w:pPr>
      <w:r>
        <w:rPr>
          <w:rFonts w:ascii="Trebuchet MS" w:hAnsi="Trebuchet MS" w:cs="Arial"/>
          <w:bCs/>
          <w:sz w:val="24"/>
          <w:szCs w:val="24"/>
        </w:rPr>
        <w:t>Nr.</w:t>
      </w:r>
      <w:r>
        <w:rPr>
          <w:rFonts w:ascii="Trebuchet MS" w:hAnsi="Trebuchet MS" w:cs="Arial"/>
          <w:bCs/>
          <w:sz w:val="24"/>
          <w:szCs w:val="24"/>
          <w:lang w:val="ro-RO"/>
        </w:rPr>
        <w:t xml:space="preserve"> CJR_DEC- </w:t>
      </w:r>
      <w:r>
        <w:rPr>
          <w:rFonts w:ascii="Trebuchet MS" w:hAnsi="Trebuchet MS" w:cs="Arial"/>
          <w:bCs/>
          <w:sz w:val="24"/>
          <w:szCs w:val="24"/>
          <w:lang w:val="en-US"/>
        </w:rPr>
        <w:t>5090</w:t>
      </w:r>
      <w:r>
        <w:rPr>
          <w:rFonts w:ascii="Trebuchet MS" w:hAnsi="Trebuchet MS" w:cs="Arial"/>
          <w:bCs/>
          <w:sz w:val="24"/>
          <w:szCs w:val="24"/>
        </w:rPr>
        <w:t>/</w:t>
      </w:r>
      <w:r>
        <w:rPr>
          <w:rFonts w:ascii="Trebuchet MS" w:hAnsi="Trebuchet MS" w:cs="Arial"/>
          <w:bCs/>
          <w:sz w:val="24"/>
          <w:szCs w:val="24"/>
          <w:lang w:val="en-US"/>
        </w:rPr>
        <w:t>09</w:t>
      </w:r>
      <w:r>
        <w:rPr>
          <w:rFonts w:ascii="Trebuchet MS" w:hAnsi="Trebuchet MS" w:cs="Arial"/>
          <w:bCs/>
          <w:sz w:val="24"/>
          <w:szCs w:val="24"/>
          <w:lang w:val="ro-RO"/>
        </w:rPr>
        <w:t>.0</w:t>
      </w:r>
      <w:r>
        <w:rPr>
          <w:rFonts w:ascii="Trebuchet MS" w:hAnsi="Trebuchet MS" w:cs="Arial"/>
          <w:bCs/>
          <w:sz w:val="24"/>
          <w:szCs w:val="24"/>
          <w:lang w:val="en-US"/>
        </w:rPr>
        <w:t>9</w:t>
      </w:r>
      <w:r>
        <w:rPr>
          <w:rFonts w:ascii="Trebuchet MS" w:hAnsi="Trebuchet MS" w:cs="Arial"/>
          <w:bCs/>
          <w:sz w:val="24"/>
          <w:szCs w:val="24"/>
          <w:lang w:val="ro-RO"/>
        </w:rPr>
        <w:t>.2021</w:t>
      </w:r>
    </w:p>
    <w:p>
      <w:pPr>
        <w:rPr>
          <w:rFonts w:ascii="Trebuchet MS" w:hAnsi="Trebuchet MS" w:cs="Arial"/>
          <w:bCs/>
          <w:sz w:val="24"/>
          <w:szCs w:val="24"/>
          <w:lang w:val="ro-RO" w:eastAsia="en-US"/>
        </w:rPr>
      </w:pPr>
      <w:bookmarkStart w:id="2" w:name="_GoBack"/>
      <w:bookmarkEnd w:id="2"/>
    </w:p>
    <w:p>
      <w:pPr>
        <w:jc w:val="both"/>
      </w:pPr>
      <w:r>
        <w:rPr>
          <w:rFonts w:ascii="Trebuchet MS" w:hAnsi="Trebuchet MS" w:cs="Arial"/>
          <w:color w:val="000000"/>
          <w:kern w:val="0"/>
          <w:sz w:val="24"/>
          <w:szCs w:val="24"/>
          <w:lang w:eastAsia="en-US"/>
        </w:rPr>
        <w:t xml:space="preserve">Către            : </w:t>
      </w:r>
      <w:r>
        <w:rPr>
          <w:rFonts w:ascii="Arial" w:hAnsi="Arial" w:cs="Arial"/>
          <w:bCs/>
          <w:lang w:val="en-US"/>
        </w:rPr>
        <w:t xml:space="preserve"> Directia Generala Regionala a Finantelor Publice Cluj-Napoca</w:t>
      </w:r>
    </w:p>
    <w:p>
      <w:pPr>
        <w:ind w:firstLine="2200" w:firstLineChars="1000"/>
        <w:rPr>
          <w:rFonts w:ascii="Trebuchet MS" w:hAnsi="Trebuchet MS"/>
          <w:sz w:val="24"/>
          <w:szCs w:val="24"/>
        </w:rPr>
      </w:pPr>
      <w:r>
        <w:rPr>
          <w:rFonts w:ascii="Arial" w:hAnsi="Arial" w:cs="Arial"/>
          <w:bCs/>
          <w:lang w:val="en-US"/>
        </w:rPr>
        <w:t>Compartimentul de Comunicare, Relatii Publice si Mass Media</w:t>
      </w:r>
      <w:r>
        <w:rPr>
          <w:rFonts w:ascii="Trebuchet MS" w:hAnsi="Trebuchet MS" w:eastAsia="Arial" w:cs="Arial"/>
          <w:color w:val="000000"/>
          <w:kern w:val="0"/>
          <w:sz w:val="24"/>
          <w:szCs w:val="24"/>
          <w:lang w:eastAsia="en-US"/>
        </w:rPr>
        <w:t xml:space="preserve">         </w:t>
      </w:r>
    </w:p>
    <w:p>
      <w:pPr>
        <w:suppressAutoHyphens w:val="0"/>
        <w:ind w:left="-90" w:right="0" w:firstLine="0"/>
        <w:jc w:val="both"/>
        <w:rPr>
          <w:rFonts w:ascii="Trebuchet MS" w:hAnsi="Trebuchet MS"/>
          <w:sz w:val="24"/>
          <w:szCs w:val="24"/>
        </w:rPr>
      </w:pPr>
      <w:r>
        <w:rPr>
          <w:rFonts w:ascii="Trebuchet MS" w:hAnsi="Trebuchet MS" w:eastAsia="Arial" w:cs="Arial"/>
          <w:color w:val="000000"/>
          <w:kern w:val="0"/>
          <w:sz w:val="24"/>
          <w:szCs w:val="24"/>
          <w:lang w:eastAsia="en-US"/>
        </w:rPr>
        <w:t xml:space="preserve"> </w:t>
      </w:r>
      <w:r>
        <w:rPr>
          <w:rFonts w:ascii="Trebuchet MS" w:hAnsi="Trebuchet MS" w:cs="Arial"/>
          <w:color w:val="000000"/>
          <w:kern w:val="0"/>
          <w:sz w:val="24"/>
          <w:szCs w:val="24"/>
          <w:lang w:eastAsia="en-US"/>
        </w:rPr>
        <w:t>În atenţia</w:t>
      </w:r>
      <w:r>
        <w:rPr>
          <w:rFonts w:ascii="Trebuchet MS" w:hAnsi="Trebuchet MS" w:cs="Arial"/>
          <w:color w:val="000000"/>
          <w:kern w:val="0"/>
          <w:sz w:val="24"/>
          <w:szCs w:val="24"/>
          <w:lang w:eastAsia="en-US"/>
        </w:rPr>
        <w:tab/>
      </w:r>
      <w:r>
        <w:rPr>
          <w:rFonts w:ascii="Trebuchet MS" w:hAnsi="Trebuchet MS" w:cs="Arial"/>
          <w:color w:val="000000"/>
          <w:kern w:val="0"/>
          <w:sz w:val="24"/>
          <w:szCs w:val="24"/>
          <w:lang w:eastAsia="en-US"/>
        </w:rPr>
        <w:t xml:space="preserve">     :Domnului </w:t>
      </w:r>
      <w:r>
        <w:rPr>
          <w:rFonts w:ascii="Arial" w:hAnsi="Arial" w:cs="Arial"/>
          <w:bCs/>
          <w:lang w:val="en-US"/>
        </w:rPr>
        <w:t>Radu Alin</w:t>
      </w:r>
      <w:r>
        <w:rPr>
          <w:rFonts w:ascii="Trebuchet MS" w:hAnsi="Trebuchet MS" w:cs="Arial"/>
          <w:color w:val="000000"/>
          <w:kern w:val="0"/>
          <w:sz w:val="24"/>
          <w:szCs w:val="24"/>
          <w:lang w:eastAsia="en-US"/>
        </w:rPr>
        <w:t xml:space="preserve">, </w:t>
      </w:r>
      <w:r>
        <w:rPr>
          <w:rFonts w:ascii="Trebuchet MS" w:hAnsi="Trebuchet MS" w:cs="Arial"/>
          <w:color w:val="000000"/>
          <w:kern w:val="0"/>
          <w:sz w:val="24"/>
          <w:szCs w:val="24"/>
          <w:lang w:val="en-US" w:eastAsia="en-US"/>
        </w:rPr>
        <w:t>consilier superior</w:t>
      </w:r>
    </w:p>
    <w:p>
      <w:pPr>
        <w:suppressAutoHyphens w:val="0"/>
        <w:ind w:left="-90" w:right="0" w:firstLine="0"/>
        <w:jc w:val="both"/>
        <w:rPr>
          <w:rFonts w:ascii="Trebuchet MS" w:hAnsi="Trebuchet MS"/>
          <w:sz w:val="24"/>
          <w:szCs w:val="24"/>
        </w:rPr>
      </w:pPr>
      <w:r>
        <w:rPr>
          <w:rFonts w:ascii="Trebuchet MS" w:hAnsi="Trebuchet MS" w:eastAsia="Arial" w:cs="Arial"/>
          <w:color w:val="000000"/>
          <w:kern w:val="0"/>
          <w:sz w:val="24"/>
          <w:szCs w:val="24"/>
          <w:lang w:eastAsia="en-US"/>
        </w:rPr>
        <w:t xml:space="preserve"> </w:t>
      </w:r>
      <w:r>
        <w:rPr>
          <w:rFonts w:ascii="Trebuchet MS" w:hAnsi="Trebuchet MS" w:cs="Arial"/>
          <w:color w:val="000000"/>
          <w:kern w:val="0"/>
          <w:sz w:val="24"/>
          <w:szCs w:val="24"/>
          <w:lang w:eastAsia="en-US"/>
        </w:rPr>
        <w:t>Ref.</w:t>
      </w:r>
      <w:r>
        <w:rPr>
          <w:rFonts w:ascii="Trebuchet MS" w:hAnsi="Trebuchet MS" w:cs="Arial"/>
          <w:color w:val="000000"/>
          <w:kern w:val="0"/>
          <w:sz w:val="24"/>
          <w:szCs w:val="24"/>
          <w:lang w:eastAsia="en-US"/>
        </w:rPr>
        <w:tab/>
      </w:r>
      <w:r>
        <w:rPr>
          <w:rFonts w:ascii="Trebuchet MS" w:hAnsi="Trebuchet MS" w:cs="Arial"/>
          <w:color w:val="000000"/>
          <w:kern w:val="0"/>
          <w:sz w:val="24"/>
          <w:szCs w:val="24"/>
          <w:lang w:eastAsia="en-US"/>
        </w:rPr>
        <w:tab/>
      </w:r>
      <w:r>
        <w:rPr>
          <w:rFonts w:ascii="Trebuchet MS" w:hAnsi="Trebuchet MS" w:cs="Arial"/>
          <w:color w:val="000000"/>
          <w:kern w:val="0"/>
          <w:sz w:val="24"/>
          <w:szCs w:val="24"/>
          <w:lang w:eastAsia="en-US"/>
        </w:rPr>
        <w:t xml:space="preserve">     :</w:t>
      </w:r>
      <w:r>
        <w:rPr>
          <w:rFonts w:ascii="Arial" w:hAnsi="Arial" w:cs="Arial"/>
          <w:lang w:val="ro-RO"/>
        </w:rPr>
        <w:t>Adresa n</w:t>
      </w:r>
      <w:r>
        <w:rPr>
          <w:rFonts w:ascii="Arial" w:hAnsi="Arial" w:cs="Arial"/>
          <w:lang w:val="en-US"/>
        </w:rPr>
        <w:t>r. CJR-DGR 18641/06.09.2019</w:t>
      </w:r>
    </w:p>
    <w:p>
      <w:pPr>
        <w:spacing w:before="0" w:after="103"/>
        <w:ind w:left="1440" w:hanging="1440" w:hangingChars="600"/>
        <w:jc w:val="both"/>
        <w:rPr>
          <w:rFonts w:hint="default" w:ascii="Arial" w:hAnsi="Arial" w:cs="Arial"/>
          <w:b w:val="0"/>
          <w:bCs/>
          <w:sz w:val="24"/>
          <w:szCs w:val="24"/>
          <w:lang w:val="ro-RO"/>
        </w:rPr>
      </w:pPr>
      <w:r>
        <w:rPr>
          <w:rFonts w:ascii="Trebuchet MS" w:hAnsi="Trebuchet MS" w:cs="Arial"/>
          <w:color w:val="000000"/>
          <w:kern w:val="0"/>
          <w:sz w:val="24"/>
          <w:szCs w:val="24"/>
          <w:lang w:eastAsia="en-US"/>
        </w:rPr>
        <w:t>De la</w:t>
      </w:r>
      <w:r>
        <w:rPr>
          <w:rFonts w:ascii="Trebuchet MS" w:hAnsi="Trebuchet MS" w:cs="Arial"/>
          <w:color w:val="000000"/>
          <w:kern w:val="0"/>
          <w:sz w:val="24"/>
          <w:szCs w:val="24"/>
          <w:lang w:eastAsia="en-US"/>
        </w:rPr>
        <w:tab/>
      </w:r>
      <w:r>
        <w:rPr>
          <w:rFonts w:ascii="Trebuchet MS" w:hAnsi="Trebuchet MS" w:cs="Arial"/>
          <w:color w:val="000000"/>
          <w:kern w:val="0"/>
          <w:sz w:val="24"/>
          <w:szCs w:val="24"/>
          <w:lang w:val="ro-RO" w:eastAsia="en-US"/>
        </w:rPr>
        <w:t xml:space="preserve">     </w:t>
      </w:r>
      <w:r>
        <w:rPr>
          <w:rFonts w:ascii="Trebuchet MS" w:hAnsi="Trebuchet MS" w:cs="Arial"/>
          <w:color w:val="000000"/>
          <w:kern w:val="0"/>
          <w:sz w:val="24"/>
          <w:szCs w:val="24"/>
          <w:lang w:eastAsia="en-US"/>
        </w:rPr>
        <w:t xml:space="preserve">: </w:t>
      </w:r>
      <w:r>
        <w:rPr>
          <w:rFonts w:hint="default" w:ascii="Arial" w:hAnsi="Arial" w:cs="Arial"/>
          <w:b/>
          <w:bCs/>
          <w:color w:val="000000"/>
          <w:kern w:val="0"/>
          <w:sz w:val="24"/>
          <w:szCs w:val="24"/>
          <w:lang w:eastAsia="en-US"/>
        </w:rPr>
        <w:t xml:space="preserve"> </w:t>
      </w:r>
      <w:r>
        <w:rPr>
          <w:rFonts w:hint="default" w:ascii="Arial" w:hAnsi="Arial" w:cs="Arial"/>
          <w:b w:val="0"/>
          <w:bCs/>
          <w:sz w:val="24"/>
          <w:szCs w:val="24"/>
        </w:rPr>
        <w:t>Direcția</w:t>
      </w:r>
      <w:r>
        <w:rPr>
          <w:rFonts w:hint="default" w:ascii="Arial" w:hAnsi="Arial" w:cs="Arial"/>
          <w:b w:val="0"/>
          <w:bCs/>
          <w:sz w:val="24"/>
          <w:szCs w:val="24"/>
          <w:lang w:val="en-US"/>
        </w:rPr>
        <w:t xml:space="preserve"> General</w:t>
      </w:r>
      <w:r>
        <w:rPr>
          <w:rFonts w:hint="default" w:ascii="Arial" w:hAnsi="Arial" w:cs="Arial"/>
          <w:b w:val="0"/>
          <w:bCs/>
          <w:sz w:val="24"/>
          <w:szCs w:val="24"/>
          <w:lang w:val="ro-RO"/>
        </w:rPr>
        <w:t>ă Regională a Finanțelor Publice Cluj- Napoca</w:t>
      </w:r>
    </w:p>
    <w:p>
      <w:pPr>
        <w:spacing w:before="0" w:after="103"/>
        <w:ind w:firstLine="2160" w:firstLineChars="900"/>
        <w:jc w:val="both"/>
        <w:rPr>
          <w:rFonts w:ascii="Trebuchet MS" w:hAnsi="Trebuchet MS"/>
          <w:sz w:val="24"/>
          <w:szCs w:val="24"/>
        </w:rPr>
      </w:pPr>
      <w:r>
        <w:rPr>
          <w:rFonts w:hint="default" w:ascii="Arial" w:hAnsi="Arial" w:cs="Arial"/>
          <w:b w:val="0"/>
          <w:bCs/>
          <w:sz w:val="24"/>
          <w:szCs w:val="24"/>
          <w:lang w:val="ro-RO"/>
        </w:rPr>
        <w:t>Serviciul Asistență pentru Contribuabili</w:t>
      </w:r>
    </w:p>
    <w:p>
      <w:pPr>
        <w:rPr>
          <w:rFonts w:ascii="Arial" w:hAnsi="Arial" w:cs="Arial"/>
          <w:lang w:val="es-ES"/>
        </w:rPr>
      </w:pPr>
    </w:p>
    <w:p>
      <w:pPr>
        <w:rPr>
          <w:rFonts w:ascii="Arial" w:hAnsi="Arial" w:cs="Arial"/>
          <w:lang w:val="en-US"/>
        </w:rPr>
      </w:pPr>
      <w:r>
        <w:rPr>
          <w:rFonts w:ascii="Arial" w:hAnsi="Arial" w:cs="Arial"/>
          <w:lang w:val="es-ES"/>
        </w:rPr>
        <w:t>Stim</w:t>
      </w:r>
      <w:r>
        <w:rPr>
          <w:rFonts w:ascii="Arial" w:hAnsi="Arial" w:cs="Arial"/>
          <w:lang w:val="en-US"/>
        </w:rPr>
        <w:t>ate</w:t>
      </w:r>
      <w:r>
        <w:rPr>
          <w:rFonts w:ascii="Arial" w:hAnsi="Arial" w:cs="Arial"/>
          <w:lang w:val="ro-RO"/>
        </w:rPr>
        <w:t xml:space="preserve"> do</w:t>
      </w:r>
      <w:r>
        <w:rPr>
          <w:rFonts w:ascii="Arial" w:hAnsi="Arial" w:cs="Arial"/>
          <w:lang w:val="en-US"/>
        </w:rPr>
        <w:t>mn,</w:t>
      </w:r>
    </w:p>
    <w:p>
      <w:pPr>
        <w:rPr>
          <w:rFonts w:ascii="Arial" w:hAnsi="Arial" w:cs="Arial"/>
          <w:lang w:val="en-US"/>
        </w:rPr>
      </w:pPr>
    </w:p>
    <w:p>
      <w:pPr>
        <w:keepNext w:val="0"/>
        <w:keepLines w:val="0"/>
        <w:pageBreakBefore w:val="0"/>
        <w:widowControl/>
        <w:kinsoku/>
        <w:wordWrap/>
        <w:overflowPunct/>
        <w:topLinePunct w:val="0"/>
        <w:autoSpaceDE/>
        <w:autoSpaceDN/>
        <w:bidi w:val="0"/>
        <w:adjustRightInd/>
        <w:snapToGrid/>
        <w:spacing w:before="0" w:after="0" w:line="0" w:lineRule="atLeast"/>
        <w:ind w:left="0" w:leftChars="0" w:right="0" w:rightChars="0" w:firstLine="700"/>
        <w:jc w:val="both"/>
        <w:textAlignment w:val="auto"/>
        <w:outlineLvl w:val="9"/>
        <w:rPr>
          <w:rFonts w:hint="default" w:ascii="Arial" w:hAnsi="Arial" w:cs="Arial"/>
          <w:b/>
          <w:bCs/>
          <w:sz w:val="24"/>
          <w:szCs w:val="24"/>
          <w:lang w:val="en-US"/>
        </w:rPr>
      </w:pPr>
      <w:r>
        <w:rPr>
          <w:rFonts w:hint="default" w:ascii="Arial" w:hAnsi="Arial" w:cs="Arial"/>
          <w:b w:val="0"/>
          <w:bCs w:val="0"/>
          <w:sz w:val="24"/>
          <w:szCs w:val="24"/>
          <w:lang w:val="en-US"/>
        </w:rPr>
        <w:t xml:space="preserve">Urmare  adresei Dvs. nr.  CJR-DGR 18641/06.09.2019, va transmitem alaturat modificarile legislative cu caracter general si specific, pe diferite tipuri de activitati, </w:t>
      </w:r>
      <w:r>
        <w:rPr>
          <w:rFonts w:hint="default" w:ascii="Arial" w:hAnsi="Arial" w:cs="Arial"/>
          <w:b/>
          <w:bCs/>
          <w:sz w:val="24"/>
          <w:szCs w:val="24"/>
          <w:lang w:val="en-US"/>
        </w:rPr>
        <w:t>publicate in Monitorul Oficial, in luna august 2021:</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52" w:lineRule="auto"/>
        <w:ind w:left="0" w:leftChars="0" w:right="0" w:rightChars="0" w:firstLine="567" w:firstLineChars="0"/>
        <w:jc w:val="both"/>
        <w:textAlignment w:val="auto"/>
        <w:outlineLvl w:val="9"/>
        <w:rPr>
          <w:rFonts w:hint="default" w:ascii="Arial" w:hAnsi="Arial" w:cs="Arial"/>
          <w:b/>
          <w:bCs w:val="0"/>
          <w:color w:val="auto"/>
          <w:sz w:val="24"/>
          <w:szCs w:val="24"/>
          <w:u w:val="none"/>
        </w:rPr>
      </w:pPr>
      <w:r>
        <w:rPr>
          <w:rFonts w:hint="default" w:ascii="Arial" w:hAnsi="Arial" w:cs="Arial"/>
          <w:b/>
          <w:bCs w:val="0"/>
          <w:color w:val="auto"/>
          <w:kern w:val="0"/>
          <w:sz w:val="24"/>
          <w:szCs w:val="24"/>
          <w:u w:val="none"/>
          <w:shd w:val="clear" w:fill="FFFFFF"/>
          <w:lang w:val="en-US" w:eastAsia="zh-CN" w:bidi="ar"/>
        </w:rPr>
        <w:t xml:space="preserve">1. </w:t>
      </w:r>
      <w:r>
        <w:rPr>
          <w:rFonts w:hint="default" w:ascii="Arial" w:hAnsi="Arial" w:cs="Arial"/>
          <w:b/>
          <w:bCs w:val="0"/>
          <w:color w:val="auto"/>
          <w:kern w:val="0"/>
          <w:sz w:val="24"/>
          <w:szCs w:val="24"/>
          <w:u w:val="none"/>
          <w:shd w:val="clear" w:fill="FFFFFF"/>
          <w:lang w:val="en-US" w:eastAsia="zh-CN" w:bidi="ar"/>
        </w:rPr>
        <w:fldChar w:fldCharType="begin"/>
      </w:r>
      <w:r>
        <w:rPr>
          <w:rFonts w:hint="default" w:ascii="Arial" w:hAnsi="Arial" w:cs="Arial"/>
          <w:b/>
          <w:bCs w:val="0"/>
          <w:color w:val="auto"/>
          <w:kern w:val="0"/>
          <w:sz w:val="24"/>
          <w:szCs w:val="24"/>
          <w:u w:val="none"/>
          <w:shd w:val="clear" w:fill="FFFFFF"/>
          <w:lang w:val="en-US" w:eastAsia="zh-CN" w:bidi="ar"/>
        </w:rPr>
        <w:instrText xml:space="preserve"> HYPERLINK "C:/Users/23031163/AppData/Local/Temp/notesE97E9E/Buletin informativ fiscal 2-6 august 2021.html" \l "OPANAF1159" </w:instrText>
      </w:r>
      <w:r>
        <w:rPr>
          <w:rFonts w:hint="default" w:ascii="Arial" w:hAnsi="Arial" w:cs="Arial"/>
          <w:b/>
          <w:bCs w:val="0"/>
          <w:color w:val="auto"/>
          <w:kern w:val="0"/>
          <w:sz w:val="24"/>
          <w:szCs w:val="24"/>
          <w:u w:val="none"/>
          <w:shd w:val="clear" w:fill="FFFFFF"/>
          <w:lang w:val="en-US" w:eastAsia="zh-CN" w:bidi="ar"/>
        </w:rPr>
        <w:fldChar w:fldCharType="separate"/>
      </w:r>
      <w:r>
        <w:rPr>
          <w:rStyle w:val="11"/>
          <w:rFonts w:hint="default" w:ascii="Arial" w:hAnsi="Arial" w:cs="Arial"/>
          <w:b/>
          <w:bCs w:val="0"/>
          <w:color w:val="auto"/>
          <w:sz w:val="24"/>
          <w:szCs w:val="24"/>
          <w:u w:val="none"/>
          <w:shd w:val="clear" w:fill="FFFFFF"/>
          <w:lang w:val="en-US"/>
        </w:rPr>
        <w:t xml:space="preserve">Ordin </w:t>
      </w:r>
      <w:r>
        <w:rPr>
          <w:rStyle w:val="11"/>
          <w:rFonts w:hint="default" w:ascii="Arial" w:hAnsi="Arial" w:cs="Arial"/>
          <w:b/>
          <w:bCs w:val="0"/>
          <w:color w:val="auto"/>
          <w:sz w:val="24"/>
          <w:szCs w:val="24"/>
          <w:u w:val="none"/>
          <w:shd w:val="clear" w:fill="FFFFFF"/>
          <w:lang w:val="ro"/>
        </w:rPr>
        <w:t>a</w:t>
      </w:r>
      <w:r>
        <w:rPr>
          <w:rStyle w:val="11"/>
          <w:rFonts w:hint="default" w:ascii="Arial" w:hAnsi="Arial" w:cs="Arial"/>
          <w:b/>
          <w:bCs w:val="0"/>
          <w:color w:val="auto"/>
          <w:sz w:val="24"/>
          <w:szCs w:val="24"/>
          <w:u w:val="none"/>
          <w:shd w:val="clear" w:fill="FFFFFF"/>
          <w:lang w:val="en-US"/>
        </w:rPr>
        <w:t xml:space="preserve">l </w:t>
      </w:r>
      <w:r>
        <w:rPr>
          <w:rStyle w:val="11"/>
          <w:rFonts w:hint="default" w:ascii="Arial" w:hAnsi="Arial" w:cs="Arial"/>
          <w:b/>
          <w:bCs w:val="0"/>
          <w:color w:val="auto"/>
          <w:sz w:val="24"/>
          <w:szCs w:val="24"/>
          <w:u w:val="none"/>
          <w:shd w:val="clear" w:fill="FFFFFF"/>
          <w:lang w:val="ro"/>
        </w:rPr>
        <w:t>președintelui</w:t>
      </w:r>
      <w:r>
        <w:rPr>
          <w:rStyle w:val="11"/>
          <w:rFonts w:hint="default" w:ascii="Arial" w:hAnsi="Arial" w:cs="Arial"/>
          <w:b/>
          <w:bCs w:val="0"/>
          <w:color w:val="auto"/>
          <w:sz w:val="24"/>
          <w:szCs w:val="24"/>
          <w:u w:val="none"/>
          <w:shd w:val="clear" w:fill="FFFFFF"/>
          <w:lang w:val="en-US"/>
        </w:rPr>
        <w:t xml:space="preserve"> Agenţiei Naţionale de Administrare Fiscală </w:t>
      </w:r>
      <w:r>
        <w:rPr>
          <w:rStyle w:val="11"/>
          <w:rFonts w:hint="default" w:ascii="Arial" w:hAnsi="Arial" w:cs="Arial"/>
          <w:b/>
          <w:bCs w:val="0"/>
          <w:color w:val="auto"/>
          <w:sz w:val="24"/>
          <w:szCs w:val="24"/>
          <w:u w:val="none"/>
          <w:shd w:val="clear" w:fill="FFFFFF"/>
          <w:lang w:val="ro"/>
        </w:rPr>
        <w:t>n</w:t>
      </w:r>
      <w:r>
        <w:rPr>
          <w:rStyle w:val="11"/>
          <w:rFonts w:hint="default" w:ascii="Arial" w:hAnsi="Arial" w:cs="Arial"/>
          <w:b/>
          <w:bCs w:val="0"/>
          <w:color w:val="auto"/>
          <w:sz w:val="24"/>
          <w:szCs w:val="24"/>
          <w:u w:val="none"/>
          <w:shd w:val="clear" w:fill="FFFFFF"/>
          <w:lang w:val="en-US"/>
        </w:rPr>
        <w:t>r. 1159/2021</w:t>
      </w:r>
      <w:r>
        <w:rPr>
          <w:rFonts w:hint="default" w:ascii="Arial" w:hAnsi="Arial" w:cs="Arial"/>
          <w:b/>
          <w:bCs w:val="0"/>
          <w:color w:val="auto"/>
          <w:kern w:val="0"/>
          <w:sz w:val="24"/>
          <w:szCs w:val="24"/>
          <w:u w:val="none"/>
          <w:shd w:val="clear" w:fill="FFFFFF"/>
          <w:lang w:val="en-US" w:eastAsia="zh-CN" w:bidi="ar"/>
        </w:rPr>
        <w:fldChar w:fldCharType="end"/>
      </w:r>
      <w:r>
        <w:rPr>
          <w:rFonts w:hint="default" w:ascii="Arial" w:hAnsi="Arial" w:cs="Arial"/>
          <w:b/>
          <w:bCs w:val="0"/>
          <w:color w:val="auto"/>
          <w:kern w:val="0"/>
          <w:sz w:val="24"/>
          <w:szCs w:val="24"/>
          <w:u w:val="none"/>
          <w:shd w:val="clear" w:fill="FFFFFF"/>
          <w:lang w:val="en-US" w:eastAsia="zh-CN" w:bidi="ar"/>
        </w:rPr>
        <w:t xml:space="preserve"> din 22 iulie 2021 privind aprobarea Procedurii de stabilire a taxei pe valoarea adăugată datorate în România de către misiunile diplomatice şi oficiile consulare, personalul acestora şi cetăţenii străini cu statut diplomatic şi consular pentru mijloacele de transport care au fost importate sau achiziţionate în regim de scutire de la plata taxei pe valoarea adăugată şi care se înstrăinează într-o perioadă mai scurtă de 2 ani de la data importului/achiziţiei, precum şi a modelului şi conţinutului unor formulare</w:t>
      </w:r>
      <w:r>
        <w:rPr>
          <w:rFonts w:hint="default" w:ascii="Arial" w:hAnsi="Arial" w:eastAsia="Times New Roman CE" w:cs="Arial"/>
          <w:b/>
          <w:bCs w:val="0"/>
          <w:color w:val="auto"/>
          <w:kern w:val="0"/>
          <w:sz w:val="24"/>
          <w:szCs w:val="24"/>
          <w:u w:val="none"/>
          <w:shd w:val="clear" w:fill="FFFFFF"/>
          <w:lang w:val="en-US" w:eastAsia="zh-CN" w:bidi="ar"/>
        </w:rPr>
        <w:t xml:space="preserve"> </w:t>
      </w:r>
      <w:r>
        <w:rPr>
          <w:rFonts w:hint="default" w:ascii="Arial" w:hAnsi="Arial" w:cs="Arial"/>
          <w:b/>
          <w:bCs w:val="0"/>
          <w:color w:val="auto"/>
          <w:kern w:val="0"/>
          <w:sz w:val="24"/>
          <w:szCs w:val="24"/>
          <w:u w:val="none"/>
          <w:shd w:val="clear" w:fill="FFFFFF"/>
          <w:lang w:val="en-US" w:eastAsia="zh-CN" w:bidi="ar"/>
        </w:rPr>
        <w:t>(Monitorul Oficial nr. 763 din 5 august 2021)</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52" w:lineRule="auto"/>
        <w:ind w:left="0" w:leftChars="0" w:right="0" w:rightChars="0" w:firstLine="567" w:firstLineChars="0"/>
        <w:jc w:val="both"/>
        <w:textAlignment w:val="auto"/>
        <w:outlineLvl w:val="9"/>
        <w:rPr>
          <w:rFonts w:hint="default" w:ascii="Arial" w:hAnsi="Arial" w:cs="Arial"/>
          <w:color w:val="000000"/>
          <w:sz w:val="24"/>
          <w:szCs w:val="24"/>
        </w:rPr>
      </w:pPr>
      <w:r>
        <w:rPr>
          <w:rFonts w:hint="default" w:ascii="Arial" w:hAnsi="Arial" w:cs="Arial"/>
          <w:color w:val="444444"/>
          <w:kern w:val="0"/>
          <w:sz w:val="24"/>
          <w:szCs w:val="24"/>
          <w:lang w:val="en-US" w:eastAsia="zh-CN" w:bidi="ar"/>
        </w:rPr>
        <w:t xml:space="preserve">► </w:t>
      </w:r>
      <w:r>
        <w:rPr>
          <w:rFonts w:hint="default" w:ascii="Arial" w:hAnsi="Arial" w:cs="Arial"/>
          <w:b w:val="0"/>
          <w:color w:val="000000"/>
          <w:kern w:val="0"/>
          <w:sz w:val="24"/>
          <w:szCs w:val="24"/>
          <w:lang w:val="ro" w:eastAsia="zh-CN" w:bidi="ar"/>
        </w:rPr>
        <w:t>A</w:t>
      </w:r>
      <w:r>
        <w:rPr>
          <w:rFonts w:hint="default" w:ascii="Arial" w:hAnsi="Arial" w:cs="Arial"/>
          <w:b w:val="0"/>
          <w:color w:val="000000"/>
          <w:kern w:val="0"/>
          <w:sz w:val="24"/>
          <w:szCs w:val="24"/>
          <w:lang w:val="en-US" w:eastAsia="zh-CN" w:bidi="ar"/>
        </w:rPr>
        <w:t xml:space="preserve">probă </w:t>
      </w:r>
      <w:r>
        <w:rPr>
          <w:rFonts w:hint="default" w:ascii="Arial" w:hAnsi="Arial" w:cs="Arial"/>
          <w:b w:val="0"/>
          <w:color w:val="000000"/>
          <w:kern w:val="0"/>
          <w:sz w:val="24"/>
          <w:szCs w:val="24"/>
          <w:lang w:val="ro" w:eastAsia="zh-CN" w:bidi="ar"/>
        </w:rPr>
        <w:t>utilizarea Procedurii în vederea</w:t>
      </w:r>
      <w:r>
        <w:rPr>
          <w:rFonts w:hint="default" w:ascii="Arial" w:hAnsi="Arial" w:cs="Arial"/>
          <w:b w:val="0"/>
          <w:color w:val="000000"/>
          <w:kern w:val="0"/>
          <w:sz w:val="24"/>
          <w:szCs w:val="24"/>
          <w:lang w:val="en-US" w:eastAsia="zh-CN" w:bidi="ar"/>
        </w:rPr>
        <w:t xml:space="preserve"> stabilir</w:t>
      </w:r>
      <w:r>
        <w:rPr>
          <w:rFonts w:hint="default" w:ascii="Arial" w:hAnsi="Arial" w:cs="Arial"/>
          <w:b w:val="0"/>
          <w:color w:val="000000"/>
          <w:kern w:val="0"/>
          <w:sz w:val="24"/>
          <w:szCs w:val="24"/>
          <w:lang w:val="ro" w:eastAsia="zh-CN" w:bidi="ar"/>
        </w:rPr>
        <w:t>ii</w:t>
      </w:r>
      <w:r>
        <w:rPr>
          <w:rFonts w:hint="default" w:ascii="Arial" w:hAnsi="Arial" w:cs="Arial"/>
          <w:b w:val="0"/>
          <w:color w:val="000000"/>
          <w:kern w:val="0"/>
          <w:sz w:val="24"/>
          <w:szCs w:val="24"/>
          <w:lang w:val="en-US" w:eastAsia="zh-CN" w:bidi="ar"/>
        </w:rPr>
        <w:t xml:space="preserve">, de către organele fiscale competente la cererea contribuabililor, a taxei pe valoarea adăugată datorate de către misiunile diplomatice şi oficiile consulare, personalul acestora şi cetăţenii străini cu statut diplomatic şi consular pentru mijloacele de transport care au fost importate sau achiziţionate în regim de scutire de la plata taxei pe valoarea adăugată şi care se înstrăinează într-o perioadă mai scurtă de 2 ani de la data importului/achiziţiei, potrivit art. 294^1 din Legea nr. 227/2015 privind Codul fiscal, cu modificările şi completările ulterioare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52" w:lineRule="auto"/>
        <w:ind w:left="0" w:leftChars="0" w:right="0" w:rightChars="0" w:firstLine="567" w:firstLineChars="0"/>
        <w:jc w:val="both"/>
        <w:textAlignment w:val="auto"/>
        <w:outlineLvl w:val="9"/>
        <w:rPr>
          <w:rFonts w:hint="default" w:ascii="Arial" w:hAnsi="Arial" w:cs="Arial"/>
          <w:color w:val="000000"/>
          <w:sz w:val="24"/>
          <w:szCs w:val="24"/>
        </w:rPr>
      </w:pPr>
      <w:r>
        <w:rPr>
          <w:rFonts w:hint="default" w:ascii="Arial" w:hAnsi="Arial" w:cs="Arial"/>
          <w:color w:val="444444"/>
          <w:kern w:val="0"/>
          <w:sz w:val="24"/>
          <w:szCs w:val="24"/>
          <w:lang w:val="en-US" w:eastAsia="zh-CN" w:bidi="ar"/>
        </w:rPr>
        <w:t xml:space="preserve">► </w:t>
      </w:r>
      <w:r>
        <w:rPr>
          <w:rFonts w:hint="default" w:ascii="Arial" w:hAnsi="Arial" w:cs="Arial"/>
          <w:b w:val="0"/>
          <w:color w:val="000000"/>
          <w:kern w:val="0"/>
          <w:sz w:val="24"/>
          <w:szCs w:val="24"/>
          <w:lang w:val="ro" w:eastAsia="zh-CN" w:bidi="ar"/>
        </w:rPr>
        <w:t xml:space="preserve">Reglementează </w:t>
      </w:r>
      <w:r>
        <w:rPr>
          <w:rFonts w:hint="default" w:ascii="Arial" w:hAnsi="Arial" w:cs="Arial"/>
          <w:b w:val="0"/>
          <w:color w:val="000000"/>
          <w:kern w:val="0"/>
          <w:sz w:val="24"/>
          <w:szCs w:val="24"/>
          <w:lang w:val="en-US" w:eastAsia="zh-CN" w:bidi="ar"/>
        </w:rPr>
        <w:t>depune</w:t>
      </w:r>
      <w:r>
        <w:rPr>
          <w:rFonts w:hint="default" w:ascii="Arial" w:hAnsi="Arial" w:cs="Arial"/>
          <w:b w:val="0"/>
          <w:color w:val="000000"/>
          <w:kern w:val="0"/>
          <w:sz w:val="24"/>
          <w:szCs w:val="24"/>
          <w:lang w:val="ro" w:eastAsia="zh-CN" w:bidi="ar"/>
        </w:rPr>
        <w:t>rea</w:t>
      </w:r>
      <w:r>
        <w:rPr>
          <w:rFonts w:hint="default" w:ascii="Arial" w:hAnsi="Arial" w:cs="Arial"/>
          <w:b w:val="0"/>
          <w:color w:val="000000"/>
          <w:kern w:val="0"/>
          <w:sz w:val="24"/>
          <w:szCs w:val="24"/>
          <w:lang w:val="en-US" w:eastAsia="zh-CN" w:bidi="ar"/>
        </w:rPr>
        <w:t xml:space="preserve"> la organul fiscal competent a formularului 380 Cerere de stabilire a taxei pe valoarea adăugată datorate în România de către misiunile diplomatice şi oficiile consulare, personalul acestora şi cetăţenii străini cu statut diplomatic şi consular pentru mijloacele de transport care au fost importate sau achiziţionate în regim de scutire de la plata taxei pe valoarea adăugată şi care se înstrăinează într-o perioadă mai scurtă de 2 ani de la data importului/achiziţiei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52" w:lineRule="auto"/>
        <w:ind w:left="0" w:leftChars="0" w:right="0" w:rightChars="0" w:firstLine="567" w:firstLineChars="0"/>
        <w:jc w:val="both"/>
        <w:textAlignment w:val="auto"/>
        <w:outlineLvl w:val="9"/>
        <w:rPr>
          <w:rFonts w:hint="default" w:ascii="Arial" w:hAnsi="Arial" w:cs="Arial"/>
          <w:b w:val="0"/>
          <w:color w:val="000000"/>
          <w:kern w:val="0"/>
          <w:sz w:val="24"/>
          <w:szCs w:val="24"/>
          <w:lang w:val="en-US" w:eastAsia="zh-CN" w:bidi="ar"/>
        </w:rPr>
      </w:pPr>
      <w:r>
        <w:rPr>
          <w:rFonts w:hint="default" w:ascii="Arial" w:hAnsi="Arial" w:cs="Arial"/>
          <w:color w:val="444444"/>
          <w:kern w:val="0"/>
          <w:sz w:val="24"/>
          <w:szCs w:val="24"/>
          <w:lang w:val="en-US" w:eastAsia="zh-CN" w:bidi="ar"/>
        </w:rPr>
        <w:t xml:space="preserve">► </w:t>
      </w:r>
      <w:r>
        <w:rPr>
          <w:rFonts w:hint="default" w:ascii="Arial" w:hAnsi="Arial" w:cs="Arial"/>
          <w:b w:val="0"/>
          <w:color w:val="000000"/>
          <w:kern w:val="0"/>
          <w:sz w:val="24"/>
          <w:szCs w:val="24"/>
          <w:lang w:val="ro" w:eastAsia="zh-CN" w:bidi="ar"/>
        </w:rPr>
        <w:t>A</w:t>
      </w:r>
      <w:r>
        <w:rPr>
          <w:rFonts w:hint="default" w:ascii="Arial" w:hAnsi="Arial" w:cs="Arial"/>
          <w:b w:val="0"/>
          <w:color w:val="000000"/>
          <w:kern w:val="0"/>
          <w:sz w:val="24"/>
          <w:szCs w:val="24"/>
          <w:lang w:val="en-US" w:eastAsia="zh-CN" w:bidi="ar"/>
        </w:rPr>
        <w:t xml:space="preserve">probă modelul şi conţinutul următoarelor formulare, </w:t>
      </w:r>
      <w:r>
        <w:rPr>
          <w:rFonts w:hint="default" w:ascii="Arial" w:hAnsi="Arial" w:cs="Arial"/>
          <w:b w:val="0"/>
          <w:color w:val="000000"/>
          <w:kern w:val="0"/>
          <w:sz w:val="24"/>
          <w:szCs w:val="24"/>
          <w:lang w:val="ro" w:eastAsia="zh-CN" w:bidi="ar"/>
        </w:rPr>
        <w:t xml:space="preserve">în vederea </w:t>
      </w:r>
      <w:r>
        <w:rPr>
          <w:rFonts w:hint="default" w:ascii="Arial" w:hAnsi="Arial" w:cs="Arial"/>
          <w:b w:val="0"/>
          <w:color w:val="000000"/>
          <w:kern w:val="0"/>
          <w:sz w:val="24"/>
          <w:szCs w:val="24"/>
          <w:lang w:val="en-US" w:eastAsia="zh-CN" w:bidi="ar"/>
        </w:rPr>
        <w:t>aplică</w:t>
      </w:r>
      <w:r>
        <w:rPr>
          <w:rFonts w:hint="default" w:ascii="Arial" w:hAnsi="Arial" w:cs="Arial"/>
          <w:b w:val="0"/>
          <w:color w:val="000000"/>
          <w:kern w:val="0"/>
          <w:sz w:val="24"/>
          <w:szCs w:val="24"/>
          <w:lang w:val="ro" w:eastAsia="zh-CN" w:bidi="ar"/>
        </w:rPr>
        <w:t>rii</w:t>
      </w:r>
      <w:r>
        <w:rPr>
          <w:rFonts w:hint="default" w:ascii="Arial" w:hAnsi="Arial" w:cs="Arial"/>
          <w:b w:val="0"/>
          <w:color w:val="000000"/>
          <w:kern w:val="0"/>
          <w:sz w:val="24"/>
          <w:szCs w:val="24"/>
          <w:lang w:val="en-US" w:eastAsia="zh-CN" w:bidi="ar"/>
        </w:rPr>
        <w:t xml:space="preserve"> </w:t>
      </w:r>
      <w:r>
        <w:rPr>
          <w:rFonts w:hint="default" w:ascii="Arial" w:hAnsi="Arial" w:cs="Arial"/>
          <w:b w:val="0"/>
          <w:color w:val="000000"/>
          <w:kern w:val="0"/>
          <w:sz w:val="24"/>
          <w:szCs w:val="24"/>
          <w:lang w:val="ro" w:eastAsia="zh-CN" w:bidi="ar"/>
        </w:rPr>
        <w:t xml:space="preserve">procedurii </w:t>
      </w:r>
      <w:r>
        <w:rPr>
          <w:rFonts w:hint="default" w:ascii="Arial" w:hAnsi="Arial" w:cs="Arial"/>
          <w:b w:val="0"/>
          <w:color w:val="000000"/>
          <w:kern w:val="0"/>
          <w:sz w:val="24"/>
          <w:szCs w:val="24"/>
          <w:lang w:val="en-US" w:eastAsia="zh-CN" w:bidi="ar"/>
        </w:rPr>
        <w:t>de către compartimentul cu atribuţii în gestiunea declaraţiilor fiscale din cadrul organului fiscal competent: Referat</w:t>
      </w:r>
      <w:r>
        <w:rPr>
          <w:rFonts w:hint="default" w:ascii="Arial" w:hAnsi="Arial" w:cs="Arial"/>
          <w:b w:val="0"/>
          <w:color w:val="000000"/>
          <w:kern w:val="0"/>
          <w:sz w:val="24"/>
          <w:szCs w:val="24"/>
          <w:lang w:val="ro" w:eastAsia="zh-CN" w:bidi="ar"/>
        </w:rPr>
        <w:t>/</w:t>
      </w:r>
      <w:r>
        <w:rPr>
          <w:rFonts w:hint="default" w:ascii="Arial" w:hAnsi="Arial" w:cs="Arial"/>
          <w:b w:val="0"/>
          <w:color w:val="000000"/>
          <w:kern w:val="0"/>
          <w:sz w:val="24"/>
          <w:szCs w:val="24"/>
          <w:lang w:val="en-US" w:eastAsia="zh-CN" w:bidi="ar"/>
        </w:rPr>
        <w:t>Decizi</w:t>
      </w:r>
      <w:r>
        <w:rPr>
          <w:rFonts w:hint="default" w:ascii="Arial" w:hAnsi="Arial" w:cs="Arial"/>
          <w:b w:val="0"/>
          <w:color w:val="000000"/>
          <w:kern w:val="0"/>
          <w:sz w:val="24"/>
          <w:szCs w:val="24"/>
          <w:lang w:val="ro" w:eastAsia="zh-CN" w:bidi="ar"/>
        </w:rPr>
        <w:t>a</w:t>
      </w:r>
      <w:r>
        <w:rPr>
          <w:rFonts w:hint="default" w:ascii="Arial" w:hAnsi="Arial" w:cs="Arial"/>
          <w:b w:val="0"/>
          <w:color w:val="000000"/>
          <w:kern w:val="0"/>
          <w:sz w:val="24"/>
          <w:szCs w:val="24"/>
          <w:lang w:val="en-US" w:eastAsia="zh-CN" w:bidi="ar"/>
        </w:rPr>
        <w:t xml:space="preserve"> privind stabilirea/</w:t>
      </w:r>
      <w:r>
        <w:rPr>
          <w:rFonts w:hint="default" w:ascii="Arial" w:hAnsi="Arial" w:cs="Arial"/>
          <w:b w:val="0"/>
          <w:color w:val="000000"/>
          <w:kern w:val="0"/>
          <w:sz w:val="24"/>
          <w:szCs w:val="24"/>
          <w:lang w:val="ro" w:eastAsia="zh-CN" w:bidi="ar"/>
        </w:rPr>
        <w:t>anularea</w:t>
      </w:r>
      <w:r>
        <w:rPr>
          <w:rFonts w:hint="default" w:ascii="Arial" w:hAnsi="Arial" w:cs="Arial"/>
          <w:b w:val="0"/>
          <w:color w:val="000000"/>
          <w:kern w:val="0"/>
          <w:sz w:val="24"/>
          <w:szCs w:val="24"/>
          <w:lang w:val="en-US" w:eastAsia="zh-CN" w:bidi="ar"/>
        </w:rPr>
        <w:t xml:space="preserve"> taxei pe valoarea adăugată datorate în România de către misiunile diplomatice, </w:t>
      </w:r>
      <w:r>
        <w:rPr>
          <w:rFonts w:hint="default" w:ascii="Arial" w:hAnsi="Arial" w:cs="Arial"/>
          <w:b w:val="0"/>
          <w:color w:val="000000"/>
          <w:kern w:val="0"/>
          <w:sz w:val="24"/>
          <w:szCs w:val="24"/>
          <w:lang w:val="ro" w:eastAsia="zh-CN" w:bidi="ar"/>
        </w:rPr>
        <w:t xml:space="preserve">precum și </w:t>
      </w:r>
      <w:r>
        <w:rPr>
          <w:rFonts w:hint="default" w:ascii="Arial" w:hAnsi="Arial" w:cs="Arial"/>
          <w:b w:val="0"/>
          <w:color w:val="000000"/>
          <w:kern w:val="0"/>
          <w:sz w:val="24"/>
          <w:szCs w:val="24"/>
          <w:lang w:val="en-US" w:eastAsia="zh-CN" w:bidi="ar"/>
        </w:rPr>
        <w:t>Decizi</w:t>
      </w:r>
      <w:r>
        <w:rPr>
          <w:rFonts w:hint="default" w:ascii="Arial" w:hAnsi="Arial" w:cs="Arial"/>
          <w:b w:val="0"/>
          <w:color w:val="000000"/>
          <w:kern w:val="0"/>
          <w:sz w:val="24"/>
          <w:szCs w:val="24"/>
          <w:lang w:val="ro" w:eastAsia="zh-CN" w:bidi="ar"/>
        </w:rPr>
        <w:t>a</w:t>
      </w:r>
      <w:r>
        <w:rPr>
          <w:rFonts w:hint="default" w:ascii="Arial" w:hAnsi="Arial" w:cs="Arial"/>
          <w:b w:val="0"/>
          <w:color w:val="000000"/>
          <w:kern w:val="0"/>
          <w:sz w:val="24"/>
          <w:szCs w:val="24"/>
          <w:lang w:val="en-US" w:eastAsia="zh-CN" w:bidi="ar"/>
        </w:rPr>
        <w:t xml:space="preserve"> pentru îndreptarea erorilor materiale din cuprinsul Deciziei privind stabilirea/</w:t>
      </w:r>
      <w:r>
        <w:rPr>
          <w:rFonts w:hint="default" w:ascii="Arial" w:hAnsi="Arial" w:cs="Arial"/>
          <w:b w:val="0"/>
          <w:color w:val="000000"/>
          <w:kern w:val="0"/>
          <w:sz w:val="24"/>
          <w:szCs w:val="24"/>
          <w:lang w:val="ro" w:eastAsia="zh-CN" w:bidi="ar"/>
        </w:rPr>
        <w:t>anularea</w:t>
      </w:r>
      <w:r>
        <w:rPr>
          <w:rFonts w:hint="default" w:ascii="Arial" w:hAnsi="Arial" w:cs="Arial"/>
          <w:b w:val="0"/>
          <w:color w:val="000000"/>
          <w:kern w:val="0"/>
          <w:sz w:val="24"/>
          <w:szCs w:val="24"/>
          <w:lang w:val="en-US" w:eastAsia="zh-CN" w:bidi="ar"/>
        </w:rPr>
        <w:t xml:space="preserve"> taxei pe valoarea adăugată datorate în România de către misiunile diplomatice şi oficiile consulare, personalul acestora şi cetăţenii străini cu statut diplomatic şi consular pentru mijloacele de transport care au fost importate sau achiziţionate în regim de scutire de la plata taxei pe valoarea adăugată şi care se înstrăinează într-o perioadă mai scurtă de 2 ani de la data importului/achiziţiei</w:t>
      </w:r>
    </w:p>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52" w:lineRule="auto"/>
        <w:ind w:left="0" w:leftChars="0" w:right="0" w:rightChars="0" w:firstLine="567" w:firstLineChars="0"/>
        <w:jc w:val="both"/>
        <w:textAlignment w:val="auto"/>
        <w:outlineLvl w:val="9"/>
        <w:rPr>
          <w:rFonts w:hint="default" w:ascii="Arial" w:hAnsi="Arial" w:cs="Arial"/>
          <w:b/>
          <w:bCs w:val="0"/>
          <w:color w:val="auto"/>
          <w:kern w:val="0"/>
          <w:sz w:val="24"/>
          <w:szCs w:val="24"/>
          <w:u w:val="none"/>
          <w:lang w:val="en-US" w:eastAsia="zh-CN" w:bidi="ar"/>
        </w:rPr>
      </w:pPr>
      <w:r>
        <w:rPr>
          <w:rFonts w:hint="default" w:ascii="Arial" w:hAnsi="Arial" w:cs="Arial"/>
          <w:b/>
          <w:bCs w:val="0"/>
          <w:color w:val="auto"/>
          <w:kern w:val="0"/>
          <w:sz w:val="24"/>
          <w:szCs w:val="24"/>
          <w:u w:val="none"/>
          <w:lang w:val="en-US" w:eastAsia="zh-CN" w:bidi="ar"/>
        </w:rPr>
        <w:fldChar w:fldCharType="begin"/>
      </w:r>
      <w:r>
        <w:rPr>
          <w:rFonts w:hint="default" w:ascii="Arial" w:hAnsi="Arial" w:cs="Arial"/>
          <w:b/>
          <w:bCs w:val="0"/>
          <w:color w:val="auto"/>
          <w:kern w:val="0"/>
          <w:sz w:val="24"/>
          <w:szCs w:val="24"/>
          <w:u w:val="none"/>
          <w:lang w:val="en-US" w:eastAsia="zh-CN" w:bidi="ar"/>
        </w:rPr>
        <w:instrText xml:space="preserve"> HYPERLINK "C:/Users/23031163/AppData/Local/Temp/notesE97E9E/Buletin informativ fiscal 2-6 august 2021.html" \l "Ordin1191_" </w:instrText>
      </w:r>
      <w:r>
        <w:rPr>
          <w:rFonts w:hint="default" w:ascii="Arial" w:hAnsi="Arial" w:cs="Arial"/>
          <w:b/>
          <w:bCs w:val="0"/>
          <w:color w:val="auto"/>
          <w:kern w:val="0"/>
          <w:sz w:val="24"/>
          <w:szCs w:val="24"/>
          <w:u w:val="none"/>
          <w:lang w:val="en-US" w:eastAsia="zh-CN" w:bidi="ar"/>
        </w:rPr>
        <w:fldChar w:fldCharType="separate"/>
      </w:r>
      <w:r>
        <w:rPr>
          <w:rStyle w:val="11"/>
          <w:rFonts w:hint="default" w:ascii="Arial" w:hAnsi="Arial" w:cs="Arial"/>
          <w:b/>
          <w:bCs w:val="0"/>
          <w:color w:val="auto"/>
          <w:sz w:val="24"/>
          <w:szCs w:val="24"/>
          <w:u w:val="none"/>
          <w:lang w:val="en-US"/>
        </w:rPr>
        <w:t>O</w:t>
      </w:r>
      <w:r>
        <w:rPr>
          <w:rStyle w:val="11"/>
          <w:rFonts w:hint="default" w:ascii="Arial" w:hAnsi="Arial" w:cs="Arial"/>
          <w:b/>
          <w:bCs w:val="0"/>
          <w:color w:val="auto"/>
          <w:sz w:val="24"/>
          <w:szCs w:val="24"/>
          <w:u w:val="none"/>
          <w:lang w:val="ro"/>
        </w:rPr>
        <w:t>rdin al președintelui</w:t>
      </w:r>
      <w:r>
        <w:rPr>
          <w:rStyle w:val="11"/>
          <w:rFonts w:hint="default" w:ascii="Arial" w:hAnsi="Arial" w:cs="Arial"/>
          <w:b/>
          <w:bCs w:val="0"/>
          <w:color w:val="auto"/>
          <w:sz w:val="24"/>
          <w:szCs w:val="24"/>
          <w:u w:val="none"/>
          <w:lang w:val="en-US"/>
        </w:rPr>
        <w:t xml:space="preserve"> Agenţiei Naţionale de Administrare Fiscală </w:t>
      </w:r>
      <w:r>
        <w:rPr>
          <w:rStyle w:val="11"/>
          <w:rFonts w:hint="default" w:ascii="Arial" w:hAnsi="Arial" w:cs="Arial"/>
          <w:b/>
          <w:bCs w:val="0"/>
          <w:color w:val="auto"/>
          <w:sz w:val="24"/>
          <w:szCs w:val="24"/>
          <w:u w:val="none"/>
          <w:lang w:val="ro"/>
        </w:rPr>
        <w:t>n</w:t>
      </w:r>
      <w:r>
        <w:rPr>
          <w:rStyle w:val="11"/>
          <w:rFonts w:hint="default" w:ascii="Arial" w:hAnsi="Arial" w:cs="Arial"/>
          <w:b/>
          <w:bCs w:val="0"/>
          <w:color w:val="auto"/>
          <w:sz w:val="24"/>
          <w:szCs w:val="24"/>
          <w:u w:val="none"/>
          <w:lang w:val="en-US"/>
        </w:rPr>
        <w:t>r. 1191/2021</w:t>
      </w:r>
      <w:r>
        <w:rPr>
          <w:rFonts w:hint="default" w:ascii="Arial" w:hAnsi="Arial" w:cs="Arial"/>
          <w:b/>
          <w:bCs w:val="0"/>
          <w:color w:val="auto"/>
          <w:kern w:val="0"/>
          <w:sz w:val="24"/>
          <w:szCs w:val="24"/>
          <w:u w:val="none"/>
          <w:lang w:val="en-US" w:eastAsia="zh-CN" w:bidi="ar"/>
        </w:rPr>
        <w:fldChar w:fldCharType="end"/>
      </w:r>
      <w:r>
        <w:rPr>
          <w:rFonts w:hint="default" w:ascii="Arial" w:hAnsi="Arial" w:cs="Arial"/>
          <w:b/>
          <w:bCs w:val="0"/>
          <w:color w:val="auto"/>
          <w:kern w:val="0"/>
          <w:sz w:val="24"/>
          <w:szCs w:val="24"/>
          <w:u w:val="none"/>
          <w:lang w:val="en-US" w:eastAsia="zh-CN" w:bidi="ar"/>
        </w:rPr>
        <w:t xml:space="preserve"> din 26 iulie 2021 pentru aprobarea Procedurii de implementare şi de administrare a grupului fiscal în domeniul impozitului pe profit, precum şi pentru aprobarea modelului şi conţinutului unor formulare </w:t>
      </w:r>
      <w:r>
        <w:rPr>
          <w:rFonts w:hint="default" w:ascii="Arial" w:hAnsi="Arial" w:cs="Arial"/>
          <w:b/>
          <w:bCs w:val="0"/>
          <w:color w:val="auto"/>
          <w:kern w:val="0"/>
          <w:sz w:val="24"/>
          <w:szCs w:val="24"/>
          <w:u w:val="none"/>
          <w:lang w:val="ro" w:eastAsia="zh-CN" w:bidi="ar"/>
        </w:rPr>
        <w:t>(</w:t>
      </w:r>
      <w:r>
        <w:rPr>
          <w:rFonts w:hint="default" w:ascii="Arial" w:hAnsi="Arial" w:cs="Arial"/>
          <w:b/>
          <w:bCs w:val="0"/>
          <w:color w:val="auto"/>
          <w:kern w:val="0"/>
          <w:sz w:val="24"/>
          <w:szCs w:val="24"/>
          <w:u w:val="none"/>
          <w:lang w:val="en-US" w:eastAsia="zh-CN" w:bidi="ar"/>
        </w:rPr>
        <w:t xml:space="preserve">Monitorul Oficial nr. </w:t>
      </w:r>
      <w:r>
        <w:rPr>
          <w:rFonts w:hint="default" w:ascii="Arial" w:hAnsi="Arial" w:cs="Arial"/>
          <w:b/>
          <w:bCs w:val="0"/>
          <w:color w:val="auto"/>
          <w:kern w:val="0"/>
          <w:sz w:val="24"/>
          <w:szCs w:val="24"/>
          <w:u w:val="none"/>
          <w:lang w:val="ro" w:eastAsia="zh-CN" w:bidi="ar"/>
        </w:rPr>
        <w:t>766</w:t>
      </w:r>
      <w:r>
        <w:rPr>
          <w:rFonts w:hint="default" w:ascii="Arial" w:hAnsi="Arial" w:cs="Arial"/>
          <w:b/>
          <w:bCs w:val="0"/>
          <w:color w:val="auto"/>
          <w:kern w:val="0"/>
          <w:sz w:val="24"/>
          <w:szCs w:val="24"/>
          <w:u w:val="none"/>
          <w:lang w:val="en-US" w:eastAsia="zh-CN" w:bidi="ar"/>
        </w:rPr>
        <w:t xml:space="preserve"> din </w:t>
      </w:r>
      <w:r>
        <w:rPr>
          <w:rFonts w:hint="default" w:ascii="Arial" w:hAnsi="Arial" w:cs="Arial"/>
          <w:b/>
          <w:bCs w:val="0"/>
          <w:color w:val="auto"/>
          <w:kern w:val="0"/>
          <w:sz w:val="24"/>
          <w:szCs w:val="24"/>
          <w:u w:val="none"/>
          <w:lang w:val="ro" w:eastAsia="zh-CN" w:bidi="ar"/>
        </w:rPr>
        <w:t>6</w:t>
      </w:r>
      <w:r>
        <w:rPr>
          <w:rFonts w:hint="default" w:ascii="Arial" w:hAnsi="Arial" w:cs="Arial"/>
          <w:b/>
          <w:bCs w:val="0"/>
          <w:color w:val="auto"/>
          <w:kern w:val="0"/>
          <w:sz w:val="24"/>
          <w:szCs w:val="24"/>
          <w:u w:val="none"/>
          <w:lang w:val="en-US" w:eastAsia="zh-CN" w:bidi="ar"/>
        </w:rPr>
        <w:t xml:space="preserve"> </w:t>
      </w:r>
      <w:r>
        <w:rPr>
          <w:rFonts w:hint="default" w:ascii="Arial" w:hAnsi="Arial" w:cs="Arial"/>
          <w:b/>
          <w:bCs w:val="0"/>
          <w:color w:val="auto"/>
          <w:kern w:val="0"/>
          <w:sz w:val="24"/>
          <w:szCs w:val="24"/>
          <w:u w:val="none"/>
          <w:lang w:val="ro" w:eastAsia="zh-CN" w:bidi="ar"/>
        </w:rPr>
        <w:t>august</w:t>
      </w:r>
      <w:r>
        <w:rPr>
          <w:rFonts w:hint="default" w:ascii="Arial" w:hAnsi="Arial" w:cs="Arial"/>
          <w:b/>
          <w:bCs w:val="0"/>
          <w:color w:val="auto"/>
          <w:kern w:val="0"/>
          <w:sz w:val="24"/>
          <w:szCs w:val="24"/>
          <w:u w:val="none"/>
          <w:lang w:val="en-US" w:eastAsia="zh-CN" w:bidi="ar"/>
        </w:rPr>
        <w:t xml:space="preserve"> 2021)</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720" w:firstLineChars="0"/>
        <w:jc w:val="both"/>
        <w:textAlignment w:val="auto"/>
        <w:outlineLvl w:val="9"/>
        <w:rPr>
          <w:rFonts w:hint="default" w:ascii="Arial" w:hAnsi="Arial" w:cs="Arial"/>
          <w:b w:val="0"/>
          <w:color w:val="000000"/>
          <w:kern w:val="0"/>
          <w:sz w:val="24"/>
          <w:szCs w:val="24"/>
          <w:lang w:val="en-US" w:eastAsia="zh-CN" w:bidi="ar"/>
        </w:rPr>
      </w:pPr>
      <w:r>
        <w:rPr>
          <w:rFonts w:hint="default" w:ascii="Arial" w:hAnsi="Arial" w:cs="Arial"/>
          <w:color w:val="444444"/>
          <w:kern w:val="0"/>
          <w:sz w:val="24"/>
          <w:szCs w:val="24"/>
          <w:lang w:val="en-US" w:eastAsia="zh-CN" w:bidi="ar"/>
        </w:rPr>
        <w:t xml:space="preserve">► </w:t>
      </w:r>
      <w:r>
        <w:rPr>
          <w:rFonts w:hint="default" w:ascii="Arial" w:hAnsi="Arial" w:cs="Arial"/>
          <w:b w:val="0"/>
          <w:color w:val="000000"/>
          <w:kern w:val="0"/>
          <w:sz w:val="24"/>
          <w:szCs w:val="24"/>
          <w:lang w:val="ro" w:eastAsia="zh-CN" w:bidi="ar"/>
        </w:rPr>
        <w:t>A</w:t>
      </w:r>
      <w:r>
        <w:rPr>
          <w:rFonts w:hint="default" w:ascii="Arial" w:hAnsi="Arial" w:cs="Arial"/>
          <w:b w:val="0"/>
          <w:color w:val="000000"/>
          <w:kern w:val="0"/>
          <w:sz w:val="24"/>
          <w:szCs w:val="24"/>
          <w:lang w:val="en-US" w:eastAsia="zh-CN" w:bidi="ar"/>
        </w:rPr>
        <w:t>probă Procedura de implementare şi de administrare a grupului fiscal în domeniul</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ascii="Arial" w:hAnsi="Arial" w:cs="Arial"/>
          <w:b w:val="0"/>
          <w:color w:val="000000"/>
          <w:kern w:val="0"/>
          <w:sz w:val="24"/>
          <w:szCs w:val="24"/>
          <w:lang w:val="en-US" w:eastAsia="zh-CN" w:bidi="ar"/>
        </w:rPr>
      </w:pPr>
      <w:r>
        <w:rPr>
          <w:rFonts w:hint="default" w:ascii="Arial" w:hAnsi="Arial" w:cs="Arial"/>
          <w:b w:val="0"/>
          <w:color w:val="000000"/>
          <w:kern w:val="0"/>
          <w:sz w:val="24"/>
          <w:szCs w:val="24"/>
          <w:lang w:val="en-US" w:eastAsia="zh-CN" w:bidi="ar"/>
        </w:rPr>
        <w:t>impozitului pe profit, potrivit art. 42^1 din Legea nr. 227/2015 privind Codul fiscal, cu modificările şi completările ulterioare</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720" w:firstLineChars="0"/>
        <w:jc w:val="both"/>
        <w:textAlignment w:val="auto"/>
        <w:outlineLvl w:val="9"/>
        <w:rPr>
          <w:rFonts w:hint="default" w:ascii="Arial" w:hAnsi="Arial" w:cs="Arial"/>
          <w:b w:val="0"/>
          <w:color w:val="000000"/>
          <w:kern w:val="0"/>
          <w:sz w:val="24"/>
          <w:szCs w:val="24"/>
          <w:u w:val="none"/>
          <w:lang w:val="en-US" w:eastAsia="zh-CN" w:bidi="ar"/>
        </w:rPr>
      </w:pPr>
      <w:r>
        <w:rPr>
          <w:rFonts w:hint="default" w:ascii="Arial" w:hAnsi="Arial" w:cs="Arial"/>
          <w:color w:val="444444"/>
          <w:kern w:val="0"/>
          <w:sz w:val="24"/>
          <w:szCs w:val="24"/>
          <w:lang w:val="en-US" w:eastAsia="zh-CN" w:bidi="ar"/>
        </w:rPr>
        <w:t xml:space="preserve">► </w:t>
      </w:r>
      <w:r>
        <w:rPr>
          <w:rFonts w:hint="default" w:ascii="Arial" w:hAnsi="Arial" w:cs="Arial"/>
          <w:b w:val="0"/>
          <w:color w:val="000000"/>
          <w:kern w:val="0"/>
          <w:sz w:val="24"/>
          <w:szCs w:val="24"/>
          <w:lang w:val="en-US" w:eastAsia="zh-CN" w:bidi="ar"/>
        </w:rPr>
        <w:t xml:space="preserve">Reglementează </w:t>
      </w:r>
      <w:r>
        <w:rPr>
          <w:rFonts w:hint="default" w:ascii="Arial" w:hAnsi="Arial" w:cs="Arial"/>
          <w:b w:val="0"/>
          <w:color w:val="000000"/>
          <w:kern w:val="0"/>
          <w:sz w:val="24"/>
          <w:szCs w:val="24"/>
          <w:u w:val="none"/>
          <w:lang w:val="ro" w:eastAsia="zh-CN" w:bidi="ar"/>
        </w:rPr>
        <w:t xml:space="preserve">completarea, </w:t>
      </w:r>
      <w:r>
        <w:rPr>
          <w:rFonts w:hint="default" w:ascii="Arial" w:hAnsi="Arial" w:cs="Arial"/>
          <w:b w:val="0"/>
          <w:color w:val="000000"/>
          <w:kern w:val="0"/>
          <w:sz w:val="24"/>
          <w:szCs w:val="24"/>
          <w:u w:val="none"/>
          <w:lang w:val="en-US" w:eastAsia="zh-CN" w:bidi="ar"/>
        </w:rPr>
        <w:t xml:space="preserve">cu ajutorul aplicaţiei informatice afişată pe site-ul Agenţiei Naţionale de Administrare Fiscală, </w:t>
      </w:r>
      <w:r>
        <w:rPr>
          <w:rFonts w:hint="default" w:ascii="Arial" w:hAnsi="Arial" w:cs="Arial"/>
          <w:b w:val="0"/>
          <w:color w:val="000000"/>
          <w:kern w:val="0"/>
          <w:sz w:val="24"/>
          <w:szCs w:val="24"/>
          <w:u w:val="none"/>
          <w:lang w:val="ro" w:eastAsia="zh-CN" w:bidi="ar"/>
        </w:rPr>
        <w:t>precum</w:t>
      </w:r>
      <w:r>
        <w:rPr>
          <w:rFonts w:hint="default" w:ascii="Arial" w:hAnsi="Arial" w:cs="Arial"/>
          <w:b w:val="0"/>
          <w:color w:val="000000"/>
          <w:kern w:val="0"/>
          <w:sz w:val="24"/>
          <w:szCs w:val="24"/>
          <w:u w:val="none"/>
          <w:lang w:val="en-US" w:eastAsia="zh-CN" w:bidi="ar"/>
        </w:rPr>
        <w:t xml:space="preserve"> </w:t>
      </w:r>
      <w:r>
        <w:rPr>
          <w:rFonts w:hint="default" w:ascii="Arial" w:hAnsi="Arial" w:cs="Arial"/>
          <w:b w:val="0"/>
          <w:color w:val="000000"/>
          <w:kern w:val="0"/>
          <w:sz w:val="24"/>
          <w:szCs w:val="24"/>
          <w:u w:val="none"/>
          <w:lang w:val="ro" w:eastAsia="zh-CN" w:bidi="ar"/>
        </w:rPr>
        <w:t>și</w:t>
      </w:r>
      <w:r>
        <w:rPr>
          <w:rFonts w:hint="default" w:ascii="Arial" w:hAnsi="Arial" w:cs="Arial"/>
          <w:b w:val="0"/>
          <w:color w:val="000000"/>
          <w:kern w:val="0"/>
          <w:sz w:val="24"/>
          <w:szCs w:val="24"/>
          <w:u w:val="none"/>
          <w:lang w:val="en-US" w:eastAsia="zh-CN" w:bidi="ar"/>
        </w:rPr>
        <w:t xml:space="preserve"> depune</w:t>
      </w:r>
      <w:r>
        <w:rPr>
          <w:rFonts w:hint="default" w:ascii="Arial" w:hAnsi="Arial" w:cs="Arial"/>
          <w:b w:val="0"/>
          <w:color w:val="000000"/>
          <w:kern w:val="0"/>
          <w:sz w:val="24"/>
          <w:szCs w:val="24"/>
          <w:u w:val="none"/>
          <w:lang w:val="ro" w:eastAsia="zh-CN" w:bidi="ar"/>
        </w:rPr>
        <w:t>rea</w:t>
      </w:r>
      <w:r>
        <w:rPr>
          <w:rFonts w:hint="default" w:ascii="Arial" w:hAnsi="Arial" w:cs="Arial"/>
          <w:b w:val="0"/>
          <w:color w:val="000000"/>
          <w:kern w:val="0"/>
          <w:sz w:val="24"/>
          <w:szCs w:val="24"/>
          <w:u w:val="none"/>
          <w:lang w:val="en-US" w:eastAsia="zh-CN" w:bidi="ar"/>
        </w:rPr>
        <w:t xml:space="preserve"> prin mijloace electronice de transmitere la distanţă, </w:t>
      </w:r>
      <w:r>
        <w:rPr>
          <w:rFonts w:hint="default" w:ascii="Arial" w:hAnsi="Arial" w:cs="Arial"/>
          <w:b w:val="0"/>
          <w:color w:val="000000"/>
          <w:kern w:val="0"/>
          <w:sz w:val="24"/>
          <w:szCs w:val="24"/>
          <w:u w:val="none"/>
          <w:lang w:val="ro" w:eastAsia="zh-CN" w:bidi="ar"/>
        </w:rPr>
        <w:t>a</w:t>
      </w:r>
      <w:r>
        <w:rPr>
          <w:rFonts w:hint="default" w:ascii="Arial" w:hAnsi="Arial" w:cs="Arial"/>
          <w:b w:val="0"/>
          <w:color w:val="000000"/>
          <w:kern w:val="0"/>
          <w:sz w:val="24"/>
          <w:szCs w:val="24"/>
          <w:u w:val="none"/>
          <w:lang w:val="en-US" w:eastAsia="zh-CN" w:bidi="ar"/>
        </w:rPr>
        <w:t xml:space="preserve"> formularului 173 - "Cerere privind grupul fiscal în domeniul impozitului pe profit" de către persoanele juridice care optează să fie tratate drept grup fiscal în domeniul impozitului pe profit, potrivit art. 42^3 din Codul fiscal </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720" w:firstLineChars="0"/>
        <w:jc w:val="both"/>
        <w:textAlignment w:val="auto"/>
        <w:outlineLvl w:val="9"/>
        <w:rPr>
          <w:rFonts w:hint="default" w:ascii="Arial" w:hAnsi="Arial" w:cs="Arial"/>
          <w:b w:val="0"/>
          <w:color w:val="000000"/>
          <w:kern w:val="0"/>
          <w:sz w:val="24"/>
          <w:szCs w:val="24"/>
          <w:u w:val="none"/>
          <w:lang w:val="en-US" w:eastAsia="zh-CN" w:bidi="ar"/>
        </w:rPr>
      </w:pPr>
      <w:r>
        <w:rPr>
          <w:rFonts w:hint="default" w:ascii="Arial" w:hAnsi="Arial" w:cs="Arial"/>
          <w:color w:val="444444"/>
          <w:kern w:val="0"/>
          <w:sz w:val="24"/>
          <w:szCs w:val="24"/>
          <w:u w:val="none"/>
          <w:lang w:val="en-US" w:eastAsia="zh-CN" w:bidi="ar"/>
        </w:rPr>
        <w:t xml:space="preserve">► </w:t>
      </w:r>
      <w:r>
        <w:rPr>
          <w:rFonts w:hint="default" w:ascii="Arial" w:hAnsi="Arial" w:cs="Arial"/>
          <w:b w:val="0"/>
          <w:color w:val="000000"/>
          <w:kern w:val="0"/>
          <w:sz w:val="24"/>
          <w:szCs w:val="24"/>
          <w:u w:val="none"/>
          <w:lang w:val="ro" w:eastAsia="zh-CN" w:bidi="ar"/>
        </w:rPr>
        <w:t>A</w:t>
      </w:r>
      <w:r>
        <w:rPr>
          <w:rFonts w:hint="default" w:ascii="Arial" w:hAnsi="Arial" w:cs="Arial"/>
          <w:b w:val="0"/>
          <w:color w:val="000000"/>
          <w:kern w:val="0"/>
          <w:sz w:val="24"/>
          <w:szCs w:val="24"/>
          <w:u w:val="none"/>
          <w:lang w:val="en-US" w:eastAsia="zh-CN" w:bidi="ar"/>
        </w:rPr>
        <w:t>probă modelul şi conţinutul formulare</w:t>
      </w:r>
      <w:r>
        <w:rPr>
          <w:rFonts w:hint="default" w:ascii="Arial" w:hAnsi="Arial" w:cs="Arial"/>
          <w:b w:val="0"/>
          <w:color w:val="000000"/>
          <w:kern w:val="0"/>
          <w:sz w:val="24"/>
          <w:szCs w:val="24"/>
          <w:u w:val="none"/>
          <w:lang w:val="ro" w:eastAsia="zh-CN" w:bidi="ar"/>
        </w:rPr>
        <w:t>lor</w:t>
      </w:r>
      <w:r>
        <w:rPr>
          <w:rFonts w:hint="default" w:ascii="Arial" w:hAnsi="Arial" w:cs="Arial"/>
          <w:b w:val="0"/>
          <w:color w:val="000000"/>
          <w:kern w:val="0"/>
          <w:sz w:val="24"/>
          <w:szCs w:val="24"/>
          <w:u w:val="none"/>
          <w:lang w:val="en-US" w:eastAsia="zh-CN" w:bidi="ar"/>
        </w:rPr>
        <w:t xml:space="preserve"> </w:t>
      </w:r>
      <w:r>
        <w:rPr>
          <w:rFonts w:hint="default" w:ascii="Arial" w:hAnsi="Arial" w:cs="Arial"/>
          <w:b w:val="0"/>
          <w:color w:val="000000"/>
          <w:kern w:val="0"/>
          <w:sz w:val="24"/>
          <w:szCs w:val="24"/>
          <w:lang w:val="en-US" w:eastAsia="zh-CN" w:bidi="ar"/>
        </w:rPr>
        <w:t xml:space="preserve">174 "Decizie privind aprobarea/ respingerea implementării/menţinerea grupului fiscal şi continuarea sistemului de consolidare fiscală în domeniul impozitului pe profit" </w:t>
      </w:r>
      <w:r>
        <w:rPr>
          <w:rFonts w:hint="default" w:ascii="Arial" w:hAnsi="Arial" w:cs="Arial"/>
          <w:b w:val="0"/>
          <w:color w:val="000000"/>
          <w:kern w:val="0"/>
          <w:sz w:val="24"/>
          <w:szCs w:val="24"/>
          <w:lang w:val="ro" w:eastAsia="zh-CN" w:bidi="ar"/>
        </w:rPr>
        <w:t>și</w:t>
      </w:r>
      <w:r>
        <w:rPr>
          <w:rFonts w:hint="default" w:ascii="Arial" w:hAnsi="Arial" w:cs="Arial"/>
          <w:b w:val="0"/>
          <w:color w:val="000000"/>
          <w:kern w:val="0"/>
          <w:sz w:val="24"/>
          <w:szCs w:val="24"/>
          <w:lang w:val="en-US" w:eastAsia="zh-CN" w:bidi="ar"/>
        </w:rPr>
        <w:t xml:space="preserve"> </w:t>
      </w:r>
      <w:r>
        <w:rPr>
          <w:rFonts w:hint="default" w:ascii="Arial" w:hAnsi="Arial" w:cs="Arial"/>
          <w:b w:val="0"/>
          <w:color w:val="000000"/>
          <w:kern w:val="0"/>
          <w:sz w:val="24"/>
          <w:szCs w:val="24"/>
          <w:u w:val="none"/>
          <w:lang w:val="en-US" w:eastAsia="zh-CN" w:bidi="ar"/>
        </w:rPr>
        <w:t>175 "Decizie privind modificări ulterioare în cadrul grupului fiscal în domeniul impozitului pe profit".</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52" w:lineRule="auto"/>
        <w:ind w:left="0" w:leftChars="0" w:right="0" w:rightChars="0" w:firstLine="720" w:firstLineChars="0"/>
        <w:jc w:val="both"/>
        <w:textAlignment w:val="auto"/>
        <w:outlineLvl w:val="9"/>
        <w:rPr>
          <w:rFonts w:hint="default" w:ascii="Arial" w:hAnsi="Arial" w:cs="Arial"/>
          <w:color w:val="auto"/>
          <w:sz w:val="24"/>
          <w:szCs w:val="24"/>
          <w:u w:val="none"/>
        </w:rPr>
      </w:pPr>
      <w:r>
        <w:rPr>
          <w:rFonts w:hint="default" w:ascii="Arial" w:hAnsi="Arial" w:cs="Arial"/>
          <w:color w:val="auto"/>
          <w:kern w:val="0"/>
          <w:sz w:val="24"/>
          <w:szCs w:val="24"/>
          <w:u w:val="none"/>
          <w:shd w:val="clear" w:fill="FFFFFF"/>
          <w:lang w:val="en-US" w:eastAsia="zh-CN" w:bidi="ar"/>
        </w:rPr>
        <w:t xml:space="preserve">3. </w:t>
      </w:r>
      <w:r>
        <w:rPr>
          <w:rFonts w:hint="default" w:ascii="Arial" w:hAnsi="Arial" w:cs="Arial"/>
          <w:color w:val="auto"/>
          <w:kern w:val="0"/>
          <w:sz w:val="24"/>
          <w:szCs w:val="24"/>
          <w:u w:val="none"/>
          <w:shd w:val="clear" w:fill="FFFFFF"/>
          <w:lang w:val="en-US" w:eastAsia="zh-CN" w:bidi="ar"/>
        </w:rPr>
        <w:fldChar w:fldCharType="begin"/>
      </w:r>
      <w:r>
        <w:rPr>
          <w:rFonts w:hint="default" w:ascii="Arial" w:hAnsi="Arial" w:cs="Arial"/>
          <w:color w:val="auto"/>
          <w:kern w:val="0"/>
          <w:sz w:val="24"/>
          <w:szCs w:val="24"/>
          <w:u w:val="none"/>
          <w:shd w:val="clear" w:fill="FFFFFF"/>
          <w:lang w:val="en-US" w:eastAsia="zh-CN" w:bidi="ar"/>
        </w:rPr>
        <w:instrText xml:space="preserve"> HYPERLINK "C:/Users/23031163/AppData/Local/Temp/notesE97E9E/Buletin informativ fiscal 9 - 13 august 2021.html" \l "ORDIN1193" </w:instrText>
      </w:r>
      <w:r>
        <w:rPr>
          <w:rFonts w:hint="default" w:ascii="Arial" w:hAnsi="Arial" w:cs="Arial"/>
          <w:color w:val="auto"/>
          <w:kern w:val="0"/>
          <w:sz w:val="24"/>
          <w:szCs w:val="24"/>
          <w:u w:val="none"/>
          <w:shd w:val="clear" w:fill="FFFFFF"/>
          <w:lang w:val="en-US" w:eastAsia="zh-CN" w:bidi="ar"/>
        </w:rPr>
        <w:fldChar w:fldCharType="separate"/>
      </w:r>
      <w:r>
        <w:rPr>
          <w:rStyle w:val="11"/>
          <w:rFonts w:hint="default" w:ascii="Arial" w:hAnsi="Arial" w:cs="Arial"/>
          <w:b/>
          <w:color w:val="auto"/>
          <w:sz w:val="24"/>
          <w:szCs w:val="24"/>
          <w:u w:val="none"/>
          <w:shd w:val="clear" w:fill="FFFFFF"/>
          <w:lang w:val="en-US"/>
        </w:rPr>
        <w:t>Ordin al pre</w:t>
      </w:r>
      <w:r>
        <w:rPr>
          <w:rStyle w:val="11"/>
          <w:rFonts w:hint="default" w:ascii="Arial" w:hAnsi="Arial" w:cs="Arial"/>
          <w:b/>
          <w:color w:val="auto"/>
          <w:sz w:val="24"/>
          <w:szCs w:val="24"/>
          <w:u w:val="none"/>
          <w:shd w:val="clear" w:fill="FFFFFF"/>
          <w:lang w:val="ro"/>
        </w:rPr>
        <w:t xml:space="preserve">ședintelui Agenției Naționale de Administrare Fiscală </w:t>
      </w:r>
      <w:r>
        <w:rPr>
          <w:rStyle w:val="11"/>
          <w:rFonts w:hint="default" w:ascii="Arial" w:hAnsi="Arial" w:cs="Arial"/>
          <w:b/>
          <w:color w:val="auto"/>
          <w:sz w:val="24"/>
          <w:szCs w:val="24"/>
          <w:u w:val="none"/>
          <w:shd w:val="clear" w:fill="FFFFFF"/>
          <w:lang w:val="en-US"/>
        </w:rPr>
        <w:t>Nr. 1193/2021</w:t>
      </w:r>
      <w:r>
        <w:rPr>
          <w:rFonts w:hint="default" w:ascii="Arial" w:hAnsi="Arial" w:cs="Arial"/>
          <w:color w:val="auto"/>
          <w:kern w:val="0"/>
          <w:sz w:val="24"/>
          <w:szCs w:val="24"/>
          <w:u w:val="none"/>
          <w:shd w:val="clear" w:fill="FFFFFF"/>
          <w:lang w:val="en-US" w:eastAsia="zh-CN" w:bidi="ar"/>
        </w:rPr>
        <w:fldChar w:fldCharType="end"/>
      </w:r>
      <w:r>
        <w:rPr>
          <w:rFonts w:hint="default" w:ascii="Arial" w:hAnsi="Arial" w:cs="Arial"/>
          <w:b/>
          <w:color w:val="auto"/>
          <w:kern w:val="0"/>
          <w:sz w:val="24"/>
          <w:szCs w:val="24"/>
          <w:u w:val="none"/>
          <w:shd w:val="clear" w:fill="FFFFFF"/>
          <w:lang w:val="en-US" w:eastAsia="zh-CN" w:bidi="ar"/>
        </w:rPr>
        <w:t xml:space="preserve"> din 27 iulie 2021 pentru aprobarea Procedurii de înregistrare a contractelor de fiducie sau ale construcţiilor juridice similare fiduciei, de organizare şi funcţionare a Registrului central al fiduciilor şi al construcţiilor juridice similare fiduciilor, pentru aprobarea Procedurii privind accesul la Registrul central al fiduciilor şi al construcţiilor juridice similare fiduciilor, precum şi pentru aprobarea modelului şi conţinutului unor formulare</w:t>
      </w:r>
      <w:r>
        <w:rPr>
          <w:rFonts w:hint="default" w:ascii="Arial" w:hAnsi="Arial" w:eastAsia="Times New Roman CE" w:cs="Arial"/>
          <w:b/>
          <w:color w:val="auto"/>
          <w:kern w:val="0"/>
          <w:sz w:val="24"/>
          <w:szCs w:val="24"/>
          <w:u w:val="none"/>
          <w:shd w:val="clear" w:fill="FFFFFF"/>
          <w:lang w:val="en-US" w:eastAsia="zh-CN" w:bidi="ar"/>
        </w:rPr>
        <w:t xml:space="preserve"> </w:t>
      </w:r>
      <w:r>
        <w:rPr>
          <w:rFonts w:hint="default" w:ascii="Arial" w:hAnsi="Arial" w:cs="Arial"/>
          <w:b/>
          <w:color w:val="auto"/>
          <w:kern w:val="0"/>
          <w:sz w:val="24"/>
          <w:szCs w:val="24"/>
          <w:u w:val="none"/>
          <w:shd w:val="clear" w:fill="FFFFFF"/>
          <w:lang w:val="en-US" w:eastAsia="zh-CN" w:bidi="ar"/>
        </w:rPr>
        <w:t>(Monitorul Oficial nr. 779 din 12 august 2021</w:t>
      </w:r>
      <w:r>
        <w:rPr>
          <w:rFonts w:hint="default" w:ascii="Arial" w:hAnsi="Arial" w:cs="Arial"/>
          <w:b w:val="0"/>
          <w:color w:val="auto"/>
          <w:kern w:val="0"/>
          <w:sz w:val="24"/>
          <w:szCs w:val="24"/>
          <w:u w:val="none"/>
          <w:shd w:val="clear" w:fill="FFFFFF"/>
          <w:lang w:val="en-US" w:eastAsia="zh-CN" w:bidi="ar"/>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52" w:lineRule="auto"/>
        <w:ind w:left="0" w:leftChars="0" w:right="0" w:rightChars="0" w:firstLine="720" w:firstLineChars="0"/>
        <w:jc w:val="both"/>
        <w:textAlignment w:val="auto"/>
        <w:outlineLvl w:val="9"/>
        <w:rPr>
          <w:rFonts w:hint="default" w:ascii="Arial" w:hAnsi="Arial" w:cs="Arial"/>
          <w:color w:val="000000"/>
          <w:sz w:val="24"/>
          <w:szCs w:val="24"/>
        </w:rPr>
      </w:pPr>
      <w:r>
        <w:rPr>
          <w:rFonts w:hint="default" w:ascii="Arial" w:hAnsi="Arial" w:cs="Arial"/>
          <w:color w:val="444444"/>
          <w:kern w:val="0"/>
          <w:sz w:val="24"/>
          <w:szCs w:val="24"/>
          <w:lang w:val="en-US" w:eastAsia="zh-CN" w:bidi="ar"/>
        </w:rPr>
        <w:t xml:space="preserve">► </w:t>
      </w:r>
      <w:r>
        <w:rPr>
          <w:rFonts w:hint="default" w:ascii="Arial" w:hAnsi="Arial" w:cs="Arial"/>
          <w:b w:val="0"/>
          <w:color w:val="000000"/>
          <w:kern w:val="0"/>
          <w:sz w:val="24"/>
          <w:szCs w:val="24"/>
          <w:lang w:val="ro" w:eastAsia="zh-CN" w:bidi="ar"/>
        </w:rPr>
        <w:t xml:space="preserve">Aprobă </w:t>
      </w:r>
      <w:r>
        <w:rPr>
          <w:rFonts w:hint="default" w:ascii="Arial" w:hAnsi="Arial" w:cs="Arial"/>
          <w:b w:val="0"/>
          <w:color w:val="000000"/>
          <w:kern w:val="0"/>
          <w:sz w:val="24"/>
          <w:szCs w:val="24"/>
          <w:lang w:val="en-US" w:eastAsia="zh-CN" w:bidi="ar"/>
        </w:rPr>
        <w:t xml:space="preserve">Procedura de înregistrare a contractelor de fiducie sau ale construcţiilor juridice similare fiduciei, de organizare </w:t>
      </w:r>
      <w:r>
        <w:rPr>
          <w:rFonts w:hint="default" w:ascii="Arial" w:hAnsi="Arial" w:cs="Arial"/>
          <w:b w:val="0"/>
          <w:i w:val="0"/>
          <w:color w:val="000000"/>
          <w:kern w:val="0"/>
          <w:sz w:val="24"/>
          <w:szCs w:val="24"/>
          <w:lang w:val="en-US" w:eastAsia="zh-CN" w:bidi="ar"/>
        </w:rPr>
        <w:t xml:space="preserve">şi </w:t>
      </w:r>
      <w:r>
        <w:rPr>
          <w:rFonts w:hint="default" w:ascii="Arial" w:hAnsi="Arial" w:cs="Arial"/>
          <w:b w:val="0"/>
          <w:color w:val="000000"/>
          <w:kern w:val="0"/>
          <w:sz w:val="24"/>
          <w:szCs w:val="24"/>
          <w:lang w:val="en-US" w:eastAsia="zh-CN" w:bidi="ar"/>
        </w:rPr>
        <w:t xml:space="preserve">funcţionare a Registrului central al fiduciilor şi al construcţiilor juridice similare fiduciilor, </w:t>
      </w:r>
      <w:r>
        <w:rPr>
          <w:rFonts w:hint="default" w:ascii="Arial" w:hAnsi="Arial" w:cs="Arial"/>
          <w:b w:val="0"/>
          <w:color w:val="000000"/>
          <w:kern w:val="0"/>
          <w:sz w:val="24"/>
          <w:szCs w:val="24"/>
          <w:lang w:val="ro" w:eastAsia="zh-CN" w:bidi="ar"/>
        </w:rPr>
        <w:t xml:space="preserve">în baza prevederilor </w:t>
      </w:r>
      <w:r>
        <w:rPr>
          <w:rFonts w:hint="default" w:ascii="Arial" w:hAnsi="Arial" w:cs="Arial"/>
          <w:b w:val="0"/>
          <w:color w:val="000000"/>
          <w:kern w:val="0"/>
          <w:sz w:val="24"/>
          <w:szCs w:val="24"/>
          <w:lang w:val="en-US" w:eastAsia="zh-CN" w:bidi="ar"/>
        </w:rPr>
        <w:t>art. 780 din Legea nr. 287/2009 privind Codul civil, republicat</w:t>
      </w:r>
      <w:r>
        <w:rPr>
          <w:rFonts w:hint="default" w:ascii="Arial" w:hAnsi="Arial" w:cs="Arial"/>
          <w:color w:val="000000"/>
          <w:kern w:val="0"/>
          <w:sz w:val="24"/>
          <w:szCs w:val="24"/>
          <w:lang w:val="en-US" w:eastAsia="zh-CN" w:bidi="ar"/>
        </w:rPr>
        <w:t>ă, cu modificările ulterioare</w:t>
      </w:r>
      <w:r>
        <w:rPr>
          <w:rFonts w:hint="default" w:ascii="Arial" w:hAnsi="Arial" w:cs="Arial"/>
          <w:b w:val="0"/>
          <w:color w:val="000000"/>
          <w:kern w:val="0"/>
          <w:sz w:val="24"/>
          <w:szCs w:val="24"/>
          <w:lang w:val="ro" w:eastAsia="zh-CN" w:bidi="ar"/>
        </w:rPr>
        <w:t xml:space="preserve">, ale </w:t>
      </w:r>
      <w:r>
        <w:rPr>
          <w:rFonts w:hint="default" w:ascii="Arial" w:hAnsi="Arial" w:cs="Arial"/>
          <w:b w:val="0"/>
          <w:color w:val="000000"/>
          <w:kern w:val="0"/>
          <w:sz w:val="24"/>
          <w:szCs w:val="24"/>
          <w:lang w:val="en-US" w:eastAsia="zh-CN" w:bidi="ar"/>
        </w:rPr>
        <w:t xml:space="preserve">art. 19 alin. (5) lit. c) </w:t>
      </w:r>
      <w:r>
        <w:rPr>
          <w:rFonts w:hint="default" w:ascii="Arial" w:hAnsi="Arial" w:cs="Arial"/>
          <w:color w:val="000000"/>
          <w:kern w:val="0"/>
          <w:sz w:val="24"/>
          <w:szCs w:val="24"/>
          <w:lang w:val="en-US" w:eastAsia="zh-CN" w:bidi="ar"/>
        </w:rPr>
        <w:t>şi alin. (8^1) din Legea nr. 129/2019 pentru prevenirea şi combaterea spălării banilor şi finanţării terorismului,</w:t>
      </w:r>
      <w:r>
        <w:rPr>
          <w:rFonts w:hint="default" w:ascii="Arial" w:hAnsi="Arial" w:cs="Arial"/>
          <w:b w:val="0"/>
          <w:color w:val="000000"/>
          <w:kern w:val="0"/>
          <w:sz w:val="24"/>
          <w:szCs w:val="24"/>
          <w:lang w:val="en-US" w:eastAsia="zh-CN" w:bidi="ar"/>
        </w:rPr>
        <w:t xml:space="preserve"> precum </w:t>
      </w:r>
      <w:r>
        <w:rPr>
          <w:rFonts w:hint="default" w:ascii="Arial" w:hAnsi="Arial" w:cs="Arial"/>
          <w:color w:val="000000"/>
          <w:kern w:val="0"/>
          <w:sz w:val="24"/>
          <w:szCs w:val="24"/>
          <w:lang w:val="en-US" w:eastAsia="zh-CN" w:bidi="ar"/>
        </w:rPr>
        <w:t>şi ale art. 342 alin. (1) şi (4) din Legea nr. 207/2015 privind Codul de procedură fiscală, cu modificările şi completările ulterioare</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52" w:lineRule="auto"/>
        <w:ind w:left="0" w:leftChars="0" w:right="0" w:rightChars="0" w:firstLine="720" w:firstLineChars="0"/>
        <w:jc w:val="both"/>
        <w:textAlignment w:val="auto"/>
        <w:outlineLvl w:val="9"/>
        <w:rPr>
          <w:rFonts w:hint="default" w:ascii="Arial" w:hAnsi="Arial" w:cs="Arial"/>
          <w:color w:val="000000"/>
          <w:sz w:val="24"/>
          <w:szCs w:val="24"/>
        </w:rPr>
      </w:pPr>
      <w:r>
        <w:rPr>
          <w:rFonts w:hint="default" w:ascii="Arial" w:hAnsi="Arial" w:cs="Arial"/>
          <w:color w:val="444444"/>
          <w:kern w:val="0"/>
          <w:sz w:val="24"/>
          <w:szCs w:val="24"/>
          <w:lang w:val="en-US" w:eastAsia="zh-CN" w:bidi="ar"/>
        </w:rPr>
        <w:t xml:space="preserve">► </w:t>
      </w:r>
      <w:r>
        <w:rPr>
          <w:rFonts w:hint="default" w:ascii="Arial" w:hAnsi="Arial" w:cs="Arial"/>
          <w:b w:val="0"/>
          <w:color w:val="000000"/>
          <w:kern w:val="0"/>
          <w:sz w:val="24"/>
          <w:szCs w:val="24"/>
          <w:lang w:val="ro" w:eastAsia="zh-CN" w:bidi="ar"/>
        </w:rPr>
        <w:t xml:space="preserve">Reglementează depunerea de către </w:t>
      </w:r>
      <w:r>
        <w:rPr>
          <w:rFonts w:hint="default" w:ascii="Arial" w:hAnsi="Arial" w:cs="Arial"/>
          <w:b w:val="0"/>
          <w:color w:val="000000"/>
          <w:kern w:val="0"/>
          <w:sz w:val="24"/>
          <w:szCs w:val="24"/>
          <w:lang w:val="en-US" w:eastAsia="zh-CN" w:bidi="ar"/>
        </w:rPr>
        <w:t xml:space="preserve">fiduciar, </w:t>
      </w:r>
      <w:r>
        <w:rPr>
          <w:rFonts w:hint="default" w:ascii="Arial" w:hAnsi="Arial" w:cs="Arial"/>
          <w:color w:val="000000"/>
          <w:kern w:val="0"/>
          <w:sz w:val="24"/>
          <w:szCs w:val="24"/>
          <w:lang w:val="en-US" w:eastAsia="zh-CN" w:bidi="ar"/>
        </w:rPr>
        <w:t xml:space="preserve">în termen de o lună de la data încheierii contractului de fiducie, </w:t>
      </w:r>
      <w:r>
        <w:rPr>
          <w:rFonts w:hint="default" w:ascii="Arial" w:hAnsi="Arial" w:cs="Arial"/>
          <w:color w:val="000000"/>
          <w:kern w:val="0"/>
          <w:sz w:val="24"/>
          <w:szCs w:val="24"/>
          <w:lang w:val="ro" w:eastAsia="zh-CN" w:bidi="ar"/>
        </w:rPr>
        <w:t xml:space="preserve">a </w:t>
      </w:r>
      <w:r>
        <w:rPr>
          <w:rFonts w:hint="default" w:ascii="Arial" w:hAnsi="Arial" w:cs="Arial"/>
          <w:color w:val="000000"/>
          <w:kern w:val="0"/>
          <w:sz w:val="24"/>
          <w:szCs w:val="24"/>
          <w:lang w:val="en-US" w:eastAsia="zh-CN" w:bidi="ar"/>
        </w:rPr>
        <w:t>Declaraţi</w:t>
      </w:r>
      <w:r>
        <w:rPr>
          <w:rFonts w:hint="default" w:ascii="Arial" w:hAnsi="Arial" w:cs="Arial"/>
          <w:color w:val="000000"/>
          <w:kern w:val="0"/>
          <w:sz w:val="24"/>
          <w:szCs w:val="24"/>
          <w:lang w:val="ro" w:eastAsia="zh-CN" w:bidi="ar"/>
        </w:rPr>
        <w:t>ei</w:t>
      </w:r>
      <w:r>
        <w:rPr>
          <w:rFonts w:hint="default" w:ascii="Arial" w:hAnsi="Arial" w:cs="Arial"/>
          <w:color w:val="000000"/>
          <w:kern w:val="0"/>
          <w:sz w:val="24"/>
          <w:szCs w:val="24"/>
          <w:lang w:val="en-US" w:eastAsia="zh-CN" w:bidi="ar"/>
        </w:rPr>
        <w:t xml:space="preserve"> de înregistrare a contractelor de fiducie sau a construcţiilor juridice similare fiduciei, însoţită de o copie a contractului de fiducie, prin intermediul serviciului Spaţiul Privat Virtual</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52" w:lineRule="auto"/>
        <w:ind w:left="0" w:leftChars="0" w:right="0" w:rightChars="0" w:firstLine="720" w:firstLineChars="0"/>
        <w:jc w:val="both"/>
        <w:textAlignment w:val="auto"/>
        <w:outlineLvl w:val="9"/>
        <w:rPr>
          <w:rFonts w:hint="default" w:ascii="Arial" w:hAnsi="Arial" w:cs="Arial"/>
          <w:color w:val="000000"/>
          <w:sz w:val="24"/>
          <w:szCs w:val="24"/>
        </w:rPr>
      </w:pPr>
      <w:r>
        <w:rPr>
          <w:rFonts w:hint="default" w:ascii="Arial" w:hAnsi="Arial" w:cs="Arial"/>
          <w:color w:val="444444"/>
          <w:kern w:val="0"/>
          <w:sz w:val="24"/>
          <w:szCs w:val="24"/>
          <w:lang w:val="en-US" w:eastAsia="zh-CN" w:bidi="ar"/>
        </w:rPr>
        <w:t xml:space="preserve">► </w:t>
      </w:r>
      <w:r>
        <w:rPr>
          <w:rFonts w:hint="default" w:ascii="Arial" w:hAnsi="Arial" w:cs="Arial"/>
          <w:b w:val="0"/>
          <w:color w:val="000000"/>
          <w:kern w:val="0"/>
          <w:sz w:val="24"/>
          <w:szCs w:val="24"/>
          <w:lang w:val="ro" w:eastAsia="zh-CN" w:bidi="ar"/>
        </w:rPr>
        <w:t xml:space="preserve">Aprobă </w:t>
      </w:r>
      <w:r>
        <w:rPr>
          <w:rFonts w:hint="default" w:ascii="Arial" w:hAnsi="Arial" w:cs="Arial"/>
          <w:b w:val="0"/>
          <w:color w:val="000000"/>
          <w:kern w:val="0"/>
          <w:sz w:val="24"/>
          <w:szCs w:val="24"/>
          <w:lang w:val="en-US" w:eastAsia="zh-CN" w:bidi="ar"/>
        </w:rPr>
        <w:t xml:space="preserve">modelul şi conţinutul </w:t>
      </w:r>
      <w:r>
        <w:rPr>
          <w:rFonts w:hint="default" w:ascii="Arial" w:hAnsi="Arial" w:cs="Arial"/>
          <w:b w:val="0"/>
          <w:color w:val="000000"/>
          <w:kern w:val="0"/>
          <w:sz w:val="24"/>
          <w:szCs w:val="24"/>
          <w:lang w:val="ro" w:eastAsia="zh-CN" w:bidi="ar"/>
        </w:rPr>
        <w:t xml:space="preserve">unor </w:t>
      </w:r>
      <w:r>
        <w:rPr>
          <w:rFonts w:hint="default" w:ascii="Arial" w:hAnsi="Arial" w:cs="Arial"/>
          <w:b w:val="0"/>
          <w:color w:val="000000"/>
          <w:kern w:val="0"/>
          <w:sz w:val="24"/>
          <w:szCs w:val="24"/>
          <w:lang w:val="en-US" w:eastAsia="zh-CN" w:bidi="ar"/>
        </w:rPr>
        <w:t xml:space="preserve">formulare </w:t>
      </w:r>
      <w:r>
        <w:rPr>
          <w:rFonts w:hint="default" w:ascii="Arial" w:hAnsi="Arial" w:cs="Arial"/>
          <w:b w:val="0"/>
          <w:color w:val="000000"/>
          <w:kern w:val="0"/>
          <w:sz w:val="24"/>
          <w:szCs w:val="24"/>
          <w:lang w:val="ro" w:eastAsia="zh-CN" w:bidi="ar"/>
        </w:rPr>
        <w:t>în vederea aplicării procedurii de către c</w:t>
      </w:r>
      <w:r>
        <w:rPr>
          <w:rFonts w:hint="default" w:ascii="Arial" w:hAnsi="Arial" w:cs="Arial"/>
          <w:color w:val="000000"/>
          <w:kern w:val="0"/>
          <w:sz w:val="24"/>
          <w:szCs w:val="24"/>
          <w:lang w:val="en-US" w:eastAsia="zh-CN" w:bidi="ar"/>
        </w:rPr>
        <w:t xml:space="preserve">ompartimentul cu atribuţii în domeniul gestionării registrului contribuabililor din cadrul organului fiscal competent, </w:t>
      </w:r>
      <w:r>
        <w:rPr>
          <w:rFonts w:hint="default" w:ascii="Arial" w:hAnsi="Arial" w:cs="Arial"/>
          <w:color w:val="000000"/>
          <w:kern w:val="0"/>
          <w:sz w:val="24"/>
          <w:szCs w:val="24"/>
          <w:lang w:val="ro" w:eastAsia="zh-CN" w:bidi="ar"/>
        </w:rPr>
        <w:t xml:space="preserve">privind </w:t>
      </w:r>
      <w:r>
        <w:rPr>
          <w:rFonts w:hint="default" w:ascii="Arial" w:hAnsi="Arial" w:cs="Arial"/>
          <w:color w:val="000000"/>
          <w:kern w:val="0"/>
          <w:sz w:val="24"/>
          <w:szCs w:val="24"/>
          <w:lang w:val="en-US" w:eastAsia="zh-CN" w:bidi="ar"/>
        </w:rPr>
        <w:t>organiz</w:t>
      </w:r>
      <w:r>
        <w:rPr>
          <w:rFonts w:hint="default" w:ascii="Arial" w:hAnsi="Arial" w:cs="Arial"/>
          <w:color w:val="000000"/>
          <w:kern w:val="0"/>
          <w:sz w:val="24"/>
          <w:szCs w:val="24"/>
          <w:lang w:val="ro" w:eastAsia="zh-CN" w:bidi="ar"/>
        </w:rPr>
        <w:t>area</w:t>
      </w:r>
      <w:r>
        <w:rPr>
          <w:rFonts w:hint="default" w:ascii="Arial" w:hAnsi="Arial" w:cs="Arial"/>
          <w:color w:val="000000"/>
          <w:kern w:val="0"/>
          <w:sz w:val="24"/>
          <w:szCs w:val="24"/>
          <w:lang w:val="en-US" w:eastAsia="zh-CN" w:bidi="ar"/>
        </w:rPr>
        <w:t xml:space="preserve"> evidenţ</w:t>
      </w:r>
      <w:r>
        <w:rPr>
          <w:rFonts w:hint="default" w:ascii="Arial" w:hAnsi="Arial" w:cs="Arial"/>
          <w:color w:val="000000"/>
          <w:kern w:val="0"/>
          <w:sz w:val="24"/>
          <w:szCs w:val="24"/>
          <w:lang w:val="ro" w:eastAsia="zh-CN" w:bidi="ar"/>
        </w:rPr>
        <w:t>ei</w:t>
      </w:r>
      <w:r>
        <w:rPr>
          <w:rFonts w:hint="default" w:ascii="Arial" w:hAnsi="Arial" w:cs="Arial"/>
          <w:color w:val="000000"/>
          <w:kern w:val="0"/>
          <w:sz w:val="24"/>
          <w:szCs w:val="24"/>
          <w:lang w:val="en-US" w:eastAsia="zh-CN" w:bidi="ar"/>
        </w:rPr>
        <w:t xml:space="preserve"> contractelor de fiducie şi a construcţiilor juridice similare fiduciilor în "Registrul central al fiduciilor şi al construcţiilor juridice similare fiduciilor" </w:t>
      </w:r>
      <w:r>
        <w:rPr>
          <w:rFonts w:hint="default" w:ascii="Arial" w:hAnsi="Arial" w:cs="Arial"/>
          <w:color w:val="000000"/>
          <w:kern w:val="0"/>
          <w:sz w:val="24"/>
          <w:szCs w:val="24"/>
          <w:lang w:val="ro" w:eastAsia="zh-CN" w:bidi="ar"/>
        </w:rPr>
        <w:t>și</w:t>
      </w:r>
      <w:r>
        <w:rPr>
          <w:rFonts w:hint="default" w:ascii="Arial" w:hAnsi="Arial" w:cs="Arial"/>
          <w:color w:val="000000"/>
          <w:kern w:val="0"/>
          <w:sz w:val="24"/>
          <w:szCs w:val="24"/>
          <w:lang w:val="en-US" w:eastAsia="zh-CN" w:bidi="ar"/>
        </w:rPr>
        <w:t xml:space="preserve"> verific</w:t>
      </w:r>
      <w:r>
        <w:rPr>
          <w:rFonts w:hint="default" w:ascii="Arial" w:hAnsi="Arial" w:cs="Arial"/>
          <w:color w:val="000000"/>
          <w:kern w:val="0"/>
          <w:sz w:val="24"/>
          <w:szCs w:val="24"/>
          <w:lang w:val="ro" w:eastAsia="zh-CN" w:bidi="ar"/>
        </w:rPr>
        <w:t>area</w:t>
      </w:r>
      <w:r>
        <w:rPr>
          <w:rFonts w:hint="default" w:ascii="Arial" w:hAnsi="Arial" w:cs="Arial"/>
          <w:color w:val="000000"/>
          <w:kern w:val="0"/>
          <w:sz w:val="24"/>
          <w:szCs w:val="24"/>
          <w:lang w:val="en-US" w:eastAsia="zh-CN" w:bidi="ar"/>
        </w:rPr>
        <w:t xml:space="preserve"> concordanţ</w:t>
      </w:r>
      <w:r>
        <w:rPr>
          <w:rFonts w:hint="default" w:ascii="Arial" w:hAnsi="Arial" w:cs="Arial"/>
          <w:color w:val="000000"/>
          <w:kern w:val="0"/>
          <w:sz w:val="24"/>
          <w:szCs w:val="24"/>
          <w:lang w:val="ro" w:eastAsia="zh-CN" w:bidi="ar"/>
        </w:rPr>
        <w:t>ei</w:t>
      </w:r>
      <w:r>
        <w:rPr>
          <w:rFonts w:hint="default" w:ascii="Arial" w:hAnsi="Arial" w:cs="Arial"/>
          <w:color w:val="000000"/>
          <w:kern w:val="0"/>
          <w:sz w:val="24"/>
          <w:szCs w:val="24"/>
          <w:lang w:val="en-US" w:eastAsia="zh-CN" w:bidi="ar"/>
        </w:rPr>
        <w:t xml:space="preserve"> informaţiilor înscrise în declaraţie cu cele din copia contractului de fiducie sau al construcţiei juridice similare fiduciei</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52" w:lineRule="auto"/>
        <w:ind w:left="0" w:leftChars="0" w:right="0" w:rightChars="0" w:firstLine="720" w:firstLineChars="0"/>
        <w:jc w:val="both"/>
        <w:textAlignment w:val="auto"/>
        <w:outlineLvl w:val="9"/>
        <w:rPr>
          <w:rFonts w:hint="default" w:ascii="Arial" w:hAnsi="Arial" w:cs="Arial"/>
          <w:color w:val="000000"/>
          <w:sz w:val="24"/>
          <w:szCs w:val="24"/>
        </w:rPr>
      </w:pPr>
      <w:r>
        <w:rPr>
          <w:rFonts w:hint="default" w:ascii="Arial" w:hAnsi="Arial" w:cs="Arial"/>
          <w:color w:val="444444"/>
          <w:kern w:val="0"/>
          <w:sz w:val="24"/>
          <w:szCs w:val="24"/>
          <w:lang w:val="en-US" w:eastAsia="zh-CN" w:bidi="ar"/>
        </w:rPr>
        <w:t xml:space="preserve">► </w:t>
      </w:r>
      <w:r>
        <w:rPr>
          <w:rFonts w:hint="default" w:ascii="Arial" w:hAnsi="Arial" w:cs="Arial"/>
          <w:b w:val="0"/>
          <w:color w:val="000000"/>
          <w:kern w:val="0"/>
          <w:sz w:val="24"/>
          <w:szCs w:val="24"/>
          <w:lang w:val="ro" w:eastAsia="zh-CN" w:bidi="ar"/>
        </w:rPr>
        <w:t>Stabilește că, d</w:t>
      </w:r>
      <w:r>
        <w:rPr>
          <w:rFonts w:hint="default" w:ascii="Arial" w:hAnsi="Arial" w:cs="Arial"/>
          <w:b w:val="0"/>
          <w:color w:val="000000"/>
          <w:kern w:val="0"/>
          <w:sz w:val="24"/>
          <w:szCs w:val="24"/>
          <w:lang w:val="en-US" w:eastAsia="zh-CN" w:bidi="ar"/>
        </w:rPr>
        <w:t xml:space="preserve">ata înregistrării contractului de fiducie sau al construcţiei juridice similare fiduciei, a modificărilor ulterioare sau a încetării acestuia </w:t>
      </w:r>
      <w:r>
        <w:rPr>
          <w:rFonts w:hint="default" w:ascii="Arial" w:hAnsi="Arial" w:cs="Arial"/>
          <w:b w:val="0"/>
          <w:color w:val="000000"/>
          <w:kern w:val="0"/>
          <w:sz w:val="24"/>
          <w:szCs w:val="24"/>
          <w:lang w:val="ro" w:eastAsia="zh-CN" w:bidi="ar"/>
        </w:rPr>
        <w:t>este</w:t>
      </w:r>
      <w:r>
        <w:rPr>
          <w:rFonts w:hint="default" w:ascii="Arial" w:hAnsi="Arial" w:cs="Arial"/>
          <w:b w:val="0"/>
          <w:color w:val="000000"/>
          <w:kern w:val="0"/>
          <w:sz w:val="24"/>
          <w:szCs w:val="24"/>
          <w:lang w:val="en-US" w:eastAsia="zh-CN" w:bidi="ar"/>
        </w:rPr>
        <w:t xml:space="preserve"> data înscrierii acestuia în registru, </w:t>
      </w:r>
      <w:r>
        <w:rPr>
          <w:rFonts w:hint="default" w:ascii="Arial" w:hAnsi="Arial" w:cs="Arial"/>
          <w:b w:val="0"/>
          <w:color w:val="000000"/>
          <w:kern w:val="0"/>
          <w:sz w:val="24"/>
          <w:szCs w:val="24"/>
          <w:lang w:val="ro" w:eastAsia="zh-CN" w:bidi="ar"/>
        </w:rPr>
        <w:t>iar d</w:t>
      </w:r>
      <w:r>
        <w:rPr>
          <w:rFonts w:hint="default" w:ascii="Arial" w:hAnsi="Arial" w:cs="Arial"/>
          <w:b w:val="0"/>
          <w:color w:val="000000"/>
          <w:kern w:val="0"/>
          <w:sz w:val="24"/>
          <w:szCs w:val="24"/>
          <w:lang w:val="en-US" w:eastAsia="zh-CN" w:bidi="ar"/>
        </w:rPr>
        <w:t xml:space="preserve">ovada </w:t>
      </w:r>
      <w:r>
        <w:rPr>
          <w:rFonts w:hint="default" w:ascii="Arial" w:hAnsi="Arial" w:cs="Arial"/>
          <w:color w:val="000000"/>
          <w:kern w:val="0"/>
          <w:sz w:val="24"/>
          <w:szCs w:val="24"/>
          <w:lang w:val="en-US" w:eastAsia="zh-CN" w:bidi="ar"/>
        </w:rPr>
        <w:t>înregistrării la organul fiscal competent a contractului de fiducie sau al construcţiei juridice similare fiduciei, a modificărilor ulterioare sau a încetării acestuia</w:t>
      </w:r>
      <w:r>
        <w:rPr>
          <w:rFonts w:hint="default" w:ascii="Arial" w:hAnsi="Arial" w:cs="Arial"/>
          <w:color w:val="000000"/>
          <w:kern w:val="0"/>
          <w:sz w:val="24"/>
          <w:szCs w:val="24"/>
          <w:lang w:val="ro" w:eastAsia="zh-CN" w:bidi="ar"/>
        </w:rPr>
        <w:t xml:space="preserve"> este</w:t>
      </w:r>
      <w:r>
        <w:rPr>
          <w:rFonts w:hint="default" w:ascii="Arial" w:hAnsi="Arial" w:cs="Arial"/>
          <w:color w:val="000000"/>
          <w:kern w:val="0"/>
          <w:sz w:val="24"/>
          <w:szCs w:val="24"/>
          <w:lang w:val="en-US" w:eastAsia="zh-CN" w:bidi="ar"/>
        </w:rPr>
        <w:t xml:space="preserve"> declaraţia, însoţită de notificarea organul</w:t>
      </w:r>
      <w:r>
        <w:rPr>
          <w:rFonts w:hint="default" w:ascii="Arial" w:hAnsi="Arial" w:cs="Arial"/>
          <w:color w:val="000000"/>
          <w:kern w:val="0"/>
          <w:sz w:val="24"/>
          <w:szCs w:val="24"/>
          <w:lang w:val="ro" w:eastAsia="zh-CN" w:bidi="ar"/>
        </w:rPr>
        <w:t>ui</w:t>
      </w:r>
      <w:r>
        <w:rPr>
          <w:rFonts w:hint="default" w:ascii="Arial" w:hAnsi="Arial" w:cs="Arial"/>
          <w:color w:val="000000"/>
          <w:kern w:val="0"/>
          <w:sz w:val="24"/>
          <w:szCs w:val="24"/>
          <w:lang w:val="en-US" w:eastAsia="zh-CN" w:bidi="ar"/>
        </w:rPr>
        <w:t xml:space="preserve"> fiscal.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52" w:lineRule="auto"/>
        <w:ind w:left="0" w:leftChars="0" w:right="0" w:rightChars="0" w:firstLine="720" w:firstLineChars="0"/>
        <w:jc w:val="both"/>
        <w:textAlignment w:val="auto"/>
        <w:outlineLvl w:val="9"/>
        <w:rPr>
          <w:rFonts w:hint="default" w:ascii="Arial" w:hAnsi="Arial" w:cs="Arial"/>
          <w:b/>
          <w:bCs/>
          <w:color w:val="auto"/>
          <w:sz w:val="24"/>
          <w:szCs w:val="24"/>
          <w:u w:val="none"/>
        </w:rPr>
      </w:pPr>
      <w:r>
        <w:rPr>
          <w:rFonts w:hint="default" w:ascii="Arial" w:hAnsi="Arial" w:cs="Arial"/>
          <w:color w:val="FFFFFF"/>
          <w:sz w:val="24"/>
          <w:szCs w:val="24"/>
          <w:lang w:val="ro"/>
        </w:rPr>
        <w:t>e</w:t>
      </w:r>
      <w:r>
        <w:rPr>
          <w:rFonts w:hint="default" w:ascii="Arial" w:hAnsi="Arial" w:cs="Arial"/>
          <w:b/>
          <w:bCs/>
          <w:color w:val="auto"/>
          <w:sz w:val="24"/>
          <w:szCs w:val="24"/>
          <w:u w:val="none"/>
          <w:lang w:val="en-US"/>
        </w:rPr>
        <w:t>4</w:t>
      </w:r>
      <w:r>
        <w:rPr>
          <w:rFonts w:hint="default" w:ascii="Arial" w:hAnsi="Arial" w:cs="Arial"/>
          <w:b/>
          <w:bCs/>
          <w:color w:val="auto"/>
          <w:kern w:val="0"/>
          <w:sz w:val="24"/>
          <w:szCs w:val="24"/>
          <w:u w:val="none"/>
          <w:lang w:val="ro" w:eastAsia="zh-CN" w:bidi="ar"/>
        </w:rPr>
        <w:t xml:space="preserve">. </w:t>
      </w:r>
      <w:r>
        <w:rPr>
          <w:rFonts w:hint="default" w:ascii="Arial" w:hAnsi="Arial" w:cs="Arial"/>
          <w:b/>
          <w:bCs/>
          <w:color w:val="auto"/>
          <w:kern w:val="0"/>
          <w:sz w:val="24"/>
          <w:szCs w:val="24"/>
          <w:u w:val="none"/>
          <w:lang w:val="en-US" w:eastAsia="zh-CN" w:bidi="ar"/>
        </w:rPr>
        <w:fldChar w:fldCharType="begin"/>
      </w:r>
      <w:r>
        <w:rPr>
          <w:rFonts w:hint="default" w:ascii="Arial" w:hAnsi="Arial" w:cs="Arial"/>
          <w:b/>
          <w:bCs/>
          <w:color w:val="auto"/>
          <w:kern w:val="0"/>
          <w:sz w:val="24"/>
          <w:szCs w:val="24"/>
          <w:u w:val="none"/>
          <w:lang w:val="en-US" w:eastAsia="zh-CN" w:bidi="ar"/>
        </w:rPr>
        <w:instrText xml:space="preserve"> HYPERLINK "C:/Users/23031163/AppData/Local/Temp/notesE97E9E/Buletin informativ fiscal 16 - 20 august 2021.html" \l "O1252" </w:instrText>
      </w:r>
      <w:r>
        <w:rPr>
          <w:rFonts w:hint="default" w:ascii="Arial" w:hAnsi="Arial" w:cs="Arial"/>
          <w:b/>
          <w:bCs/>
          <w:color w:val="auto"/>
          <w:kern w:val="0"/>
          <w:sz w:val="24"/>
          <w:szCs w:val="24"/>
          <w:u w:val="none"/>
          <w:lang w:val="en-US" w:eastAsia="zh-CN" w:bidi="ar"/>
        </w:rPr>
        <w:fldChar w:fldCharType="separate"/>
      </w:r>
      <w:r>
        <w:rPr>
          <w:rStyle w:val="11"/>
          <w:rFonts w:hint="default" w:ascii="Arial" w:hAnsi="Arial" w:cs="Arial"/>
          <w:b/>
          <w:bCs/>
          <w:color w:val="auto"/>
          <w:sz w:val="24"/>
          <w:szCs w:val="24"/>
          <w:u w:val="none"/>
          <w:lang w:val="en-US"/>
        </w:rPr>
        <w:t>O</w:t>
      </w:r>
      <w:r>
        <w:rPr>
          <w:rStyle w:val="11"/>
          <w:rFonts w:hint="default" w:ascii="Arial" w:hAnsi="Arial" w:cs="Arial"/>
          <w:b/>
          <w:bCs/>
          <w:color w:val="auto"/>
          <w:sz w:val="24"/>
          <w:szCs w:val="24"/>
          <w:u w:val="none"/>
          <w:lang w:val="ro"/>
        </w:rPr>
        <w:t>rdinul președintelui Agenției Naționale de Administrare Fiscală n</w:t>
      </w:r>
      <w:r>
        <w:rPr>
          <w:rStyle w:val="11"/>
          <w:rFonts w:hint="default" w:ascii="Arial" w:hAnsi="Arial" w:cs="Arial"/>
          <w:b/>
          <w:bCs/>
          <w:color w:val="auto"/>
          <w:sz w:val="24"/>
          <w:szCs w:val="24"/>
          <w:u w:val="none"/>
          <w:lang w:val="en-US"/>
        </w:rPr>
        <w:t>r. 1252/2021</w:t>
      </w:r>
      <w:r>
        <w:rPr>
          <w:rFonts w:hint="default" w:ascii="Arial" w:hAnsi="Arial" w:cs="Arial"/>
          <w:b/>
          <w:bCs/>
          <w:color w:val="auto"/>
          <w:kern w:val="0"/>
          <w:sz w:val="24"/>
          <w:szCs w:val="24"/>
          <w:u w:val="none"/>
          <w:lang w:val="en-US" w:eastAsia="zh-CN" w:bidi="ar"/>
        </w:rPr>
        <w:fldChar w:fldCharType="end"/>
      </w:r>
      <w:r>
        <w:rPr>
          <w:rFonts w:hint="default" w:ascii="Arial" w:hAnsi="Arial" w:cs="Arial"/>
          <w:b/>
          <w:bCs/>
          <w:color w:val="auto"/>
          <w:kern w:val="0"/>
          <w:sz w:val="24"/>
          <w:szCs w:val="24"/>
          <w:u w:val="none"/>
          <w:lang w:val="en-US" w:eastAsia="zh-CN" w:bidi="ar"/>
        </w:rPr>
        <w:t xml:space="preserve"> din 9 august 2021 pentru aprobarea modelului şi conţinutului formularului (089) "Declaraţie pe propria răspundere pentru îndeplinirea condiţiei prevăzute la art. 331 alin. (2) lit. e) pct. 2 şi/sau art. 331 alin. (2) lit. l) pct. 2 din Codul fiscal" (Monitorul Oficial nr. 7</w:t>
      </w:r>
      <w:r>
        <w:rPr>
          <w:rFonts w:hint="default" w:ascii="Arial" w:hAnsi="Arial" w:cs="Arial"/>
          <w:b/>
          <w:bCs/>
          <w:color w:val="auto"/>
          <w:kern w:val="0"/>
          <w:sz w:val="24"/>
          <w:szCs w:val="24"/>
          <w:u w:val="none"/>
          <w:lang w:val="ro" w:eastAsia="zh-CN" w:bidi="ar"/>
        </w:rPr>
        <w:t>87</w:t>
      </w:r>
      <w:r>
        <w:rPr>
          <w:rFonts w:hint="default" w:ascii="Arial" w:hAnsi="Arial" w:cs="Arial"/>
          <w:b/>
          <w:bCs/>
          <w:color w:val="auto"/>
          <w:kern w:val="0"/>
          <w:sz w:val="24"/>
          <w:szCs w:val="24"/>
          <w:u w:val="none"/>
          <w:lang w:val="en-US" w:eastAsia="zh-CN" w:bidi="ar"/>
        </w:rPr>
        <w:t xml:space="preserve"> din 1</w:t>
      </w:r>
      <w:r>
        <w:rPr>
          <w:rFonts w:hint="default" w:ascii="Arial" w:hAnsi="Arial" w:cs="Arial"/>
          <w:b/>
          <w:bCs/>
          <w:color w:val="auto"/>
          <w:kern w:val="0"/>
          <w:sz w:val="24"/>
          <w:szCs w:val="24"/>
          <w:u w:val="none"/>
          <w:lang w:val="ro" w:eastAsia="zh-CN" w:bidi="ar"/>
        </w:rPr>
        <w:t>6</w:t>
      </w:r>
      <w:r>
        <w:rPr>
          <w:rFonts w:hint="default" w:ascii="Arial" w:hAnsi="Arial" w:cs="Arial"/>
          <w:b/>
          <w:bCs/>
          <w:color w:val="auto"/>
          <w:kern w:val="0"/>
          <w:sz w:val="24"/>
          <w:szCs w:val="24"/>
          <w:u w:val="none"/>
          <w:lang w:val="en-US" w:eastAsia="zh-CN" w:bidi="ar"/>
        </w:rPr>
        <w:t xml:space="preserve"> august 2021)</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52" w:lineRule="auto"/>
        <w:ind w:left="0" w:leftChars="0" w:right="0" w:rightChars="0" w:firstLine="720" w:firstLineChars="0"/>
        <w:jc w:val="both"/>
        <w:textAlignment w:val="auto"/>
        <w:outlineLvl w:val="9"/>
        <w:rPr>
          <w:rFonts w:hint="default" w:ascii="Arial" w:hAnsi="Arial" w:cs="Arial"/>
          <w:color w:val="000000"/>
          <w:sz w:val="24"/>
          <w:szCs w:val="24"/>
        </w:rPr>
      </w:pPr>
      <w:r>
        <w:rPr>
          <w:rFonts w:hint="default" w:ascii="Arial" w:hAnsi="Arial" w:cs="Arial"/>
          <w:color w:val="000000"/>
          <w:kern w:val="0"/>
          <w:sz w:val="24"/>
          <w:szCs w:val="24"/>
          <w:lang w:val="en-US" w:eastAsia="zh-CN" w:bidi="ar"/>
        </w:rPr>
        <w:t>► Aprobă modelul şi conţinutul formularului (089) "Declaraţie pe propria răspundere pentru îndeplinirea condiţiei prevăzute la art. 331 alin. (2) lit. e) pct. 2 şi/sau art. 331 alin. (2) lit. l) pct. 2 din Codul fiscal"</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720" w:firstLineChars="0"/>
        <w:jc w:val="both"/>
        <w:textAlignment w:val="auto"/>
        <w:outlineLvl w:val="9"/>
        <w:rPr>
          <w:rFonts w:hint="default" w:ascii="Arial" w:hAnsi="Arial" w:cs="Arial"/>
          <w:sz w:val="24"/>
          <w:szCs w:val="24"/>
        </w:rPr>
      </w:pPr>
      <w:r>
        <w:rPr>
          <w:rFonts w:hint="default" w:ascii="Arial" w:hAnsi="Arial" w:cs="Arial"/>
          <w:color w:val="444444"/>
          <w:sz w:val="24"/>
          <w:szCs w:val="24"/>
          <w:lang w:val="en-US"/>
        </w:rPr>
        <w:t xml:space="preserve">► </w:t>
      </w:r>
      <w:r>
        <w:rPr>
          <w:rFonts w:hint="default" w:ascii="Arial" w:hAnsi="Arial" w:eastAsia="Liberation Serif" w:cs="Arial"/>
          <w:color w:val="000000"/>
          <w:sz w:val="24"/>
          <w:szCs w:val="24"/>
          <w:lang w:val="en-US"/>
        </w:rPr>
        <w:t>Reglementează</w:t>
      </w:r>
      <w:r>
        <w:rPr>
          <w:rFonts w:hint="default" w:ascii="Arial" w:hAnsi="Arial" w:eastAsia="Liberation Serif" w:cs="Arial"/>
          <w:b/>
          <w:color w:val="444444"/>
          <w:sz w:val="24"/>
          <w:szCs w:val="24"/>
          <w:lang w:val="en-US"/>
        </w:rPr>
        <w:t xml:space="preserve"> </w:t>
      </w:r>
      <w:r>
        <w:rPr>
          <w:rFonts w:hint="default" w:ascii="Arial" w:hAnsi="Arial" w:eastAsia="Liberation Serif" w:cs="Arial"/>
          <w:color w:val="000000"/>
          <w:sz w:val="24"/>
          <w:szCs w:val="24"/>
          <w:lang w:val="en-US"/>
        </w:rPr>
        <w:t xml:space="preserve">completarea </w:t>
      </w:r>
      <w:r>
        <w:rPr>
          <w:rFonts w:hint="default" w:ascii="Arial" w:hAnsi="Arial" w:eastAsia="Liberation Serif" w:cs="Arial"/>
          <w:color w:val="000000"/>
          <w:sz w:val="24"/>
          <w:szCs w:val="24"/>
          <w:lang w:val="ro"/>
        </w:rPr>
        <w:t xml:space="preserve">acestei declarații </w:t>
      </w:r>
      <w:r>
        <w:rPr>
          <w:rFonts w:hint="default" w:ascii="Arial" w:hAnsi="Arial" w:eastAsia="Liberation Serif" w:cs="Arial"/>
          <w:color w:val="000000"/>
          <w:sz w:val="24"/>
          <w:szCs w:val="24"/>
          <w:lang w:val="en-US"/>
        </w:rPr>
        <w:t xml:space="preserve">de către persoanele impozabile înregistrate în scopuri de TVA, conform art. 316 din Legea nr. 227/2015 privind Codul fiscal, cu modificările şi completările ulterioare, stabilite în România, conform art. 266 alin. (2) din Codul fiscal, care deţin o licenţă valabilă de furnizare a energiei electrice sau </w:t>
      </w:r>
      <w:r>
        <w:rPr>
          <w:rFonts w:hint="default" w:ascii="Arial" w:hAnsi="Arial" w:eastAsia="Liberation Serif" w:cs="Arial"/>
          <w:color w:val="000000"/>
          <w:sz w:val="24"/>
          <w:szCs w:val="24"/>
          <w:lang w:val="ro"/>
        </w:rPr>
        <w:t xml:space="preserve">o </w:t>
      </w:r>
      <w:r>
        <w:rPr>
          <w:rFonts w:hint="default" w:ascii="Arial" w:hAnsi="Arial" w:eastAsia="Liberation Serif" w:cs="Arial"/>
          <w:color w:val="000000"/>
          <w:sz w:val="24"/>
          <w:szCs w:val="24"/>
          <w:lang w:val="en-US"/>
        </w:rPr>
        <w:t xml:space="preserve">licenţă </w:t>
      </w:r>
      <w:r>
        <w:rPr>
          <w:rFonts w:hint="default" w:ascii="Arial" w:hAnsi="Arial" w:eastAsia="Liberation Serif" w:cs="Arial"/>
          <w:color w:val="000000"/>
          <w:sz w:val="24"/>
          <w:szCs w:val="24"/>
          <w:lang w:val="ro"/>
        </w:rPr>
        <w:t>de furnizare a gazelor naturale</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720" w:firstLineChars="0"/>
        <w:jc w:val="both"/>
        <w:textAlignment w:val="auto"/>
        <w:outlineLvl w:val="9"/>
        <w:rPr>
          <w:rFonts w:hint="default" w:ascii="Arial" w:hAnsi="Arial" w:cs="Arial"/>
          <w:sz w:val="24"/>
          <w:szCs w:val="24"/>
        </w:rPr>
      </w:pPr>
      <w:r>
        <w:rPr>
          <w:rFonts w:hint="default" w:ascii="Arial" w:hAnsi="Arial" w:cs="Arial"/>
          <w:color w:val="444444"/>
          <w:sz w:val="24"/>
          <w:szCs w:val="24"/>
          <w:lang w:val="en-US"/>
        </w:rPr>
        <w:t xml:space="preserve">► </w:t>
      </w:r>
      <w:r>
        <w:rPr>
          <w:rFonts w:hint="default" w:ascii="Arial" w:hAnsi="Arial" w:eastAsia="Liberation Serif" w:cs="Arial"/>
          <w:color w:val="000000"/>
          <w:sz w:val="24"/>
          <w:szCs w:val="24"/>
          <w:lang w:val="en-US"/>
        </w:rPr>
        <w:t>Reglementează</w:t>
      </w:r>
      <w:r>
        <w:rPr>
          <w:rFonts w:hint="default" w:ascii="Arial" w:hAnsi="Arial" w:eastAsia="Liberation Serif" w:cs="Arial"/>
          <w:b/>
          <w:color w:val="444444"/>
          <w:sz w:val="24"/>
          <w:szCs w:val="24"/>
          <w:lang w:val="en-US"/>
        </w:rPr>
        <w:t xml:space="preserve"> </w:t>
      </w:r>
      <w:r>
        <w:rPr>
          <w:rFonts w:hint="default" w:ascii="Arial" w:hAnsi="Arial" w:eastAsia="Liberation Serif" w:cs="Arial"/>
          <w:color w:val="000000"/>
          <w:sz w:val="24"/>
          <w:szCs w:val="24"/>
          <w:lang w:val="en-US"/>
        </w:rPr>
        <w:t>depunerea la organul fiscal competent anual, până la data de 10 decembrie a fiecărui an, a</w:t>
      </w:r>
      <w:r>
        <w:rPr>
          <w:rFonts w:hint="default" w:ascii="Arial" w:hAnsi="Arial" w:eastAsia="Liberation Serif" w:cs="Arial"/>
          <w:b/>
          <w:color w:val="444444"/>
          <w:sz w:val="24"/>
          <w:szCs w:val="24"/>
          <w:lang w:val="en-US"/>
        </w:rPr>
        <w:t xml:space="preserve"> </w:t>
      </w:r>
      <w:r>
        <w:rPr>
          <w:rFonts w:hint="default" w:ascii="Arial" w:hAnsi="Arial" w:eastAsia="Liberation Serif" w:cs="Arial"/>
          <w:color w:val="000000"/>
          <w:sz w:val="24"/>
          <w:szCs w:val="24"/>
          <w:lang w:val="en-US"/>
        </w:rPr>
        <w:t xml:space="preserve">"Declaraţiei pe propria răspundere pentru îndeplinirea condiţiei prevăzute la art. 331 alin. (2) lit. e) pct. 2 şi/sau art. 331 alin. (2) lit. l) pct. 2 din Codul fiscal", fiind valabilă pentru toate achiziţiile de energie electrică/gaze naturale efectuate în anul următor depunerii declaraţiei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52" w:lineRule="auto"/>
        <w:ind w:left="0" w:leftChars="0" w:right="0" w:rightChars="0" w:firstLine="720" w:firstLineChars="0"/>
        <w:jc w:val="both"/>
        <w:textAlignment w:val="auto"/>
        <w:outlineLvl w:val="9"/>
        <w:rPr>
          <w:rFonts w:hint="default" w:ascii="Arial" w:hAnsi="Arial" w:cs="Arial"/>
          <w:color w:val="000000"/>
          <w:sz w:val="24"/>
          <w:szCs w:val="24"/>
        </w:rPr>
      </w:pPr>
      <w:bookmarkStart w:id="0" w:name="_Hlk80531263"/>
      <w:bookmarkEnd w:id="0"/>
      <w:r>
        <w:rPr>
          <w:rFonts w:hint="default" w:ascii="Arial" w:hAnsi="Arial" w:cs="Arial"/>
          <w:color w:val="444444"/>
          <w:kern w:val="0"/>
          <w:sz w:val="24"/>
          <w:szCs w:val="24"/>
          <w:lang w:val="en-US" w:eastAsia="zh-CN" w:bidi="ar"/>
        </w:rPr>
        <w:t>►</w:t>
      </w:r>
      <w:r>
        <w:rPr>
          <w:rFonts w:hint="default" w:ascii="Arial" w:hAnsi="Arial" w:cs="Arial"/>
          <w:color w:val="000000"/>
          <w:kern w:val="0"/>
          <w:sz w:val="24"/>
          <w:szCs w:val="24"/>
          <w:lang w:val="en-US" w:eastAsia="zh-CN" w:bidi="ar"/>
        </w:rPr>
        <w:t xml:space="preserve"> Stabilește c</w:t>
      </w:r>
      <w:r>
        <w:rPr>
          <w:rFonts w:hint="default" w:ascii="Arial" w:hAnsi="Arial" w:cs="Arial"/>
          <w:color w:val="000000"/>
          <w:kern w:val="0"/>
          <w:sz w:val="24"/>
          <w:szCs w:val="24"/>
          <w:lang w:val="ro" w:eastAsia="zh-CN" w:bidi="ar"/>
        </w:rPr>
        <w:t>a</w:t>
      </w:r>
      <w:r>
        <w:rPr>
          <w:rFonts w:hint="default" w:ascii="Arial" w:hAnsi="Arial" w:eastAsia="Times New Roman CE" w:cs="Arial"/>
          <w:color w:val="000000"/>
          <w:kern w:val="0"/>
          <w:sz w:val="24"/>
          <w:szCs w:val="24"/>
          <w:lang w:val="en-US" w:eastAsia="zh-CN" w:bidi="ar"/>
        </w:rPr>
        <w:t xml:space="preserve"> </w:t>
      </w:r>
      <w:r>
        <w:rPr>
          <w:rFonts w:hint="default" w:ascii="Arial" w:hAnsi="Arial" w:cs="Arial"/>
          <w:color w:val="000000"/>
          <w:kern w:val="0"/>
          <w:sz w:val="24"/>
          <w:szCs w:val="24"/>
          <w:lang w:val="en-US" w:eastAsia="zh-CN" w:bidi="ar"/>
        </w:rPr>
        <w:t>situaţia în care licenţa de furnizare a energiei electrice, licenţa pentru activitatea traderului de energie electrică sau orice licenţă care permite comercializarea de energie electrică/licenţa de furnizare de gaze naturale sau licenţa pentru activitatea traderului de gaze naturale, se obţine în perioada 1 - 31 decembrie a unui an calendaristic, declaraţia se depune la organul fiscal competent în perioada 1 - 20 ianuarie a anului calendaristic următor celui în care s-a obţinut licenţa, declaraţia fiind valabilă pentru toate achiziţiile de energie electrică efectuate în anul în care se depune declaraţia</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720" w:firstLineChars="0"/>
        <w:jc w:val="both"/>
        <w:textAlignment w:val="auto"/>
        <w:outlineLvl w:val="9"/>
        <w:rPr>
          <w:rFonts w:hint="default" w:ascii="Arial" w:hAnsi="Arial" w:cs="Arial"/>
          <w:sz w:val="24"/>
          <w:szCs w:val="24"/>
          <w:lang w:val="pl"/>
        </w:rPr>
      </w:pPr>
      <w:r>
        <w:rPr>
          <w:rFonts w:hint="default" w:ascii="Arial" w:hAnsi="Arial" w:cs="Arial"/>
          <w:color w:val="444444"/>
          <w:sz w:val="24"/>
          <w:szCs w:val="24"/>
          <w:lang w:val="pl"/>
        </w:rPr>
        <w:t xml:space="preserve">► </w:t>
      </w:r>
      <w:r>
        <w:rPr>
          <w:rFonts w:hint="default" w:ascii="Arial" w:hAnsi="Arial" w:cs="Arial"/>
          <w:color w:val="000000"/>
          <w:sz w:val="24"/>
          <w:szCs w:val="24"/>
          <w:lang w:val="en-US"/>
        </w:rPr>
        <w:t>Reglementează</w:t>
      </w:r>
      <w:r>
        <w:rPr>
          <w:rFonts w:hint="default" w:ascii="Arial" w:hAnsi="Arial" w:cs="Arial"/>
          <w:color w:val="444444"/>
          <w:sz w:val="24"/>
          <w:szCs w:val="24"/>
          <w:lang w:val="en-US"/>
        </w:rPr>
        <w:t xml:space="preserve"> </w:t>
      </w:r>
      <w:r>
        <w:rPr>
          <w:rFonts w:hint="default" w:ascii="Arial" w:hAnsi="Arial" w:cs="Arial"/>
          <w:color w:val="000000"/>
          <w:sz w:val="24"/>
          <w:szCs w:val="24"/>
          <w:lang w:val="en-US"/>
        </w:rPr>
        <w:t>afişarea pe site-ul Agenţiei Naţionale de Administrare Fiscală, în condiţiile prevăzute de art. 331 alin. (2) lit. e) pct. 2 din Codul fiscal, a listei persoanelor impozabile care au depus declaraţiile cel târziu până la data de 31 decembrie a fiecărui an, respectiv până la data de 31 ianuarie a anului următor în cazul cumpărătorilor de energie electrică care au obţinut licenţa de furnizare a energiei electrice, licenţa pentru activitatea traderului de energie electrică sau orice licenţă care permite comercializarea de energie electrică între 1 şi 31 decembrie a anului, ori care au depus declaraţiile pentru perioade anterioare anului depunerii.</w:t>
      </w:r>
      <w:r>
        <w:rPr>
          <w:rFonts w:hint="default" w:ascii="Arial" w:hAnsi="Arial" w:cs="Arial"/>
          <w:color w:val="FFFFFF"/>
          <w:sz w:val="24"/>
          <w:szCs w:val="24"/>
          <w:lang w:val="ro"/>
        </w:rPr>
        <w:t xml:space="preserve"> adjunct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52" w:lineRule="auto"/>
        <w:ind w:left="0" w:leftChars="0" w:right="0" w:rightChars="0" w:firstLine="720" w:firstLineChars="0"/>
        <w:jc w:val="both"/>
        <w:textAlignment w:val="auto"/>
        <w:outlineLvl w:val="9"/>
        <w:rPr>
          <w:rFonts w:hint="default" w:ascii="Arial" w:hAnsi="Arial" w:cs="Arial"/>
          <w:b/>
          <w:bCs w:val="0"/>
          <w:color w:val="auto"/>
          <w:sz w:val="24"/>
          <w:szCs w:val="24"/>
          <w:u w:val="none"/>
        </w:rPr>
      </w:pPr>
      <w:r>
        <w:rPr>
          <w:rFonts w:hint="default" w:ascii="Arial" w:hAnsi="Arial" w:cs="Arial"/>
          <w:b/>
          <w:bCs w:val="0"/>
          <w:color w:val="auto"/>
          <w:kern w:val="0"/>
          <w:sz w:val="24"/>
          <w:szCs w:val="24"/>
          <w:u w:val="none"/>
          <w:lang w:val="en-US" w:eastAsia="zh-CN" w:bidi="ar"/>
        </w:rPr>
        <w:t>5</w:t>
      </w:r>
      <w:r>
        <w:rPr>
          <w:rFonts w:hint="default" w:ascii="Arial" w:hAnsi="Arial" w:cs="Arial"/>
          <w:b/>
          <w:bCs w:val="0"/>
          <w:color w:val="auto"/>
          <w:kern w:val="0"/>
          <w:sz w:val="24"/>
          <w:szCs w:val="24"/>
          <w:u w:val="none"/>
          <w:lang w:val="ro" w:eastAsia="zh-CN" w:bidi="ar"/>
        </w:rPr>
        <w:t xml:space="preserve">. </w:t>
      </w:r>
      <w:r>
        <w:rPr>
          <w:rFonts w:hint="default" w:ascii="Arial" w:hAnsi="Arial" w:cs="Arial"/>
          <w:b/>
          <w:bCs w:val="0"/>
          <w:color w:val="auto"/>
          <w:kern w:val="0"/>
          <w:sz w:val="24"/>
          <w:szCs w:val="24"/>
          <w:u w:val="none"/>
          <w:lang w:val="en-US" w:eastAsia="zh-CN" w:bidi="ar"/>
        </w:rPr>
        <w:fldChar w:fldCharType="begin"/>
      </w:r>
      <w:r>
        <w:rPr>
          <w:rFonts w:hint="default" w:ascii="Arial" w:hAnsi="Arial" w:cs="Arial"/>
          <w:b/>
          <w:bCs w:val="0"/>
          <w:color w:val="auto"/>
          <w:kern w:val="0"/>
          <w:sz w:val="24"/>
          <w:szCs w:val="24"/>
          <w:u w:val="none"/>
          <w:lang w:val="en-US" w:eastAsia="zh-CN" w:bidi="ar"/>
        </w:rPr>
        <w:instrText xml:space="preserve"> HYPERLINK "C:/Users/23031163/AppData/Local/Temp/notesE97E9E/Buletin informativ fiscal 16 - 20 august 2021.html" \l "O1254" </w:instrText>
      </w:r>
      <w:r>
        <w:rPr>
          <w:rFonts w:hint="default" w:ascii="Arial" w:hAnsi="Arial" w:cs="Arial"/>
          <w:b/>
          <w:bCs w:val="0"/>
          <w:color w:val="auto"/>
          <w:kern w:val="0"/>
          <w:sz w:val="24"/>
          <w:szCs w:val="24"/>
          <w:u w:val="none"/>
          <w:lang w:val="en-US" w:eastAsia="zh-CN" w:bidi="ar"/>
        </w:rPr>
        <w:fldChar w:fldCharType="separate"/>
      </w:r>
      <w:r>
        <w:rPr>
          <w:rStyle w:val="11"/>
          <w:rFonts w:hint="default" w:ascii="Arial" w:hAnsi="Arial" w:cs="Arial"/>
          <w:b/>
          <w:bCs w:val="0"/>
          <w:color w:val="auto"/>
          <w:sz w:val="24"/>
          <w:szCs w:val="24"/>
          <w:u w:val="none"/>
          <w:lang w:val="en-US"/>
        </w:rPr>
        <w:t>Or</w:t>
      </w:r>
      <w:r>
        <w:rPr>
          <w:rStyle w:val="11"/>
          <w:rFonts w:hint="default" w:ascii="Arial" w:hAnsi="Arial" w:cs="Arial"/>
          <w:b/>
          <w:bCs w:val="0"/>
          <w:color w:val="auto"/>
          <w:sz w:val="24"/>
          <w:szCs w:val="24"/>
          <w:u w:val="none"/>
          <w:lang w:val="ro"/>
        </w:rPr>
        <w:t>dinul</w:t>
      </w:r>
      <w:r>
        <w:rPr>
          <w:rStyle w:val="11"/>
          <w:rFonts w:hint="default" w:ascii="Arial" w:hAnsi="Arial" w:cs="Arial"/>
          <w:b/>
          <w:bCs w:val="0"/>
          <w:color w:val="auto"/>
          <w:sz w:val="24"/>
          <w:szCs w:val="24"/>
          <w:u w:val="none"/>
          <w:lang w:val="en-US"/>
        </w:rPr>
        <w:t xml:space="preserve"> </w:t>
      </w:r>
      <w:r>
        <w:rPr>
          <w:rStyle w:val="11"/>
          <w:rFonts w:hint="default" w:ascii="Arial" w:hAnsi="Arial" w:cs="Arial"/>
          <w:b/>
          <w:bCs w:val="0"/>
          <w:color w:val="auto"/>
          <w:sz w:val="24"/>
          <w:szCs w:val="24"/>
          <w:u w:val="none"/>
          <w:lang w:val="ro"/>
        </w:rPr>
        <w:t>președintelui Agenției Naționale de Administrare Fiscală</w:t>
      </w:r>
      <w:r>
        <w:rPr>
          <w:rStyle w:val="11"/>
          <w:rFonts w:hint="default" w:ascii="Arial" w:hAnsi="Arial" w:cs="Arial"/>
          <w:b/>
          <w:bCs w:val="0"/>
          <w:color w:val="auto"/>
          <w:sz w:val="24"/>
          <w:szCs w:val="24"/>
          <w:u w:val="none"/>
          <w:lang w:val="en-US"/>
        </w:rPr>
        <w:t xml:space="preserve"> nr. 1254/2021</w:t>
      </w:r>
      <w:r>
        <w:rPr>
          <w:rFonts w:hint="default" w:ascii="Arial" w:hAnsi="Arial" w:cs="Arial"/>
          <w:b/>
          <w:bCs w:val="0"/>
          <w:color w:val="auto"/>
          <w:kern w:val="0"/>
          <w:sz w:val="24"/>
          <w:szCs w:val="24"/>
          <w:u w:val="none"/>
          <w:lang w:val="en-US" w:eastAsia="zh-CN" w:bidi="ar"/>
        </w:rPr>
        <w:fldChar w:fldCharType="end"/>
      </w:r>
      <w:r>
        <w:rPr>
          <w:rFonts w:hint="default" w:ascii="Arial" w:hAnsi="Arial" w:cs="Arial"/>
          <w:b/>
          <w:bCs w:val="0"/>
          <w:color w:val="auto"/>
          <w:kern w:val="0"/>
          <w:sz w:val="24"/>
          <w:szCs w:val="24"/>
          <w:u w:val="none"/>
          <w:lang w:val="en-US" w:eastAsia="zh-CN" w:bidi="ar"/>
        </w:rPr>
        <w:t xml:space="preserve"> din 9 august </w:t>
      </w:r>
      <w:r>
        <w:rPr>
          <w:rFonts w:hint="default" w:ascii="Arial" w:hAnsi="Arial" w:cs="Arial"/>
          <w:b/>
          <w:bCs w:val="0"/>
          <w:color w:val="auto"/>
          <w:kern w:val="0"/>
          <w:sz w:val="24"/>
          <w:szCs w:val="24"/>
          <w:u w:val="none"/>
          <w:lang w:val="ro" w:eastAsia="zh-CN" w:bidi="ar"/>
        </w:rPr>
        <w:t>2021 pentru</w:t>
      </w:r>
      <w:r>
        <w:rPr>
          <w:rFonts w:hint="default" w:ascii="Arial" w:hAnsi="Arial" w:cs="Arial"/>
          <w:b/>
          <w:bCs w:val="0"/>
          <w:color w:val="auto"/>
          <w:kern w:val="0"/>
          <w:sz w:val="24"/>
          <w:szCs w:val="24"/>
          <w:u w:val="none"/>
          <w:lang w:val="en-US" w:eastAsia="zh-CN" w:bidi="ar"/>
        </w:rPr>
        <w:t xml:space="preserve"> aprobarea modelului, conţinutului şi instrucţiunilor de completare ale formularului (085) "Opţiune privind aplicarea/încetarea aplicării prevederilor art. 275 alin. (2) şi art. 278 alin. (5) lit. h) din Legea nr. 227/2015 privind Codul fiscal" (Monitorul Oficial nr. 7</w:t>
      </w:r>
      <w:r>
        <w:rPr>
          <w:rFonts w:hint="default" w:ascii="Arial" w:hAnsi="Arial" w:cs="Arial"/>
          <w:b/>
          <w:bCs w:val="0"/>
          <w:color w:val="auto"/>
          <w:kern w:val="0"/>
          <w:sz w:val="24"/>
          <w:szCs w:val="24"/>
          <w:u w:val="none"/>
          <w:lang w:val="ro" w:eastAsia="zh-CN" w:bidi="ar"/>
        </w:rPr>
        <w:t>88</w:t>
      </w:r>
      <w:r>
        <w:rPr>
          <w:rFonts w:hint="default" w:ascii="Arial" w:hAnsi="Arial" w:cs="Arial"/>
          <w:b/>
          <w:bCs w:val="0"/>
          <w:color w:val="auto"/>
          <w:kern w:val="0"/>
          <w:sz w:val="24"/>
          <w:szCs w:val="24"/>
          <w:u w:val="none"/>
          <w:lang w:val="en-US" w:eastAsia="zh-CN" w:bidi="ar"/>
        </w:rPr>
        <w:t xml:space="preserve"> din 1</w:t>
      </w:r>
      <w:r>
        <w:rPr>
          <w:rFonts w:hint="default" w:ascii="Arial" w:hAnsi="Arial" w:cs="Arial"/>
          <w:b/>
          <w:bCs w:val="0"/>
          <w:color w:val="auto"/>
          <w:kern w:val="0"/>
          <w:sz w:val="24"/>
          <w:szCs w:val="24"/>
          <w:u w:val="none"/>
          <w:lang w:val="ro" w:eastAsia="zh-CN" w:bidi="ar"/>
        </w:rPr>
        <w:t>7</w:t>
      </w:r>
      <w:r>
        <w:rPr>
          <w:rFonts w:hint="default" w:ascii="Arial" w:hAnsi="Arial" w:cs="Arial"/>
          <w:b/>
          <w:bCs w:val="0"/>
          <w:color w:val="auto"/>
          <w:kern w:val="0"/>
          <w:sz w:val="24"/>
          <w:szCs w:val="24"/>
          <w:u w:val="none"/>
          <w:lang w:val="en-US" w:eastAsia="zh-CN" w:bidi="ar"/>
        </w:rPr>
        <w:t xml:space="preserve"> august 2021)</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720" w:firstLineChars="0"/>
        <w:jc w:val="both"/>
        <w:textAlignment w:val="auto"/>
        <w:outlineLvl w:val="9"/>
        <w:rPr>
          <w:rFonts w:hint="default" w:ascii="Arial" w:hAnsi="Arial" w:cs="Arial"/>
          <w:sz w:val="24"/>
          <w:szCs w:val="24"/>
        </w:rPr>
      </w:pPr>
      <w:r>
        <w:rPr>
          <w:rFonts w:hint="default" w:ascii="Arial" w:hAnsi="Arial" w:cs="Arial"/>
          <w:color w:val="444444"/>
          <w:sz w:val="24"/>
          <w:szCs w:val="24"/>
          <w:lang w:val="en-US"/>
        </w:rPr>
        <w:t>►</w:t>
      </w:r>
      <w:r>
        <w:rPr>
          <w:rFonts w:hint="default" w:ascii="Arial" w:hAnsi="Arial" w:eastAsia="Liberation Serif" w:cs="Arial"/>
          <w:b w:val="0"/>
          <w:color w:val="000000"/>
          <w:sz w:val="24"/>
          <w:szCs w:val="24"/>
          <w:lang w:val="en-US"/>
        </w:rPr>
        <w:t xml:space="preserve">Aprobă modelul şi conţinutul formularului (085) "Opţiune privind aplicarea/încetarea aplicării prevederilor art. 275 alin. (2), </w:t>
      </w:r>
      <w:r>
        <w:rPr>
          <w:rFonts w:hint="default" w:ascii="Arial" w:hAnsi="Arial" w:eastAsia="Liberation Serif" w:cs="Arial"/>
          <w:b w:val="0"/>
          <w:color w:val="000000"/>
          <w:sz w:val="24"/>
          <w:szCs w:val="24"/>
          <w:lang w:val="ro"/>
        </w:rPr>
        <w:t xml:space="preserve">privind livrările intracomunitare la distanță </w:t>
      </w:r>
      <w:r>
        <w:rPr>
          <w:rFonts w:hint="default" w:ascii="Arial" w:hAnsi="Arial" w:eastAsia="Liberation Serif" w:cs="Arial"/>
          <w:b w:val="0"/>
          <w:color w:val="000000"/>
          <w:sz w:val="24"/>
          <w:szCs w:val="24"/>
          <w:lang w:val="en-US"/>
        </w:rPr>
        <w:t xml:space="preserve">şi </w:t>
      </w:r>
      <w:r>
        <w:rPr>
          <w:rFonts w:hint="default" w:ascii="Arial" w:hAnsi="Arial" w:eastAsia="Liberation Serif" w:cs="Arial"/>
          <w:b w:val="0"/>
          <w:color w:val="000000"/>
          <w:sz w:val="24"/>
          <w:szCs w:val="24"/>
          <w:lang w:val="ro"/>
        </w:rPr>
        <w:t xml:space="preserve">ale </w:t>
      </w:r>
      <w:r>
        <w:rPr>
          <w:rFonts w:hint="default" w:ascii="Arial" w:hAnsi="Arial" w:eastAsia="Liberation Serif" w:cs="Arial"/>
          <w:b w:val="0"/>
          <w:color w:val="000000"/>
          <w:sz w:val="24"/>
          <w:szCs w:val="24"/>
          <w:lang w:val="en-US"/>
        </w:rPr>
        <w:t xml:space="preserve">art. 278 alin. (5) lit. h), </w:t>
      </w:r>
      <w:r>
        <w:rPr>
          <w:rFonts w:hint="default" w:ascii="Arial" w:hAnsi="Arial" w:eastAsia="Liberation Serif" w:cs="Arial"/>
          <w:b w:val="0"/>
          <w:color w:val="000000"/>
          <w:sz w:val="24"/>
          <w:szCs w:val="24"/>
          <w:lang w:val="ro"/>
        </w:rPr>
        <w:t xml:space="preserve">privind locul prestării de servicii de telecomunicații, de radiodifuziune şi televiziune, </w:t>
      </w:r>
      <w:r>
        <w:rPr>
          <w:rFonts w:hint="default" w:ascii="Arial" w:hAnsi="Arial" w:eastAsia="Liberation Serif" w:cs="Arial"/>
          <w:b w:val="0"/>
          <w:color w:val="000000"/>
          <w:sz w:val="24"/>
          <w:szCs w:val="24"/>
          <w:lang w:val="en-US"/>
        </w:rPr>
        <w:t>din Legea nr. 227/2015 privind Codul fiscal</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52" w:lineRule="auto"/>
        <w:ind w:left="0" w:leftChars="0" w:right="0" w:rightChars="0" w:firstLine="720" w:firstLineChars="0"/>
        <w:jc w:val="both"/>
        <w:textAlignment w:val="auto"/>
        <w:outlineLvl w:val="9"/>
        <w:rPr>
          <w:rFonts w:hint="default" w:ascii="Arial" w:hAnsi="Arial" w:cs="Arial"/>
          <w:color w:val="000000"/>
          <w:sz w:val="24"/>
          <w:szCs w:val="24"/>
        </w:rPr>
      </w:pPr>
      <w:r>
        <w:rPr>
          <w:rFonts w:hint="default" w:ascii="Arial" w:hAnsi="Arial" w:cs="Arial"/>
          <w:color w:val="444444"/>
          <w:kern w:val="0"/>
          <w:sz w:val="24"/>
          <w:szCs w:val="24"/>
          <w:lang w:val="en-US" w:eastAsia="zh-CN" w:bidi="ar"/>
        </w:rPr>
        <w:t xml:space="preserve">► </w:t>
      </w:r>
      <w:r>
        <w:rPr>
          <w:rFonts w:hint="default" w:ascii="Arial" w:hAnsi="Arial" w:cs="Arial"/>
          <w:color w:val="000000"/>
          <w:kern w:val="0"/>
          <w:sz w:val="24"/>
          <w:szCs w:val="24"/>
          <w:lang w:val="en-US" w:eastAsia="zh-CN" w:bidi="ar"/>
        </w:rPr>
        <w:t>Reglementează depunerea formularului (085) la organul fiscal central competent de către persoanele impozabile stabilite sau care îşi au domiciliul stabil sau reşedinţa în România care efectuează livrări intracomunitare de bunuri la distanţă şi prestează servicii de telecomunicaţii, de radiodifuziune şi televiziune, precum şi servicii furnizate pe cale electronică către persoane neimpozabile dintr-un alt stat membru, a căror valoare totală nu depăşeşte în anul calendaristic curent şi nu a depăşit nici în cursul anului calendaristic precedent 10.000 euro (46.337 lei) şi care optează pentru aplicarea prevederilor art. 275 alin. (2) şi art. 278 alin. (5) lit. h) din Legea nr. 227/2015 privind Codul fiscal, cu modificările şi completările ulterioare, sau care, după cel puţin 2 ani calendaristici, optează pentru încetarea aplicării prevederilor art. 275 alin. (2) şi art. 278 alin. (5) lit. h) din Codul fiscal.</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52" w:lineRule="auto"/>
        <w:ind w:left="0" w:leftChars="0" w:right="0" w:rightChars="0" w:firstLine="720" w:firstLineChars="0"/>
        <w:jc w:val="both"/>
        <w:textAlignment w:val="auto"/>
        <w:outlineLvl w:val="9"/>
        <w:rPr>
          <w:rFonts w:hint="default" w:ascii="Arial" w:hAnsi="Arial" w:cs="Arial"/>
          <w:b/>
          <w:bCs w:val="0"/>
          <w:color w:val="000000"/>
          <w:sz w:val="24"/>
          <w:szCs w:val="24"/>
          <w:u w:val="none"/>
        </w:rPr>
      </w:pPr>
      <w:r>
        <w:rPr>
          <w:rFonts w:hint="default" w:ascii="Arial" w:hAnsi="Arial" w:cs="Arial"/>
          <w:b/>
          <w:bCs w:val="0"/>
          <w:color w:val="000000"/>
          <w:kern w:val="0"/>
          <w:sz w:val="24"/>
          <w:szCs w:val="24"/>
          <w:u w:val="none"/>
          <w:lang w:val="en-US" w:eastAsia="zh-CN" w:bidi="ar"/>
        </w:rPr>
        <w:t>6</w:t>
      </w:r>
      <w:r>
        <w:rPr>
          <w:rFonts w:hint="default" w:ascii="Arial" w:hAnsi="Arial" w:cs="Arial"/>
          <w:b/>
          <w:bCs w:val="0"/>
          <w:color w:val="000000"/>
          <w:kern w:val="0"/>
          <w:sz w:val="24"/>
          <w:szCs w:val="24"/>
          <w:u w:val="none"/>
          <w:lang w:val="ro" w:eastAsia="zh-CN" w:bidi="ar"/>
        </w:rPr>
        <w:t xml:space="preserve">. </w:t>
      </w:r>
      <w:r>
        <w:rPr>
          <w:rFonts w:hint="default" w:ascii="Arial" w:hAnsi="Arial" w:cs="Arial"/>
          <w:b/>
          <w:bCs w:val="0"/>
          <w:color w:val="000000"/>
          <w:kern w:val="0"/>
          <w:sz w:val="24"/>
          <w:szCs w:val="24"/>
          <w:u w:val="none"/>
          <w:lang w:val="en-US" w:eastAsia="zh-CN" w:bidi="ar"/>
        </w:rPr>
        <w:fldChar w:fldCharType="begin"/>
      </w:r>
      <w:r>
        <w:rPr>
          <w:rFonts w:hint="default" w:ascii="Arial" w:hAnsi="Arial" w:cs="Arial"/>
          <w:b/>
          <w:bCs w:val="0"/>
          <w:color w:val="000000"/>
          <w:kern w:val="0"/>
          <w:sz w:val="24"/>
          <w:szCs w:val="24"/>
          <w:u w:val="none"/>
          <w:lang w:val="en-US" w:eastAsia="zh-CN" w:bidi="ar"/>
        </w:rPr>
        <w:instrText xml:space="preserve"> HYPERLINK "C:/Users/23031163/AppData/Local/Temp/notesE97E9E/Buletin informativ fiscal 16 - 20 august 2021.html" \l "O1253" </w:instrText>
      </w:r>
      <w:r>
        <w:rPr>
          <w:rFonts w:hint="default" w:ascii="Arial" w:hAnsi="Arial" w:cs="Arial"/>
          <w:b/>
          <w:bCs w:val="0"/>
          <w:color w:val="000000"/>
          <w:kern w:val="0"/>
          <w:sz w:val="24"/>
          <w:szCs w:val="24"/>
          <w:u w:val="none"/>
          <w:lang w:val="en-US" w:eastAsia="zh-CN" w:bidi="ar"/>
        </w:rPr>
        <w:fldChar w:fldCharType="separate"/>
      </w:r>
      <w:r>
        <w:rPr>
          <w:rStyle w:val="11"/>
          <w:rFonts w:hint="default" w:ascii="Arial" w:hAnsi="Arial" w:cs="Arial"/>
          <w:b/>
          <w:bCs w:val="0"/>
          <w:color w:val="000000"/>
          <w:sz w:val="24"/>
          <w:szCs w:val="24"/>
          <w:u w:val="none"/>
          <w:lang w:val="en-US"/>
        </w:rPr>
        <w:t>O</w:t>
      </w:r>
      <w:r>
        <w:rPr>
          <w:rStyle w:val="11"/>
          <w:rFonts w:hint="default" w:ascii="Arial" w:hAnsi="Arial" w:cs="Arial"/>
          <w:b/>
          <w:bCs w:val="0"/>
          <w:color w:val="000000"/>
          <w:sz w:val="24"/>
          <w:szCs w:val="24"/>
          <w:u w:val="none"/>
          <w:lang w:val="ro"/>
        </w:rPr>
        <w:t xml:space="preserve">rdinul </w:t>
      </w:r>
      <w:r>
        <w:rPr>
          <w:rStyle w:val="11"/>
          <w:rFonts w:hint="default" w:ascii="Arial" w:hAnsi="Arial" w:cs="Arial"/>
          <w:b/>
          <w:bCs w:val="0"/>
          <w:color w:val="000000"/>
          <w:sz w:val="24"/>
          <w:szCs w:val="24"/>
          <w:u w:val="none"/>
          <w:lang w:val="en-US"/>
        </w:rPr>
        <w:t>președintelui Agenției Naționale de Administrare Fiscală nr. 1253/2021</w:t>
      </w:r>
      <w:r>
        <w:rPr>
          <w:rFonts w:hint="default" w:ascii="Arial" w:hAnsi="Arial" w:cs="Arial"/>
          <w:b/>
          <w:bCs w:val="0"/>
          <w:color w:val="000000"/>
          <w:kern w:val="0"/>
          <w:sz w:val="24"/>
          <w:szCs w:val="24"/>
          <w:u w:val="none"/>
          <w:lang w:val="en-US" w:eastAsia="zh-CN" w:bidi="ar"/>
        </w:rPr>
        <w:fldChar w:fldCharType="end"/>
      </w:r>
      <w:r>
        <w:rPr>
          <w:rFonts w:hint="default" w:ascii="Arial" w:hAnsi="Arial" w:cs="Arial"/>
          <w:b/>
          <w:bCs w:val="0"/>
          <w:color w:val="000000"/>
          <w:kern w:val="0"/>
          <w:sz w:val="24"/>
          <w:szCs w:val="24"/>
          <w:u w:val="none"/>
          <w:lang w:val="en-US" w:eastAsia="zh-CN" w:bidi="ar"/>
        </w:rPr>
        <w:t xml:space="preserve"> din 9 august 2021 pentru aprobarea modelului şi conţinutului formularului (300) "Decont de taxă pe valoarea adăugată" (Monitorul Oficial nr. 7</w:t>
      </w:r>
      <w:r>
        <w:rPr>
          <w:rFonts w:hint="default" w:ascii="Arial" w:hAnsi="Arial" w:cs="Arial"/>
          <w:b/>
          <w:bCs w:val="0"/>
          <w:color w:val="000000"/>
          <w:kern w:val="0"/>
          <w:sz w:val="24"/>
          <w:szCs w:val="24"/>
          <w:u w:val="none"/>
          <w:lang w:val="ro" w:eastAsia="zh-CN" w:bidi="ar"/>
        </w:rPr>
        <w:t>91</w:t>
      </w:r>
      <w:r>
        <w:rPr>
          <w:rFonts w:hint="default" w:ascii="Arial" w:hAnsi="Arial" w:cs="Arial"/>
          <w:b/>
          <w:bCs w:val="0"/>
          <w:color w:val="000000"/>
          <w:kern w:val="0"/>
          <w:sz w:val="24"/>
          <w:szCs w:val="24"/>
          <w:u w:val="none"/>
          <w:lang w:val="en-US" w:eastAsia="zh-CN" w:bidi="ar"/>
        </w:rPr>
        <w:t xml:space="preserve"> din 1</w:t>
      </w:r>
      <w:r>
        <w:rPr>
          <w:rFonts w:hint="default" w:ascii="Arial" w:hAnsi="Arial" w:cs="Arial"/>
          <w:b/>
          <w:bCs w:val="0"/>
          <w:color w:val="000000"/>
          <w:kern w:val="0"/>
          <w:sz w:val="24"/>
          <w:szCs w:val="24"/>
          <w:u w:val="none"/>
          <w:lang w:val="ro" w:eastAsia="zh-CN" w:bidi="ar"/>
        </w:rPr>
        <w:t>7</w:t>
      </w:r>
      <w:r>
        <w:rPr>
          <w:rFonts w:hint="default" w:ascii="Arial" w:hAnsi="Arial" w:cs="Arial"/>
          <w:b/>
          <w:bCs w:val="0"/>
          <w:color w:val="000000"/>
          <w:kern w:val="0"/>
          <w:sz w:val="24"/>
          <w:szCs w:val="24"/>
          <w:u w:val="none"/>
          <w:lang w:val="en-US" w:eastAsia="zh-CN" w:bidi="ar"/>
        </w:rPr>
        <w:t xml:space="preserve"> august 2021)</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52" w:lineRule="auto"/>
        <w:ind w:left="0" w:leftChars="0" w:right="0" w:rightChars="0" w:firstLine="720" w:firstLineChars="0"/>
        <w:jc w:val="both"/>
        <w:textAlignment w:val="auto"/>
        <w:outlineLvl w:val="9"/>
        <w:rPr>
          <w:rFonts w:hint="default" w:ascii="Arial" w:hAnsi="Arial" w:cs="Arial"/>
          <w:color w:val="000000"/>
          <w:sz w:val="24"/>
          <w:szCs w:val="24"/>
        </w:rPr>
      </w:pPr>
      <w:r>
        <w:rPr>
          <w:rFonts w:hint="default" w:ascii="Arial" w:hAnsi="Arial" w:cs="Arial"/>
          <w:color w:val="444444"/>
          <w:kern w:val="0"/>
          <w:sz w:val="24"/>
          <w:szCs w:val="24"/>
          <w:lang w:val="en-US" w:eastAsia="zh-CN" w:bidi="ar"/>
        </w:rPr>
        <w:t xml:space="preserve">► </w:t>
      </w:r>
      <w:r>
        <w:rPr>
          <w:rFonts w:hint="default" w:ascii="Arial" w:hAnsi="Arial" w:cs="Arial"/>
          <w:color w:val="000000"/>
          <w:kern w:val="0"/>
          <w:sz w:val="24"/>
          <w:szCs w:val="24"/>
          <w:lang w:val="en-US" w:eastAsia="zh-CN" w:bidi="ar"/>
        </w:rPr>
        <w:t xml:space="preserve">Aprobă completarea și depunerea conform instrucţiunilor de completare a modelului şi conţinutului formularului (300) "Decont de taxă pe valoarea adăugată", începând cu declararea obligaţiilor fiscale aferente lunii </w:t>
      </w:r>
      <w:r>
        <w:rPr>
          <w:rFonts w:hint="default" w:ascii="Arial" w:hAnsi="Arial" w:cs="Arial"/>
          <w:b/>
          <w:color w:val="000000"/>
          <w:kern w:val="0"/>
          <w:sz w:val="24"/>
          <w:szCs w:val="24"/>
          <w:lang w:val="en-US" w:eastAsia="zh-CN" w:bidi="ar"/>
        </w:rPr>
        <w:t>iulie 2021</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52" w:lineRule="auto"/>
        <w:ind w:left="0" w:leftChars="0" w:right="0" w:rightChars="0" w:firstLine="720" w:firstLineChars="0"/>
        <w:jc w:val="both"/>
        <w:textAlignment w:val="auto"/>
        <w:outlineLvl w:val="9"/>
        <w:rPr>
          <w:rFonts w:hint="default" w:ascii="Arial" w:hAnsi="Arial" w:cs="Arial"/>
          <w:color w:val="000000"/>
          <w:sz w:val="24"/>
          <w:szCs w:val="24"/>
        </w:rPr>
      </w:pPr>
      <w:r>
        <w:rPr>
          <w:rFonts w:hint="default" w:ascii="Arial" w:hAnsi="Arial" w:cs="Arial"/>
          <w:color w:val="444444"/>
          <w:kern w:val="0"/>
          <w:sz w:val="24"/>
          <w:szCs w:val="24"/>
          <w:lang w:val="en-US" w:eastAsia="zh-CN" w:bidi="ar"/>
        </w:rPr>
        <w:t xml:space="preserve">► </w:t>
      </w:r>
      <w:r>
        <w:rPr>
          <w:rFonts w:hint="default" w:ascii="Arial" w:hAnsi="Arial" w:cs="Arial"/>
          <w:color w:val="000000"/>
          <w:kern w:val="0"/>
          <w:sz w:val="24"/>
          <w:szCs w:val="24"/>
          <w:lang w:val="en-US" w:eastAsia="zh-CN" w:bidi="ar"/>
        </w:rPr>
        <w:t>Stabilește că persoanele impozabile înregistrate în scopuri de TVA care efectuează în perioada de raportare numai operaţiuni în interiorul ţării pot opta pentru completarea formularului de decont simplificat, prin bifarea căsuţei corespunzătoare din programul de asistenţă pus la dispoziţie pe pagina de internet a Agenţiei Naţionale de Administrare Fiscală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52" w:lineRule="auto"/>
        <w:ind w:left="0" w:leftChars="0" w:right="0" w:rightChars="0" w:firstLine="720" w:firstLineChars="0"/>
        <w:jc w:val="both"/>
        <w:textAlignment w:val="auto"/>
        <w:outlineLvl w:val="9"/>
        <w:rPr>
          <w:rFonts w:hint="default" w:ascii="Arial" w:hAnsi="Arial" w:cs="Arial"/>
          <w:color w:val="000000"/>
          <w:sz w:val="24"/>
          <w:szCs w:val="24"/>
        </w:rPr>
      </w:pPr>
      <w:r>
        <w:rPr>
          <w:rFonts w:hint="default" w:ascii="Arial" w:hAnsi="Arial" w:cs="Arial"/>
          <w:color w:val="444444"/>
          <w:kern w:val="0"/>
          <w:sz w:val="24"/>
          <w:szCs w:val="24"/>
          <w:lang w:val="en-US" w:eastAsia="zh-CN" w:bidi="ar"/>
        </w:rPr>
        <w:t xml:space="preserve">► </w:t>
      </w:r>
      <w:r>
        <w:rPr>
          <w:rFonts w:hint="default" w:ascii="Arial" w:hAnsi="Arial" w:cs="Arial"/>
          <w:b w:val="0"/>
          <w:color w:val="000000"/>
          <w:kern w:val="0"/>
          <w:sz w:val="24"/>
          <w:szCs w:val="24"/>
          <w:lang w:val="ro" w:eastAsia="zh-CN" w:bidi="ar"/>
        </w:rPr>
        <w:t>Reglementează</w:t>
      </w:r>
      <w:r>
        <w:rPr>
          <w:rFonts w:hint="default" w:ascii="Arial" w:hAnsi="Arial" w:cs="Arial"/>
          <w:color w:val="000000"/>
          <w:kern w:val="0"/>
          <w:sz w:val="24"/>
          <w:szCs w:val="24"/>
          <w:lang w:val="en-US" w:eastAsia="zh-CN" w:bidi="ar"/>
        </w:rPr>
        <w:t xml:space="preserve"> depunerea la organul fiscal competent a formularului (300) "Decont de taxă pe valoarea adăugată", la următoarele termene:</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ascii="Arial" w:hAnsi="Arial" w:cs="Arial"/>
          <w:color w:val="000000"/>
          <w:sz w:val="24"/>
          <w:szCs w:val="24"/>
        </w:rPr>
      </w:pPr>
      <w:r>
        <w:rPr>
          <w:rFonts w:hint="default" w:ascii="Arial" w:hAnsi="Arial" w:cs="Arial"/>
          <w:color w:val="000000"/>
          <w:kern w:val="0"/>
          <w:sz w:val="24"/>
          <w:szCs w:val="24"/>
          <w:lang w:val="en-US" w:eastAsia="zh-CN" w:bidi="ar"/>
        </w:rPr>
        <w:t>a) lunar, până la data de 25 inclusiv a lunii următoare celei pentru care se depune decontul, de persoanele impozabile pentru care perioada fiscală este luna calendaristică, potrivit prevederilor art. 322 din Codul fiscal;</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ascii="Arial" w:hAnsi="Arial" w:cs="Arial"/>
          <w:color w:val="000000"/>
          <w:sz w:val="24"/>
          <w:szCs w:val="24"/>
        </w:rPr>
      </w:pPr>
      <w:r>
        <w:rPr>
          <w:rFonts w:hint="default" w:ascii="Arial" w:hAnsi="Arial" w:cs="Arial"/>
          <w:color w:val="000000"/>
          <w:kern w:val="0"/>
          <w:sz w:val="24"/>
          <w:szCs w:val="24"/>
          <w:lang w:val="en-US" w:eastAsia="zh-CN" w:bidi="ar"/>
        </w:rPr>
        <w:t>b) trimestrial, până la data de 25 inclusiv a primei luni din trimestrul următor celui pentru care se depune decontul, de persoanele impozabile pentru care perioada fiscală este trimestrul calendaristic, potrivit prevederilor art. 322 din Codul fiscal;</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ascii="Arial" w:hAnsi="Arial" w:cs="Arial"/>
          <w:color w:val="000000"/>
          <w:sz w:val="24"/>
          <w:szCs w:val="24"/>
        </w:rPr>
      </w:pPr>
      <w:r>
        <w:rPr>
          <w:rFonts w:hint="default" w:ascii="Arial" w:hAnsi="Arial" w:cs="Arial"/>
          <w:color w:val="000000"/>
          <w:kern w:val="0"/>
          <w:sz w:val="24"/>
          <w:szCs w:val="24"/>
          <w:lang w:val="en-US" w:eastAsia="zh-CN" w:bidi="ar"/>
        </w:rPr>
        <w:t>c) semestrial, până la data de 25 inclusiv a primei luni din semestrul următor celui pentru care se depune decontul, de persoanele impozabile pentru care organul fiscal competent a aprobat ca perioadă fiscală semestrul calendaristic, potrivit prevederilor art. 322 alin. (9) din Codul fiscal şi ale pct. 103 alin. (4) din Normele metodologice de aplicare a Legii nr. 227/2015 privind Codul fiscal, aprobate prin Hotărârea Guvernului nr. 1/2016, cu modificările şi completările ulterioare;</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ascii="Arial" w:hAnsi="Arial" w:cs="Arial"/>
          <w:color w:val="000000"/>
          <w:sz w:val="24"/>
          <w:szCs w:val="24"/>
        </w:rPr>
      </w:pPr>
      <w:r>
        <w:rPr>
          <w:rFonts w:hint="default" w:ascii="Arial" w:hAnsi="Arial" w:cs="Arial"/>
          <w:color w:val="000000"/>
          <w:kern w:val="0"/>
          <w:sz w:val="24"/>
          <w:szCs w:val="24"/>
          <w:lang w:val="en-US" w:eastAsia="zh-CN" w:bidi="ar"/>
        </w:rPr>
        <w:t>d) anual, până la data de 25 ianuarie inclusiv a anului următor celui pentru care se depune decontul, de persoanele impozabile prevăzute la pct. 103 alin. (6) din Normele metodologice şi de persoanele impozabile pentru care organul fiscal competent a aprobat ca perioadă fiscală anul calendaristic, potrivit prevederilor art. 322 alin. (9) din Codul fiscal şi ale pct. 103 alin. (4) din Normele metodologice;</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ascii="Arial" w:hAnsi="Arial" w:cs="Arial"/>
          <w:color w:val="000000"/>
          <w:kern w:val="0"/>
          <w:sz w:val="24"/>
          <w:szCs w:val="24"/>
          <w:lang w:val="en-US" w:eastAsia="zh-CN" w:bidi="ar"/>
        </w:rPr>
      </w:pPr>
      <w:r>
        <w:rPr>
          <w:rFonts w:hint="default" w:ascii="Arial" w:hAnsi="Arial" w:cs="Arial"/>
          <w:color w:val="000000"/>
          <w:kern w:val="0"/>
          <w:sz w:val="24"/>
          <w:szCs w:val="24"/>
          <w:lang w:val="en-US" w:eastAsia="zh-CN" w:bidi="ar"/>
        </w:rPr>
        <w:t>e) până la data de 25 a celei de-a treia luni a trimestrului calendaristic, pentru primele două luni ale aceluiaşi trimestru calendaristic, de persoanele impozabile care utilizează trimestrul ca perioadă fiscală şi care efectuează o achiziţie intracomunitară de bunuri taxabilă în România, dacă exigibilitatea taxei aferente achiziţiei intracomunitare intervine în a doua lună a respectivului trimestru. Decontul se va depune pentru luna a doua a trimestrului, dar va cuprinde şi operaţiunile realizate în prima lună a acestuia. În situaţia în care exigibilitatea taxei aferente achiziţiei intracomunitare intervine în prima sau în a treia lună a trimestrului calendaristic, sunt aplicabile în mod corespunzător dispoziţiile lit. a) din prezentul paragraf.</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720" w:firstLineChars="0"/>
        <w:jc w:val="both"/>
        <w:textAlignment w:val="auto"/>
        <w:outlineLvl w:val="9"/>
        <w:rPr>
          <w:rFonts w:hint="default" w:ascii="Arial" w:hAnsi="Arial" w:cs="Arial"/>
          <w:color w:val="000000"/>
          <w:sz w:val="24"/>
          <w:szCs w:val="24"/>
        </w:rPr>
      </w:pPr>
      <w:r>
        <w:rPr>
          <w:rFonts w:hint="default" w:ascii="Arial" w:hAnsi="Arial" w:cs="Arial"/>
          <w:b/>
          <w:bCs w:val="0"/>
          <w:color w:val="auto"/>
          <w:kern w:val="0"/>
          <w:sz w:val="24"/>
          <w:szCs w:val="24"/>
          <w:u w:val="none"/>
          <w:lang w:val="en-US" w:eastAsia="zh-CN" w:bidi="ar"/>
        </w:rPr>
        <w:t>7</w:t>
      </w:r>
      <w:r>
        <w:rPr>
          <w:rFonts w:hint="default" w:ascii="Arial" w:hAnsi="Arial" w:cs="Arial"/>
          <w:b/>
          <w:bCs w:val="0"/>
          <w:color w:val="auto"/>
          <w:kern w:val="0"/>
          <w:sz w:val="24"/>
          <w:szCs w:val="24"/>
          <w:u w:val="none"/>
          <w:lang w:val="ro" w:eastAsia="zh-CN" w:bidi="ar"/>
        </w:rPr>
        <w:t xml:space="preserve">. </w:t>
      </w:r>
      <w:r>
        <w:rPr>
          <w:rFonts w:hint="default" w:ascii="Arial" w:hAnsi="Arial" w:cs="Arial"/>
          <w:b/>
          <w:bCs w:val="0"/>
          <w:color w:val="auto"/>
          <w:kern w:val="0"/>
          <w:sz w:val="24"/>
          <w:szCs w:val="24"/>
          <w:u w:val="none"/>
          <w:lang w:val="en-US" w:eastAsia="zh-CN" w:bidi="ar"/>
        </w:rPr>
        <w:fldChar w:fldCharType="begin"/>
      </w:r>
      <w:r>
        <w:rPr>
          <w:rFonts w:hint="default" w:ascii="Arial" w:hAnsi="Arial" w:cs="Arial"/>
          <w:b/>
          <w:bCs w:val="0"/>
          <w:color w:val="auto"/>
          <w:kern w:val="0"/>
          <w:sz w:val="24"/>
          <w:szCs w:val="24"/>
          <w:u w:val="none"/>
          <w:lang w:val="en-US" w:eastAsia="zh-CN" w:bidi="ar"/>
        </w:rPr>
        <w:instrText xml:space="preserve"> HYPERLINK "C:/Users/23031163/AppData/Local/Temp/notesE97E9E/Buletin informativ fiscal 16 - 20 august 2021.html" \l "O1251" </w:instrText>
      </w:r>
      <w:r>
        <w:rPr>
          <w:rFonts w:hint="default" w:ascii="Arial" w:hAnsi="Arial" w:cs="Arial"/>
          <w:b/>
          <w:bCs w:val="0"/>
          <w:color w:val="auto"/>
          <w:kern w:val="0"/>
          <w:sz w:val="24"/>
          <w:szCs w:val="24"/>
          <w:u w:val="none"/>
          <w:lang w:val="en-US" w:eastAsia="zh-CN" w:bidi="ar"/>
        </w:rPr>
        <w:fldChar w:fldCharType="separate"/>
      </w:r>
      <w:r>
        <w:rPr>
          <w:rStyle w:val="11"/>
          <w:rFonts w:hint="default" w:ascii="Arial" w:hAnsi="Arial" w:cs="Arial"/>
          <w:b/>
          <w:bCs w:val="0"/>
          <w:color w:val="auto"/>
          <w:sz w:val="24"/>
          <w:szCs w:val="24"/>
          <w:u w:val="none"/>
          <w:lang w:val="en-US"/>
        </w:rPr>
        <w:t xml:space="preserve">Ordin al președintelui Agenției Naționale de Administrare Fiscală </w:t>
      </w:r>
      <w:r>
        <w:rPr>
          <w:rStyle w:val="11"/>
          <w:rFonts w:hint="default" w:ascii="Arial" w:hAnsi="Arial" w:cs="Arial"/>
          <w:b/>
          <w:bCs w:val="0"/>
          <w:color w:val="auto"/>
          <w:sz w:val="24"/>
          <w:szCs w:val="24"/>
          <w:u w:val="none"/>
          <w:lang w:val="ro"/>
        </w:rPr>
        <w:t xml:space="preserve">nr. </w:t>
      </w:r>
      <w:r>
        <w:rPr>
          <w:rStyle w:val="11"/>
          <w:rFonts w:hint="default" w:ascii="Arial" w:hAnsi="Arial" w:cs="Arial"/>
          <w:b/>
          <w:bCs w:val="0"/>
          <w:color w:val="auto"/>
          <w:sz w:val="24"/>
          <w:szCs w:val="24"/>
          <w:u w:val="none"/>
          <w:lang w:val="en-US"/>
        </w:rPr>
        <w:t>1.251/</w:t>
      </w:r>
      <w:r>
        <w:rPr>
          <w:rStyle w:val="11"/>
          <w:rFonts w:hint="default" w:ascii="Arial" w:hAnsi="Arial" w:cs="Arial"/>
          <w:b/>
          <w:bCs w:val="0"/>
          <w:color w:val="auto"/>
          <w:sz w:val="24"/>
          <w:szCs w:val="24"/>
          <w:u w:val="none"/>
          <w:lang w:val="ro"/>
        </w:rPr>
        <w:t>2021</w:t>
      </w:r>
      <w:r>
        <w:rPr>
          <w:rFonts w:hint="default" w:ascii="Arial" w:hAnsi="Arial" w:cs="Arial"/>
          <w:b/>
          <w:bCs w:val="0"/>
          <w:color w:val="auto"/>
          <w:kern w:val="0"/>
          <w:sz w:val="24"/>
          <w:szCs w:val="24"/>
          <w:u w:val="none"/>
          <w:lang w:val="en-US" w:eastAsia="zh-CN" w:bidi="ar"/>
        </w:rPr>
        <w:fldChar w:fldCharType="end"/>
      </w:r>
      <w:r>
        <w:rPr>
          <w:rFonts w:hint="default" w:ascii="Arial" w:hAnsi="Arial" w:cs="Arial"/>
          <w:b/>
          <w:bCs w:val="0"/>
          <w:color w:val="auto"/>
          <w:kern w:val="0"/>
          <w:sz w:val="24"/>
          <w:szCs w:val="24"/>
          <w:u w:val="none"/>
          <w:lang w:val="en-US" w:eastAsia="zh-CN" w:bidi="ar"/>
        </w:rPr>
        <w:t xml:space="preserve"> privind modificarea și completarea Ordinului președintelui Agenției Naționale de Administrare Fiscală nr. 2.862/2019 pentru aprobarea Procedurii privind stabilirea din oficiu a impozitului anual pe veniturile persoanelor fizice, precum și a modelului și conținutului unor formulare (Monitorul Oficial nr. </w:t>
      </w:r>
      <w:r>
        <w:rPr>
          <w:rFonts w:hint="default" w:ascii="Arial" w:hAnsi="Arial" w:cs="Arial"/>
          <w:b/>
          <w:bCs w:val="0"/>
          <w:color w:val="auto"/>
          <w:kern w:val="0"/>
          <w:sz w:val="24"/>
          <w:szCs w:val="24"/>
          <w:u w:val="none"/>
          <w:lang w:val="ro" w:eastAsia="zh-CN" w:bidi="ar"/>
        </w:rPr>
        <w:t>802</w:t>
      </w:r>
      <w:r>
        <w:rPr>
          <w:rFonts w:hint="default" w:ascii="Arial" w:hAnsi="Arial" w:cs="Arial"/>
          <w:b/>
          <w:bCs w:val="0"/>
          <w:color w:val="auto"/>
          <w:kern w:val="0"/>
          <w:sz w:val="24"/>
          <w:szCs w:val="24"/>
          <w:u w:val="none"/>
          <w:lang w:val="en-US" w:eastAsia="zh-CN" w:bidi="ar"/>
        </w:rPr>
        <w:t xml:space="preserve"> din 2</w:t>
      </w:r>
      <w:r>
        <w:rPr>
          <w:rFonts w:hint="default" w:ascii="Arial" w:hAnsi="Arial" w:cs="Arial"/>
          <w:b/>
          <w:bCs w:val="0"/>
          <w:color w:val="auto"/>
          <w:kern w:val="0"/>
          <w:sz w:val="24"/>
          <w:szCs w:val="24"/>
          <w:u w:val="none"/>
          <w:lang w:val="ro" w:eastAsia="zh-CN" w:bidi="ar"/>
        </w:rPr>
        <w:t>0</w:t>
      </w:r>
      <w:r>
        <w:rPr>
          <w:rFonts w:hint="default" w:ascii="Arial" w:hAnsi="Arial" w:cs="Arial"/>
          <w:b/>
          <w:bCs w:val="0"/>
          <w:color w:val="auto"/>
          <w:kern w:val="0"/>
          <w:sz w:val="24"/>
          <w:szCs w:val="24"/>
          <w:u w:val="none"/>
          <w:lang w:val="en-US" w:eastAsia="zh-CN" w:bidi="ar"/>
        </w:rPr>
        <w:t xml:space="preserve"> august 2021)</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52" w:lineRule="auto"/>
        <w:ind w:left="0" w:leftChars="0" w:right="0" w:rightChars="0" w:firstLine="720" w:firstLineChars="0"/>
        <w:jc w:val="both"/>
        <w:textAlignment w:val="auto"/>
        <w:outlineLvl w:val="9"/>
        <w:rPr>
          <w:rFonts w:hint="default" w:ascii="Arial" w:hAnsi="Arial" w:cs="Arial"/>
          <w:b w:val="0"/>
          <w:color w:val="000000"/>
          <w:kern w:val="0"/>
          <w:sz w:val="24"/>
          <w:szCs w:val="24"/>
          <w:lang w:val="en-US" w:eastAsia="zh-CN" w:bidi="ar"/>
        </w:rPr>
      </w:pPr>
      <w:r>
        <w:rPr>
          <w:rFonts w:hint="default" w:ascii="Arial" w:hAnsi="Arial" w:cs="Arial"/>
          <w:color w:val="444444"/>
          <w:kern w:val="0"/>
          <w:sz w:val="24"/>
          <w:szCs w:val="24"/>
          <w:lang w:val="en-US" w:eastAsia="zh-CN" w:bidi="ar"/>
        </w:rPr>
        <w:t xml:space="preserve">► </w:t>
      </w:r>
      <w:r>
        <w:rPr>
          <w:rFonts w:hint="default" w:ascii="Arial" w:hAnsi="Arial" w:cs="Arial"/>
          <w:b w:val="0"/>
          <w:color w:val="000000"/>
          <w:kern w:val="0"/>
          <w:sz w:val="24"/>
          <w:szCs w:val="24"/>
          <w:lang w:val="en-US" w:eastAsia="zh-CN" w:bidi="ar"/>
        </w:rPr>
        <w:t>Modifică şi completează Ordinul preşedintelui Agenţiei Naţionale de Administrare Fiscală nr. 2.862/2019 pentru aprobarea Procedurii privind stabilirea din oficiu a impozitului anual pe veniturile persoanelor fizice, precum şi a modelului şi conţinutului unor formulare.</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firstLine="720" w:firstLineChars="0"/>
        <w:contextualSpacing/>
        <w:jc w:val="both"/>
        <w:textAlignment w:val="auto"/>
        <w:outlineLvl w:val="9"/>
        <w:rPr>
          <w:rFonts w:hint="default" w:ascii="Arial" w:hAnsi="Arial" w:cs="Arial"/>
          <w:b/>
          <w:bCs w:val="0"/>
          <w:color w:val="auto"/>
          <w:sz w:val="24"/>
          <w:szCs w:val="24"/>
          <w:u w:val="none"/>
        </w:rPr>
      </w:pPr>
      <w:r>
        <w:rPr>
          <w:rFonts w:hint="default" w:ascii="Arial" w:hAnsi="Arial" w:eastAsia="Trebuchet MS" w:cs="Arial"/>
          <w:b/>
          <w:bCs w:val="0"/>
          <w:color w:val="auto"/>
          <w:sz w:val="24"/>
          <w:szCs w:val="24"/>
          <w:u w:val="none"/>
          <w:lang w:val="en-US"/>
        </w:rPr>
        <w:fldChar w:fldCharType="begin"/>
      </w:r>
      <w:r>
        <w:rPr>
          <w:rFonts w:hint="default" w:ascii="Arial" w:hAnsi="Arial" w:eastAsia="Trebuchet MS" w:cs="Arial"/>
          <w:b/>
          <w:bCs w:val="0"/>
          <w:color w:val="auto"/>
          <w:sz w:val="24"/>
          <w:szCs w:val="24"/>
          <w:u w:val="none"/>
          <w:lang w:val="en-US"/>
        </w:rPr>
        <w:instrText xml:space="preserve"> HYPERLINK "C:/Users/23031163/AppData/Local/Temp/notesE97E9E/Buletin informativ fiscal 23 - 27 august 2021.htm" \l "O1211" </w:instrText>
      </w:r>
      <w:r>
        <w:rPr>
          <w:rFonts w:hint="default" w:ascii="Arial" w:hAnsi="Arial" w:eastAsia="Trebuchet MS" w:cs="Arial"/>
          <w:b/>
          <w:bCs w:val="0"/>
          <w:color w:val="auto"/>
          <w:sz w:val="24"/>
          <w:szCs w:val="24"/>
          <w:u w:val="none"/>
          <w:lang w:val="en-US"/>
        </w:rPr>
        <w:fldChar w:fldCharType="separate"/>
      </w:r>
      <w:r>
        <w:rPr>
          <w:rFonts w:hint="default" w:ascii="Arial" w:hAnsi="Arial" w:eastAsia="Trebuchet MS" w:cs="Arial"/>
          <w:b/>
          <w:bCs w:val="0"/>
          <w:color w:val="auto"/>
          <w:sz w:val="24"/>
          <w:szCs w:val="24"/>
          <w:u w:val="none"/>
          <w:lang w:val="en-US"/>
        </w:rPr>
        <w:t>8</w:t>
      </w:r>
      <w:r>
        <w:rPr>
          <w:rStyle w:val="11"/>
          <w:rFonts w:hint="default" w:ascii="Arial" w:hAnsi="Arial" w:eastAsia="Trebuchet MS" w:cs="Arial"/>
          <w:b/>
          <w:bCs w:val="0"/>
          <w:color w:val="auto"/>
          <w:sz w:val="24"/>
          <w:szCs w:val="24"/>
          <w:u w:val="none"/>
          <w:lang w:val="en-US"/>
        </w:rPr>
        <w:t>. Ordin al preşedintelui Agenţiei Naţionale de Administrare Fiscală nr. 1211/2021</w:t>
      </w:r>
      <w:r>
        <w:rPr>
          <w:rFonts w:hint="default" w:ascii="Arial" w:hAnsi="Arial" w:eastAsia="Trebuchet MS" w:cs="Arial"/>
          <w:b/>
          <w:bCs w:val="0"/>
          <w:color w:val="auto"/>
          <w:sz w:val="24"/>
          <w:szCs w:val="24"/>
          <w:u w:val="none"/>
          <w:lang w:val="en-US"/>
        </w:rPr>
        <w:fldChar w:fldCharType="end"/>
      </w:r>
      <w:r>
        <w:rPr>
          <w:rFonts w:hint="default" w:ascii="Arial" w:hAnsi="Arial" w:eastAsia="Trebuchet MS" w:cs="Arial"/>
          <w:b/>
          <w:bCs w:val="0"/>
          <w:color w:val="auto"/>
          <w:sz w:val="24"/>
          <w:szCs w:val="24"/>
          <w:u w:val="none"/>
          <w:lang w:val="en-US"/>
        </w:rPr>
        <w:t xml:space="preserve"> pentru modificarea Normelor privind utilizarea declaraţiilor vamale simplificate şi înscrierea în evidenţele declarantului, aprobate prin Ordinul preşedintelui Agenţiei Naţionale de Administrare Fiscală nr. 1.887/2016  </w:t>
      </w:r>
      <w:r>
        <w:rPr>
          <w:rFonts w:hint="default" w:ascii="Arial" w:hAnsi="Arial" w:cs="Arial"/>
          <w:b/>
          <w:bCs w:val="0"/>
          <w:color w:val="auto"/>
          <w:sz w:val="24"/>
          <w:szCs w:val="24"/>
          <w:u w:val="none"/>
          <w:lang w:val="en-US"/>
        </w:rPr>
        <w:t>(Monitorul Oficial nr. 807 din 23 august 2021)</w:t>
      </w:r>
    </w:p>
    <w:p>
      <w:pPr>
        <w:pStyle w:val="7"/>
        <w:keepNext w:val="0"/>
        <w:keepLines w:val="0"/>
        <w:pageBreakBefore w:val="0"/>
        <w:widowControl/>
        <w:suppressLineNumbers w:val="0"/>
        <w:tabs>
          <w:tab w:val="left" w:pos="6340"/>
        </w:tabs>
        <w:kinsoku/>
        <w:wordWrap/>
        <w:overflowPunct/>
        <w:topLinePunct w:val="0"/>
        <w:autoSpaceDE/>
        <w:autoSpaceDN/>
        <w:bidi w:val="0"/>
        <w:adjustRightInd/>
        <w:snapToGrid/>
        <w:spacing w:before="0" w:beforeAutospacing="0" w:after="0" w:afterAutospacing="0" w:line="240" w:lineRule="auto"/>
        <w:ind w:left="0" w:leftChars="0" w:right="0" w:rightChars="0" w:firstLine="840" w:firstLineChars="350"/>
        <w:contextualSpacing/>
        <w:jc w:val="both"/>
        <w:textAlignment w:val="auto"/>
        <w:outlineLvl w:val="9"/>
        <w:rPr>
          <w:rFonts w:hint="default" w:ascii="Arial" w:hAnsi="Arial" w:cs="Arial"/>
          <w:sz w:val="24"/>
          <w:szCs w:val="24"/>
        </w:rPr>
      </w:pPr>
      <w:r>
        <w:rPr>
          <w:rFonts w:hint="default" w:ascii="Arial" w:hAnsi="Arial" w:eastAsia="Arial" w:cs="Arial"/>
          <w:b/>
          <w:color w:val="444444"/>
          <w:sz w:val="24"/>
          <w:szCs w:val="24"/>
          <w:lang w:val="en-US"/>
        </w:rPr>
        <w:t>►</w:t>
      </w:r>
      <w:r>
        <w:rPr>
          <w:rFonts w:hint="default" w:ascii="Arial" w:hAnsi="Arial" w:eastAsia="Trebuchet MS" w:cs="Arial"/>
          <w:b/>
          <w:color w:val="444444"/>
          <w:sz w:val="24"/>
          <w:szCs w:val="24"/>
          <w:lang w:val="en-US"/>
        </w:rPr>
        <w:t xml:space="preserve"> </w:t>
      </w:r>
      <w:r>
        <w:rPr>
          <w:rFonts w:hint="default" w:ascii="Arial" w:hAnsi="Arial" w:eastAsia="Arial" w:cs="Arial"/>
          <w:color w:val="000000"/>
          <w:sz w:val="24"/>
          <w:szCs w:val="24"/>
          <w:lang w:val="en-US"/>
        </w:rPr>
        <w:t>Modific</w:t>
      </w:r>
      <w:r>
        <w:rPr>
          <w:rFonts w:hint="default" w:ascii="Arial" w:hAnsi="Arial" w:eastAsia="Arial" w:cs="Arial"/>
          <w:color w:val="000000"/>
          <w:sz w:val="24"/>
          <w:szCs w:val="24"/>
          <w:lang w:val="ro"/>
        </w:rPr>
        <w:t>ă și completează</w:t>
      </w:r>
      <w:r>
        <w:rPr>
          <w:rFonts w:hint="default" w:ascii="Arial" w:hAnsi="Arial" w:eastAsia="Arial" w:cs="Arial"/>
          <w:color w:val="000000"/>
          <w:sz w:val="24"/>
          <w:szCs w:val="24"/>
          <w:lang w:val="en-US"/>
        </w:rPr>
        <w:t xml:space="preserve"> Normele privind utilizarea declaraţiilor vamale simplificate şi înscrierea în evidenţele declarantului, aprobate prin Ordinul preşedintelui Agenţiei Naţionale de Administrare Fiscală nr. 1.887/2016</w:t>
      </w:r>
    </w:p>
    <w:p>
      <w:pPr>
        <w:pStyle w:val="7"/>
        <w:keepNext w:val="0"/>
        <w:keepLines w:val="0"/>
        <w:pageBreakBefore w:val="0"/>
        <w:widowControl/>
        <w:suppressLineNumbers w:val="0"/>
        <w:tabs>
          <w:tab w:val="left" w:pos="6340"/>
        </w:tabs>
        <w:kinsoku/>
        <w:wordWrap/>
        <w:overflowPunct/>
        <w:topLinePunct w:val="0"/>
        <w:autoSpaceDE/>
        <w:autoSpaceDN/>
        <w:bidi w:val="0"/>
        <w:adjustRightInd/>
        <w:snapToGrid/>
        <w:spacing w:before="0" w:beforeAutospacing="0" w:after="0" w:afterAutospacing="0" w:line="240" w:lineRule="auto"/>
        <w:ind w:left="0" w:leftChars="0" w:right="0" w:rightChars="0" w:firstLine="840" w:firstLineChars="350"/>
        <w:contextualSpacing/>
        <w:jc w:val="both"/>
        <w:textAlignment w:val="auto"/>
        <w:outlineLvl w:val="9"/>
        <w:rPr>
          <w:rFonts w:hint="default" w:ascii="Arial" w:hAnsi="Arial" w:cs="Arial"/>
          <w:sz w:val="24"/>
          <w:szCs w:val="24"/>
        </w:rPr>
      </w:pPr>
      <w:r>
        <w:rPr>
          <w:rFonts w:hint="default" w:ascii="Arial" w:hAnsi="Arial" w:eastAsia="Arial" w:cs="Arial"/>
          <w:b/>
          <w:color w:val="444444"/>
          <w:sz w:val="24"/>
          <w:szCs w:val="24"/>
          <w:lang w:val="en-US"/>
        </w:rPr>
        <w:t xml:space="preserve">► </w:t>
      </w:r>
      <w:r>
        <w:rPr>
          <w:rFonts w:hint="default" w:ascii="Arial" w:hAnsi="Arial" w:eastAsia="Arial" w:cs="Arial"/>
          <w:bCs/>
          <w:color w:val="000000"/>
          <w:sz w:val="24"/>
          <w:szCs w:val="24"/>
          <w:highlight w:val="white"/>
          <w:lang w:val="ro"/>
        </w:rPr>
        <w:t>Aprobă ca t</w:t>
      </w:r>
      <w:r>
        <w:rPr>
          <w:rFonts w:hint="default" w:ascii="Arial" w:hAnsi="Arial" w:eastAsia="Arial" w:cs="Arial"/>
          <w:bCs/>
          <w:color w:val="000000"/>
          <w:sz w:val="24"/>
          <w:szCs w:val="24"/>
          <w:highlight w:val="white"/>
          <w:lang w:val="en-US"/>
        </w:rPr>
        <w:t xml:space="preserve">ransmiterea şi prelucrarea cererilor, precum şi emiterea şi gestionarea ulterioară a autorizaţiilor, respectiv modificarea, revocarea, anularea şi suspendarea acestora, </w:t>
      </w:r>
      <w:r>
        <w:rPr>
          <w:rFonts w:hint="default" w:ascii="Arial" w:hAnsi="Arial" w:eastAsia="Arial" w:cs="Arial"/>
          <w:bCs/>
          <w:color w:val="000000"/>
          <w:sz w:val="24"/>
          <w:szCs w:val="24"/>
          <w:highlight w:val="white"/>
          <w:lang w:val="ro"/>
        </w:rPr>
        <w:t xml:space="preserve">să </w:t>
      </w:r>
      <w:r>
        <w:rPr>
          <w:rFonts w:hint="default" w:ascii="Arial" w:hAnsi="Arial" w:eastAsia="Arial" w:cs="Arial"/>
          <w:bCs/>
          <w:color w:val="000000"/>
          <w:sz w:val="24"/>
          <w:szCs w:val="24"/>
          <w:highlight w:val="white"/>
          <w:lang w:val="en-US"/>
        </w:rPr>
        <w:t xml:space="preserve">se </w:t>
      </w:r>
      <w:r>
        <w:rPr>
          <w:rFonts w:hint="default" w:ascii="Arial" w:hAnsi="Arial" w:eastAsia="Arial" w:cs="Arial"/>
          <w:bCs/>
          <w:color w:val="000000"/>
          <w:sz w:val="24"/>
          <w:szCs w:val="24"/>
          <w:highlight w:val="white"/>
          <w:lang w:val="ro"/>
        </w:rPr>
        <w:t>realizeze</w:t>
      </w:r>
      <w:r>
        <w:rPr>
          <w:rFonts w:hint="default" w:ascii="Arial" w:hAnsi="Arial" w:eastAsia="Arial" w:cs="Arial"/>
          <w:bCs/>
          <w:color w:val="000000"/>
          <w:sz w:val="24"/>
          <w:szCs w:val="24"/>
          <w:highlight w:val="white"/>
          <w:lang w:val="en-US"/>
        </w:rPr>
        <w:t xml:space="preserve"> prin utilizarea Sistemului de decizii vamale, dezvoltat la nivelul Uniunii Europene şi pus la dispoziţia operatorilor economici şi a autorităţilor vamale din statele membre de Comisia Europeană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firstLine="720" w:firstLineChars="0"/>
        <w:contextualSpacing/>
        <w:jc w:val="both"/>
        <w:textAlignment w:val="auto"/>
        <w:outlineLvl w:val="9"/>
        <w:rPr>
          <w:rFonts w:hint="default" w:ascii="Arial" w:hAnsi="Arial" w:cs="Arial"/>
          <w:sz w:val="24"/>
          <w:szCs w:val="24"/>
        </w:rPr>
      </w:pPr>
      <w:r>
        <w:rPr>
          <w:rFonts w:hint="default" w:ascii="Arial" w:hAnsi="Arial" w:eastAsia="Arial" w:cs="Arial"/>
          <w:b/>
          <w:color w:val="444444"/>
          <w:sz w:val="24"/>
          <w:szCs w:val="24"/>
          <w:highlight w:val="white"/>
          <w:lang w:val="en-US"/>
        </w:rPr>
        <w:t>►</w:t>
      </w:r>
      <w:r>
        <w:rPr>
          <w:rFonts w:hint="default" w:ascii="Arial" w:hAnsi="Arial" w:eastAsia="Trebuchet MS" w:cs="Arial"/>
          <w:b/>
          <w:color w:val="444444"/>
          <w:sz w:val="24"/>
          <w:szCs w:val="24"/>
          <w:highlight w:val="white"/>
          <w:lang w:val="en-US"/>
        </w:rPr>
        <w:t xml:space="preserve"> </w:t>
      </w:r>
      <w:r>
        <w:rPr>
          <w:rFonts w:hint="default" w:ascii="Arial" w:hAnsi="Arial" w:eastAsia="Arial" w:cs="Arial"/>
          <w:bCs/>
          <w:color w:val="000000"/>
          <w:sz w:val="24"/>
          <w:szCs w:val="24"/>
          <w:highlight w:val="white"/>
          <w:lang w:val="ro"/>
        </w:rPr>
        <w:t xml:space="preserve">Reglementează </w:t>
      </w:r>
      <w:r>
        <w:rPr>
          <w:rFonts w:hint="default" w:ascii="Arial" w:hAnsi="Arial" w:eastAsia="Arial" w:cs="Arial"/>
          <w:color w:val="000000"/>
          <w:sz w:val="24"/>
          <w:szCs w:val="24"/>
          <w:highlight w:val="white"/>
          <w:lang w:val="ro"/>
        </w:rPr>
        <w:t xml:space="preserve">ca </w:t>
      </w:r>
      <w:r>
        <w:rPr>
          <w:rFonts w:hint="default" w:ascii="Arial" w:hAnsi="Arial" w:eastAsia="Arial" w:cs="Arial"/>
          <w:color w:val="000000"/>
          <w:sz w:val="24"/>
          <w:szCs w:val="24"/>
          <w:highlight w:val="white"/>
          <w:lang w:val="en-US"/>
        </w:rPr>
        <w:t>utiliz</w:t>
      </w:r>
      <w:r>
        <w:rPr>
          <w:rFonts w:hint="default" w:ascii="Arial" w:hAnsi="Arial" w:eastAsia="Arial" w:cs="Arial"/>
          <w:color w:val="000000"/>
          <w:sz w:val="24"/>
          <w:szCs w:val="24"/>
          <w:highlight w:val="white"/>
          <w:lang w:val="ro"/>
        </w:rPr>
        <w:t>area</w:t>
      </w:r>
      <w:r>
        <w:rPr>
          <w:rFonts w:hint="default" w:ascii="Arial" w:hAnsi="Arial" w:eastAsia="Arial" w:cs="Arial"/>
          <w:color w:val="000000"/>
          <w:sz w:val="24"/>
          <w:szCs w:val="24"/>
          <w:highlight w:val="white"/>
          <w:lang w:val="en-US"/>
        </w:rPr>
        <w:t xml:space="preserve"> declaraţiei simplificate şi înscrierea în evidenţele declarantului </w:t>
      </w:r>
      <w:r>
        <w:rPr>
          <w:rFonts w:hint="default" w:ascii="Arial" w:hAnsi="Arial" w:eastAsia="Arial" w:cs="Arial"/>
          <w:color w:val="000000"/>
          <w:sz w:val="24"/>
          <w:szCs w:val="24"/>
          <w:highlight w:val="white"/>
          <w:lang w:val="ro"/>
        </w:rPr>
        <w:t xml:space="preserve">să fie interzisă, dacă </w:t>
      </w:r>
      <w:r>
        <w:rPr>
          <w:rFonts w:hint="default" w:ascii="Arial" w:hAnsi="Arial" w:eastAsia="Arial" w:cs="Arial"/>
          <w:color w:val="000000"/>
          <w:sz w:val="24"/>
          <w:szCs w:val="24"/>
          <w:highlight w:val="white"/>
          <w:lang w:val="en-US"/>
        </w:rPr>
        <w:t>cuantumul taxei pe valoare adăugată nu a fost plătit, amânat sau garantat, potrivit prevederilor Legii nr. 227/2015 privind Codul fiscal, cu modificările şi completările ulterioare, şi, după caz, cuantumul ac</w:t>
      </w:r>
      <w:r>
        <w:rPr>
          <w:rFonts w:hint="default" w:ascii="Arial" w:hAnsi="Arial" w:eastAsia="Arial" w:cs="Arial"/>
          <w:color w:val="000000"/>
          <w:sz w:val="24"/>
          <w:szCs w:val="24"/>
          <w:lang w:val="en-US"/>
        </w:rPr>
        <w:t>cizelor nu a fost plătit sau garantat.</w:t>
      </w:r>
      <w:r>
        <w:rPr>
          <w:rFonts w:hint="default" w:ascii="Arial" w:hAnsi="Arial" w:cs="Arial"/>
          <w:color w:val="FFFFFF"/>
          <w:sz w:val="24"/>
          <w:szCs w:val="24"/>
          <w:highlight w:val="white"/>
          <w:lang w:val="ro"/>
        </w:rPr>
        <w:t>en ȘERB</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contextualSpacing/>
        <w:jc w:val="both"/>
        <w:textAlignment w:val="auto"/>
        <w:outlineLvl w:val="9"/>
        <w:rPr>
          <w:rFonts w:hint="default" w:ascii="Arial" w:hAnsi="Arial" w:cs="Arial"/>
          <w:b/>
          <w:bCs w:val="0"/>
          <w:color w:val="auto"/>
          <w:sz w:val="24"/>
          <w:szCs w:val="24"/>
          <w:u w:val="none"/>
        </w:rPr>
      </w:pPr>
      <w:r>
        <w:rPr>
          <w:rFonts w:hint="default" w:ascii="Arial" w:hAnsi="Arial" w:cs="Arial"/>
          <w:color w:val="FFFFFF"/>
          <w:sz w:val="24"/>
          <w:szCs w:val="24"/>
          <w:highlight w:val="white"/>
          <w:lang w:val="ro"/>
        </w:rPr>
        <w:t>AN</w:t>
      </w:r>
      <w:r>
        <w:rPr>
          <w:rFonts w:hint="default" w:ascii="Arial" w:hAnsi="Arial" w:cs="Arial"/>
          <w:color w:val="FFFFFF"/>
          <w:sz w:val="24"/>
          <w:szCs w:val="24"/>
          <w:highlight w:val="white"/>
          <w:lang w:val="en-US"/>
        </w:rPr>
        <w:tab/>
      </w:r>
      <w:r>
        <w:rPr>
          <w:rFonts w:hint="default" w:ascii="Arial" w:hAnsi="Arial" w:cs="Arial"/>
          <w:b/>
          <w:bCs w:val="0"/>
          <w:color w:val="auto"/>
          <w:sz w:val="24"/>
          <w:szCs w:val="24"/>
          <w:u w:val="none"/>
          <w:lang w:val="en-US"/>
        </w:rPr>
        <w:fldChar w:fldCharType="begin"/>
      </w:r>
      <w:r>
        <w:rPr>
          <w:rFonts w:hint="default" w:ascii="Arial" w:hAnsi="Arial" w:cs="Arial"/>
          <w:b/>
          <w:bCs w:val="0"/>
          <w:color w:val="auto"/>
          <w:sz w:val="24"/>
          <w:szCs w:val="24"/>
          <w:u w:val="none"/>
          <w:lang w:val="en-US"/>
        </w:rPr>
        <w:instrText xml:space="preserve"> HYPERLINK "C:/Users/23031163/AppData/Local/Temp/notesE97E9E/Buletin informativ fiscal 23 - 27 august 2021.htm" \l "O1241" </w:instrText>
      </w:r>
      <w:r>
        <w:rPr>
          <w:rFonts w:hint="default" w:ascii="Arial" w:hAnsi="Arial" w:cs="Arial"/>
          <w:b/>
          <w:bCs w:val="0"/>
          <w:color w:val="auto"/>
          <w:sz w:val="24"/>
          <w:szCs w:val="24"/>
          <w:u w:val="none"/>
          <w:lang w:val="en-US"/>
        </w:rPr>
        <w:fldChar w:fldCharType="separate"/>
      </w:r>
      <w:r>
        <w:rPr>
          <w:rFonts w:hint="default" w:ascii="Arial" w:hAnsi="Arial" w:cs="Arial"/>
          <w:b/>
          <w:bCs w:val="0"/>
          <w:color w:val="auto"/>
          <w:sz w:val="24"/>
          <w:szCs w:val="24"/>
          <w:u w:val="none"/>
          <w:lang w:val="en-US"/>
        </w:rPr>
        <w:t>9</w:t>
      </w:r>
      <w:r>
        <w:rPr>
          <w:rStyle w:val="11"/>
          <w:rFonts w:hint="default" w:ascii="Arial" w:hAnsi="Arial" w:cs="Arial"/>
          <w:b/>
          <w:bCs w:val="0"/>
          <w:color w:val="auto"/>
          <w:sz w:val="24"/>
          <w:szCs w:val="24"/>
          <w:u w:val="none"/>
          <w:lang w:val="en-US"/>
        </w:rPr>
        <w:t xml:space="preserve">. Ordin </w:t>
      </w:r>
      <w:r>
        <w:rPr>
          <w:rStyle w:val="11"/>
          <w:rFonts w:hint="default" w:ascii="Arial" w:hAnsi="Arial" w:eastAsia="Trebuchet MS" w:cs="Arial"/>
          <w:b/>
          <w:bCs w:val="0"/>
          <w:color w:val="auto"/>
          <w:sz w:val="24"/>
          <w:szCs w:val="24"/>
          <w:u w:val="none"/>
          <w:lang w:val="en-US"/>
        </w:rPr>
        <w:t>al preşedintelui Agenţiei Naţionale de Administrare Fiscală n</w:t>
      </w:r>
      <w:r>
        <w:rPr>
          <w:rStyle w:val="11"/>
          <w:rFonts w:hint="default" w:ascii="Arial" w:hAnsi="Arial" w:cs="Arial"/>
          <w:b/>
          <w:bCs w:val="0"/>
          <w:color w:val="auto"/>
          <w:sz w:val="24"/>
          <w:szCs w:val="24"/>
          <w:u w:val="none"/>
          <w:lang w:val="en-US"/>
        </w:rPr>
        <w:t>r. 1241/2021</w:t>
      </w:r>
      <w:r>
        <w:rPr>
          <w:rFonts w:hint="default" w:ascii="Arial" w:hAnsi="Arial" w:cs="Arial"/>
          <w:b/>
          <w:bCs w:val="0"/>
          <w:color w:val="auto"/>
          <w:sz w:val="24"/>
          <w:szCs w:val="24"/>
          <w:u w:val="none"/>
          <w:lang w:val="en-US"/>
        </w:rPr>
        <w:fldChar w:fldCharType="end"/>
      </w:r>
      <w:r>
        <w:rPr>
          <w:rFonts w:hint="default" w:ascii="Arial" w:hAnsi="Arial" w:cs="Arial"/>
          <w:b/>
          <w:bCs w:val="0"/>
          <w:color w:val="auto"/>
          <w:sz w:val="24"/>
          <w:szCs w:val="24"/>
          <w:u w:val="none"/>
          <w:lang w:val="en-US"/>
        </w:rPr>
        <w:t xml:space="preserve"> pentru aprobarea Normelor tehnice privind administrarea contingentelor tarifare în România (Monitorul Oficial nr. 812 din 24 august 2021)</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firstLine="720" w:firstLineChars="0"/>
        <w:contextualSpacing/>
        <w:jc w:val="both"/>
        <w:textAlignment w:val="auto"/>
        <w:outlineLvl w:val="9"/>
        <w:rPr>
          <w:rFonts w:hint="default" w:ascii="Arial" w:hAnsi="Arial" w:cs="Arial"/>
          <w:bCs/>
          <w:color w:val="000000"/>
          <w:sz w:val="24"/>
          <w:szCs w:val="24"/>
          <w:highlight w:val="white"/>
          <w:lang w:val="en-US"/>
        </w:rPr>
      </w:pPr>
      <w:r>
        <w:rPr>
          <w:rFonts w:hint="default" w:ascii="Arial" w:hAnsi="Arial" w:eastAsia="Arial" w:cs="Arial"/>
          <w:b/>
          <w:color w:val="444444"/>
          <w:sz w:val="24"/>
          <w:szCs w:val="24"/>
          <w:highlight w:val="white"/>
          <w:lang w:val="en-US"/>
        </w:rPr>
        <w:t>►</w:t>
      </w:r>
      <w:r>
        <w:rPr>
          <w:rFonts w:hint="default" w:ascii="Arial" w:hAnsi="Arial" w:eastAsia="Trebuchet MS" w:cs="Arial"/>
          <w:color w:val="444444"/>
          <w:sz w:val="24"/>
          <w:szCs w:val="24"/>
          <w:highlight w:val="white"/>
          <w:lang w:val="en-US"/>
        </w:rPr>
        <w:t xml:space="preserve"> </w:t>
      </w:r>
      <w:r>
        <w:rPr>
          <w:rFonts w:hint="default" w:ascii="Arial" w:hAnsi="Arial" w:eastAsia="Arial" w:cs="Arial"/>
          <w:bCs/>
          <w:color w:val="000000"/>
          <w:sz w:val="24"/>
          <w:szCs w:val="24"/>
          <w:highlight w:val="white"/>
          <w:lang w:val="ro"/>
        </w:rPr>
        <w:t>A</w:t>
      </w:r>
      <w:r>
        <w:rPr>
          <w:rFonts w:hint="default" w:ascii="Arial" w:hAnsi="Arial" w:cs="Arial"/>
          <w:bCs/>
          <w:color w:val="000000"/>
          <w:sz w:val="24"/>
          <w:szCs w:val="24"/>
          <w:highlight w:val="white"/>
          <w:lang w:val="en-US"/>
        </w:rPr>
        <w:t xml:space="preserve">probă Normele tehnice privind modul de funcţionare </w:t>
      </w:r>
      <w:r>
        <w:rPr>
          <w:rFonts w:hint="default" w:ascii="Arial" w:hAnsi="Arial" w:cs="Arial"/>
          <w:bCs/>
          <w:color w:val="000000"/>
          <w:sz w:val="24"/>
          <w:szCs w:val="24"/>
          <w:highlight w:val="white"/>
          <w:lang w:val="ro"/>
        </w:rPr>
        <w:t>și administrare</w:t>
      </w:r>
      <w:r>
        <w:rPr>
          <w:rFonts w:hint="default" w:ascii="Arial" w:hAnsi="Arial" w:cs="Arial"/>
          <w:bCs/>
          <w:color w:val="000000"/>
          <w:sz w:val="24"/>
          <w:szCs w:val="24"/>
          <w:highlight w:val="white"/>
          <w:lang w:val="en-US"/>
        </w:rPr>
        <w:t xml:space="preserve"> în România a contingentelor tarifare deschise prin reglementări ale Uniunii Europene, administrate de Comisia Europeană - Direcţia Generală Impozitare şi Uniune Vamală, în conformitate cu ordinea cronologică a datelor de acceptare a declaraţiilor vamale de punere în liberă circulaţie a mărfurilor.</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720" w:firstLineChars="0"/>
        <w:contextualSpacing/>
        <w:jc w:val="both"/>
        <w:textAlignment w:val="auto"/>
        <w:outlineLvl w:val="9"/>
        <w:rPr>
          <w:rFonts w:hint="default" w:ascii="Arial" w:hAnsi="Arial" w:eastAsia="Trebuchet MS" w:cs="Arial"/>
          <w:b/>
          <w:bCs w:val="0"/>
          <w:color w:val="auto"/>
          <w:sz w:val="24"/>
          <w:szCs w:val="24"/>
          <w:u w:val="none"/>
          <w:lang w:val="en-US"/>
        </w:rPr>
      </w:pPr>
      <w:r>
        <w:rPr>
          <w:rFonts w:hint="default" w:ascii="Arial" w:hAnsi="Arial" w:eastAsia="Trebuchet MS" w:cs="Arial"/>
          <w:b/>
          <w:bCs w:val="0"/>
          <w:color w:val="auto"/>
          <w:sz w:val="24"/>
          <w:szCs w:val="24"/>
          <w:u w:val="none"/>
          <w:lang w:val="en-US"/>
        </w:rPr>
        <w:fldChar w:fldCharType="begin"/>
      </w:r>
      <w:r>
        <w:rPr>
          <w:rFonts w:hint="default" w:ascii="Arial" w:hAnsi="Arial" w:eastAsia="Trebuchet MS" w:cs="Arial"/>
          <w:b/>
          <w:bCs w:val="0"/>
          <w:color w:val="auto"/>
          <w:sz w:val="24"/>
          <w:szCs w:val="24"/>
          <w:u w:val="none"/>
          <w:lang w:val="en-US"/>
        </w:rPr>
        <w:instrText xml:space="preserve"> HYPERLINK "C:/Users/23031163/AppData/Local/Temp/notesE97E9E/Buletin informativ fiscal 30 aug-3 sept 2021.htm" \l "O1247" </w:instrText>
      </w:r>
      <w:r>
        <w:rPr>
          <w:rFonts w:hint="default" w:ascii="Arial" w:hAnsi="Arial" w:eastAsia="Trebuchet MS" w:cs="Arial"/>
          <w:b/>
          <w:bCs w:val="0"/>
          <w:color w:val="auto"/>
          <w:sz w:val="24"/>
          <w:szCs w:val="24"/>
          <w:u w:val="none"/>
          <w:lang w:val="en-US"/>
        </w:rPr>
        <w:fldChar w:fldCharType="separate"/>
      </w:r>
      <w:r>
        <w:rPr>
          <w:rStyle w:val="11"/>
          <w:rFonts w:hint="default" w:ascii="Arial" w:hAnsi="Arial" w:eastAsia="Trebuchet MS" w:cs="Arial"/>
          <w:b/>
          <w:bCs w:val="0"/>
          <w:color w:val="auto"/>
          <w:sz w:val="24"/>
          <w:szCs w:val="24"/>
          <w:u w:val="none"/>
          <w:lang w:val="en-US"/>
        </w:rPr>
        <w:t>10. Ordin al preşedintelui Agenţiei Naţionale de Administrare Fiscală nr. 1247/2021</w:t>
      </w:r>
      <w:r>
        <w:rPr>
          <w:rFonts w:hint="default" w:ascii="Arial" w:hAnsi="Arial" w:eastAsia="Trebuchet MS" w:cs="Arial"/>
          <w:b/>
          <w:bCs w:val="0"/>
          <w:color w:val="auto"/>
          <w:sz w:val="24"/>
          <w:szCs w:val="24"/>
          <w:u w:val="none"/>
          <w:lang w:val="en-US"/>
        </w:rPr>
        <w:fldChar w:fldCharType="end"/>
      </w:r>
      <w:r>
        <w:rPr>
          <w:rFonts w:hint="default" w:ascii="Arial" w:hAnsi="Arial" w:eastAsia="Trebuchet MS" w:cs="Arial"/>
          <w:b/>
          <w:bCs w:val="0"/>
          <w:color w:val="auto"/>
          <w:sz w:val="24"/>
          <w:szCs w:val="24"/>
          <w:u w:val="none"/>
          <w:lang w:val="en-US"/>
        </w:rPr>
        <w:t xml:space="preserve"> pentru aprobarea Normelor tehnice privind autorizarea utilizării regimului de tranzit unional/comun pe suport hârtie pentru mărfurile transportate pe calea ferată și pe cale aeriană și autorizarea utilizării unui document electronic de transport ca declarație de tranzit pentru transportul aerian </w:t>
      </w:r>
      <w:r>
        <w:rPr>
          <w:rFonts w:hint="default" w:ascii="Arial" w:hAnsi="Arial" w:eastAsia="Times New Roman" w:cs="Arial"/>
          <w:b/>
          <w:bCs w:val="0"/>
          <w:color w:val="auto"/>
          <w:sz w:val="24"/>
          <w:szCs w:val="24"/>
          <w:u w:val="none"/>
          <w:lang w:val="en-US"/>
        </w:rPr>
        <w:t>(Monitorul Oficial nr. 830 din 31 august 2021)</w:t>
      </w:r>
    </w:p>
    <w:p>
      <w:pPr>
        <w:pStyle w:val="7"/>
        <w:keepNext w:val="0"/>
        <w:keepLines w:val="0"/>
        <w:pageBreakBefore w:val="0"/>
        <w:widowControl/>
        <w:suppressLineNumbers w:val="0"/>
        <w:tabs>
          <w:tab w:val="left" w:pos="6340"/>
        </w:tabs>
        <w:kinsoku/>
        <w:wordWrap/>
        <w:overflowPunct/>
        <w:topLinePunct w:val="0"/>
        <w:autoSpaceDE/>
        <w:autoSpaceDN/>
        <w:bidi w:val="0"/>
        <w:adjustRightInd/>
        <w:snapToGrid/>
        <w:spacing w:before="0" w:beforeAutospacing="0" w:after="0" w:afterAutospacing="0" w:line="0" w:lineRule="atLeast"/>
        <w:ind w:left="0" w:leftChars="0" w:right="0" w:rightChars="0" w:firstLine="840" w:firstLineChars="350"/>
        <w:contextualSpacing/>
        <w:jc w:val="both"/>
        <w:textAlignment w:val="auto"/>
        <w:outlineLvl w:val="9"/>
        <w:rPr>
          <w:rFonts w:hint="default" w:ascii="Arial" w:hAnsi="Arial" w:eastAsia="Trebuchet MS" w:cs="Arial"/>
          <w:b/>
          <w:color w:val="444444"/>
          <w:sz w:val="24"/>
          <w:szCs w:val="24"/>
          <w:lang w:val="en-US"/>
        </w:rPr>
      </w:pPr>
      <w:r>
        <w:rPr>
          <w:rFonts w:hint="default" w:ascii="Arial" w:hAnsi="Arial" w:eastAsia="Arial" w:cs="Arial"/>
          <w:b/>
          <w:color w:val="444444"/>
          <w:sz w:val="24"/>
          <w:szCs w:val="24"/>
          <w:lang w:val="en-US"/>
        </w:rPr>
        <w:t xml:space="preserve">► </w:t>
      </w:r>
      <w:r>
        <w:rPr>
          <w:rFonts w:hint="default" w:ascii="Arial" w:hAnsi="Arial" w:eastAsia="Times New Roman" w:cs="Arial"/>
          <w:sz w:val="24"/>
          <w:szCs w:val="24"/>
          <w:lang w:val="en-US"/>
        </w:rPr>
        <w:t>Aprobă Normele tehnice privind autorizarea utilizării regimului de tranzit unional/comun pe suport hârtie pentru mărfurile transportate pe calea ferată și pe cale aeriană și autorizarea utilizării unui document electronic de transport ca declarație de tranzit pentru transportul aerian, prevăzute în anexa care face parte integrantă din ordin</w:t>
      </w:r>
      <w:r>
        <w:rPr>
          <w:rFonts w:hint="default" w:ascii="Arial" w:hAnsi="Arial" w:eastAsia="Trebuchet MS" w:cs="Arial"/>
          <w:b/>
          <w:color w:val="444444"/>
          <w:sz w:val="24"/>
          <w:szCs w:val="24"/>
          <w:lang w:val="en-US"/>
        </w:rPr>
        <w:t xml:space="preserve"> </w:t>
      </w:r>
    </w:p>
    <w:p>
      <w:pPr>
        <w:pStyle w:val="7"/>
        <w:keepNext w:val="0"/>
        <w:keepLines w:val="0"/>
        <w:pageBreakBefore w:val="0"/>
        <w:widowControl/>
        <w:suppressLineNumbers w:val="0"/>
        <w:tabs>
          <w:tab w:val="left" w:pos="6340"/>
        </w:tabs>
        <w:kinsoku/>
        <w:wordWrap/>
        <w:overflowPunct/>
        <w:topLinePunct w:val="0"/>
        <w:autoSpaceDE/>
        <w:autoSpaceDN/>
        <w:bidi w:val="0"/>
        <w:adjustRightInd/>
        <w:snapToGrid/>
        <w:spacing w:before="0" w:beforeAutospacing="0" w:after="0" w:afterAutospacing="0" w:line="0" w:lineRule="atLeast"/>
        <w:ind w:left="0" w:leftChars="0" w:right="0" w:rightChars="0" w:firstLine="720" w:firstLineChars="300"/>
        <w:contextualSpacing/>
        <w:jc w:val="both"/>
        <w:textAlignment w:val="auto"/>
        <w:outlineLvl w:val="9"/>
        <w:rPr>
          <w:rFonts w:hint="default" w:ascii="Arial" w:hAnsi="Arial" w:eastAsia="Trebuchet MS" w:cs="Arial"/>
          <w:b/>
          <w:color w:val="444444"/>
          <w:sz w:val="24"/>
          <w:szCs w:val="24"/>
          <w:lang w:val="en-US"/>
        </w:rPr>
      </w:pPr>
      <w:r>
        <w:rPr>
          <w:rFonts w:hint="default" w:ascii="Arial" w:hAnsi="Arial" w:eastAsia="Arial" w:cs="Arial"/>
          <w:b/>
          <w:color w:val="444444"/>
          <w:sz w:val="24"/>
          <w:szCs w:val="24"/>
          <w:lang w:val="en-US"/>
        </w:rPr>
        <w:t xml:space="preserve">► </w:t>
      </w:r>
      <w:r>
        <w:rPr>
          <w:rFonts w:hint="default" w:ascii="Arial" w:hAnsi="Arial" w:eastAsia="Times New Roman" w:cs="Arial"/>
          <w:sz w:val="24"/>
          <w:szCs w:val="24"/>
          <w:lang w:val="en-US"/>
        </w:rPr>
        <w:t>Abrogă, de la data intrării în vigoare, Ordinul președintelui Agenției Naționale de Administrare Fiscală nr. 735/2017 pentru aprobarea Normelor tehnice privind autorizarea utilizării regimului de tranzit unional/comun pe suport hârtie pentru mărfurile transportate pe calea ferată și pe cale aeriană și autorizarea utilizării regimului de tranzit unional/comun pe baza unui manifest electronic pentru mărfurile transportate pe cale aeriană, publicat în Monitorul Oficial al României, Partea I, nr. 156 din 2 martie 2017.</w:t>
      </w:r>
    </w:p>
    <w:p>
      <w:pPr>
        <w:pStyle w:val="7"/>
        <w:keepNext w:val="0"/>
        <w:keepLines w:val="0"/>
        <w:pageBreakBefore w:val="0"/>
        <w:widowControl/>
        <w:suppressLineNumbers w:val="0"/>
        <w:tabs>
          <w:tab w:val="left" w:pos="6340"/>
        </w:tabs>
        <w:kinsoku/>
        <w:wordWrap/>
        <w:overflowPunct/>
        <w:topLinePunct w:val="0"/>
        <w:autoSpaceDE/>
        <w:autoSpaceDN/>
        <w:bidi w:val="0"/>
        <w:adjustRightInd/>
        <w:snapToGrid/>
        <w:spacing w:before="0" w:beforeAutospacing="0" w:after="0" w:afterAutospacing="0" w:line="0" w:lineRule="atLeast"/>
        <w:ind w:left="0" w:leftChars="0" w:right="0" w:rightChars="0" w:firstLine="720" w:firstLineChars="300"/>
        <w:contextualSpacing/>
        <w:jc w:val="both"/>
        <w:textAlignment w:val="auto"/>
        <w:outlineLvl w:val="9"/>
        <w:rPr>
          <w:rFonts w:hint="default" w:ascii="Arial" w:hAnsi="Arial" w:eastAsia="Times New Roman" w:cs="Arial"/>
          <w:sz w:val="24"/>
          <w:szCs w:val="24"/>
          <w:lang w:val="en-US"/>
        </w:rPr>
      </w:pPr>
      <w:r>
        <w:rPr>
          <w:rFonts w:hint="default" w:ascii="Arial" w:hAnsi="Arial" w:eastAsia="Arial" w:cs="Arial"/>
          <w:b/>
          <w:color w:val="444444"/>
          <w:sz w:val="24"/>
          <w:szCs w:val="24"/>
          <w:lang w:val="en-US"/>
        </w:rPr>
        <w:t xml:space="preserve">► </w:t>
      </w:r>
      <w:r>
        <w:rPr>
          <w:rFonts w:hint="default" w:ascii="Arial" w:hAnsi="Arial" w:eastAsia="Arial" w:cs="Arial"/>
          <w:bCs/>
          <w:color w:val="444444"/>
          <w:sz w:val="24"/>
          <w:szCs w:val="24"/>
          <w:lang w:val="en-US"/>
        </w:rPr>
        <w:t xml:space="preserve">Ordinul </w:t>
      </w:r>
      <w:r>
        <w:rPr>
          <w:rFonts w:hint="default" w:ascii="Arial" w:hAnsi="Arial" w:eastAsia="Times New Roman" w:cs="Arial"/>
          <w:sz w:val="24"/>
          <w:szCs w:val="24"/>
          <w:lang w:val="en-US"/>
        </w:rPr>
        <w:t>intră în vigoare în termen de 15 zile de la publicare.</w:t>
      </w:r>
    </w:p>
    <w:p>
      <w:pPr>
        <w:pStyle w:val="7"/>
        <w:keepNext w:val="0"/>
        <w:keepLines w:val="0"/>
        <w:pageBreakBefore w:val="0"/>
        <w:widowControl/>
        <w:suppressLineNumbers w:val="0"/>
        <w:tabs>
          <w:tab w:val="left" w:pos="6340"/>
        </w:tabs>
        <w:kinsoku/>
        <w:wordWrap/>
        <w:overflowPunct/>
        <w:topLinePunct w:val="0"/>
        <w:autoSpaceDE/>
        <w:autoSpaceDN/>
        <w:bidi w:val="0"/>
        <w:adjustRightInd/>
        <w:snapToGrid/>
        <w:spacing w:before="0" w:beforeAutospacing="0" w:after="0" w:afterAutospacing="0" w:line="0" w:lineRule="atLeast"/>
        <w:ind w:left="0" w:leftChars="0" w:right="0" w:rightChars="0"/>
        <w:contextualSpacing/>
        <w:jc w:val="both"/>
        <w:textAlignment w:val="auto"/>
        <w:outlineLvl w:val="9"/>
        <w:rPr>
          <w:rFonts w:hint="default" w:ascii="Arial" w:hAnsi="Arial" w:eastAsia="Times New Roman" w:cs="Arial"/>
          <w:sz w:val="24"/>
          <w:szCs w:val="24"/>
          <w:lang w:val="en-US"/>
        </w:rPr>
      </w:pPr>
    </w:p>
    <w:p>
      <w:pPr>
        <w:pStyle w:val="7"/>
        <w:keepNext w:val="0"/>
        <w:keepLines w:val="0"/>
        <w:pageBreakBefore w:val="0"/>
        <w:widowControl/>
        <w:suppressLineNumbers w:val="0"/>
        <w:tabs>
          <w:tab w:val="left" w:pos="6340"/>
        </w:tabs>
        <w:kinsoku/>
        <w:wordWrap/>
        <w:overflowPunct/>
        <w:topLinePunct w:val="0"/>
        <w:autoSpaceDE/>
        <w:autoSpaceDN/>
        <w:bidi w:val="0"/>
        <w:adjustRightInd/>
        <w:snapToGrid/>
        <w:spacing w:before="0" w:beforeAutospacing="0" w:after="0" w:afterAutospacing="0" w:line="0" w:lineRule="atLeast"/>
        <w:ind w:left="0" w:leftChars="0" w:right="0" w:rightChars="0" w:firstLine="600" w:firstLineChars="250"/>
        <w:contextualSpacing/>
        <w:jc w:val="both"/>
        <w:textAlignment w:val="auto"/>
        <w:outlineLvl w:val="9"/>
        <w:rPr>
          <w:rFonts w:hint="default" w:ascii="Arial" w:hAnsi="Arial" w:eastAsia="Times New Roman" w:cs="Arial"/>
          <w:color w:val="auto"/>
          <w:sz w:val="24"/>
          <w:szCs w:val="24"/>
          <w:u w:val="none"/>
          <w:lang w:val="en-US"/>
        </w:rPr>
      </w:pPr>
      <w:r>
        <w:rPr>
          <w:rFonts w:hint="default" w:ascii="Arial" w:hAnsi="Arial" w:eastAsia="Times New Roman" w:cs="Arial"/>
          <w:b/>
          <w:bCs w:val="0"/>
          <w:color w:val="auto"/>
          <w:sz w:val="24"/>
          <w:szCs w:val="24"/>
          <w:u w:val="none"/>
          <w:lang w:val="en-US"/>
        </w:rPr>
        <w:fldChar w:fldCharType="begin"/>
      </w:r>
      <w:r>
        <w:rPr>
          <w:rFonts w:hint="default" w:ascii="Arial" w:hAnsi="Arial" w:eastAsia="Times New Roman" w:cs="Arial"/>
          <w:b/>
          <w:bCs w:val="0"/>
          <w:color w:val="auto"/>
          <w:sz w:val="24"/>
          <w:szCs w:val="24"/>
          <w:u w:val="none"/>
          <w:lang w:val="en-US"/>
        </w:rPr>
        <w:instrText xml:space="preserve"> HYPERLINK "C:/Users/23031163/AppData/Local/Temp/notesE97E9E/Buletin informativ fiscal 30 aug-3 sept 2021.htm" \l "O94" </w:instrText>
      </w:r>
      <w:r>
        <w:rPr>
          <w:rFonts w:hint="default" w:ascii="Arial" w:hAnsi="Arial" w:eastAsia="Times New Roman" w:cs="Arial"/>
          <w:b/>
          <w:bCs w:val="0"/>
          <w:color w:val="auto"/>
          <w:sz w:val="24"/>
          <w:szCs w:val="24"/>
          <w:u w:val="none"/>
          <w:lang w:val="en-US"/>
        </w:rPr>
        <w:fldChar w:fldCharType="separate"/>
      </w:r>
      <w:r>
        <w:rPr>
          <w:rFonts w:hint="default" w:ascii="Arial" w:hAnsi="Arial" w:eastAsia="Times New Roman" w:cs="Arial"/>
          <w:b/>
          <w:bCs w:val="0"/>
          <w:color w:val="auto"/>
          <w:sz w:val="24"/>
          <w:szCs w:val="24"/>
          <w:u w:val="none"/>
          <w:lang w:val="en-US"/>
        </w:rPr>
        <w:t>11</w:t>
      </w:r>
      <w:r>
        <w:rPr>
          <w:rStyle w:val="11"/>
          <w:rFonts w:hint="default" w:ascii="Arial" w:hAnsi="Arial" w:eastAsia="Times New Roman" w:cs="Arial"/>
          <w:b/>
          <w:bCs w:val="0"/>
          <w:color w:val="auto"/>
          <w:sz w:val="24"/>
          <w:szCs w:val="24"/>
          <w:u w:val="none"/>
          <w:lang w:val="en-US"/>
        </w:rPr>
        <w:t>. Odonanța de urgență a Guvernului nr. 94/2021</w:t>
      </w:r>
      <w:r>
        <w:rPr>
          <w:rFonts w:hint="default" w:ascii="Arial" w:hAnsi="Arial" w:eastAsia="Times New Roman" w:cs="Arial"/>
          <w:b/>
          <w:bCs w:val="0"/>
          <w:color w:val="auto"/>
          <w:sz w:val="24"/>
          <w:szCs w:val="24"/>
          <w:u w:val="none"/>
          <w:lang w:val="en-US"/>
        </w:rPr>
        <w:fldChar w:fldCharType="end"/>
      </w:r>
      <w:r>
        <w:rPr>
          <w:rFonts w:hint="default" w:ascii="Arial" w:hAnsi="Arial" w:eastAsia="Times New Roman" w:cs="Arial"/>
          <w:b/>
          <w:bCs w:val="0"/>
          <w:color w:val="auto"/>
          <w:sz w:val="24"/>
          <w:szCs w:val="24"/>
          <w:u w:val="none"/>
          <w:lang w:val="en-US"/>
        </w:rPr>
        <w:t xml:space="preserve"> pentru modificarea Legii nr. 263/2010 privind sistemul unitar de pensii publice</w:t>
      </w:r>
      <w:r>
        <w:rPr>
          <w:rFonts w:hint="default" w:ascii="Arial" w:hAnsi="Arial" w:eastAsia="Times New Roman" w:cs="Arial"/>
          <w:b/>
          <w:color w:val="auto"/>
          <w:sz w:val="24"/>
          <w:szCs w:val="24"/>
          <w:u w:val="none"/>
          <w:lang w:val="en-US"/>
        </w:rPr>
        <w:t>(Monitorul Oficial nr. 830 din 31 august 2021</w:t>
      </w:r>
      <w:r>
        <w:rPr>
          <w:rFonts w:hint="default" w:ascii="Arial" w:hAnsi="Arial" w:eastAsia="Times New Roman" w:cs="Arial"/>
          <w:color w:val="auto"/>
          <w:sz w:val="24"/>
          <w:szCs w:val="24"/>
          <w:u w:val="none"/>
          <w:lang w:val="en-US"/>
        </w:rPr>
        <w:t>)</w:t>
      </w:r>
    </w:p>
    <w:p>
      <w:pPr>
        <w:pStyle w:val="7"/>
        <w:keepNext w:val="0"/>
        <w:keepLines w:val="0"/>
        <w:pageBreakBefore w:val="0"/>
        <w:widowControl/>
        <w:suppressLineNumbers w:val="0"/>
        <w:tabs>
          <w:tab w:val="left" w:pos="6340"/>
        </w:tabs>
        <w:kinsoku/>
        <w:wordWrap/>
        <w:overflowPunct/>
        <w:topLinePunct w:val="0"/>
        <w:autoSpaceDE/>
        <w:autoSpaceDN/>
        <w:bidi w:val="0"/>
        <w:adjustRightInd/>
        <w:snapToGrid/>
        <w:spacing w:before="0" w:beforeAutospacing="0" w:after="0" w:afterAutospacing="0" w:line="0" w:lineRule="atLeast"/>
        <w:ind w:left="0" w:leftChars="0" w:right="0" w:rightChars="0" w:firstLine="720" w:firstLineChars="300"/>
        <w:contextualSpacing/>
        <w:jc w:val="both"/>
        <w:textAlignment w:val="auto"/>
        <w:outlineLvl w:val="9"/>
        <w:rPr>
          <w:rFonts w:hint="default" w:ascii="Arial" w:hAnsi="Arial" w:eastAsia="Times New Roman" w:cs="Arial"/>
          <w:b/>
          <w:bCs w:val="0"/>
          <w:sz w:val="24"/>
          <w:szCs w:val="24"/>
          <w:lang w:val="en-US"/>
        </w:rPr>
      </w:pPr>
      <w:r>
        <w:rPr>
          <w:rFonts w:hint="default" w:ascii="Arial" w:hAnsi="Arial" w:eastAsia="Arial" w:cs="Arial"/>
          <w:b/>
          <w:color w:val="444444"/>
          <w:sz w:val="24"/>
          <w:szCs w:val="24"/>
          <w:lang w:val="en-US"/>
        </w:rPr>
        <w:t xml:space="preserve">► </w:t>
      </w:r>
      <w:r>
        <w:rPr>
          <w:rFonts w:hint="default" w:ascii="Arial" w:hAnsi="Arial" w:eastAsia="Arial" w:cs="Arial"/>
          <w:bCs/>
          <w:color w:val="444444"/>
          <w:sz w:val="24"/>
          <w:szCs w:val="24"/>
          <w:lang w:val="en-US"/>
        </w:rPr>
        <w:t>Modifică articolele 29, 58 și 76 din</w:t>
      </w:r>
      <w:r>
        <w:rPr>
          <w:rFonts w:hint="default" w:ascii="Arial" w:hAnsi="Arial" w:eastAsia="Arial" w:cs="Arial"/>
          <w:b/>
          <w:bCs/>
          <w:color w:val="444444"/>
          <w:sz w:val="24"/>
          <w:szCs w:val="24"/>
          <w:lang w:val="en-US"/>
        </w:rPr>
        <w:t xml:space="preserve"> </w:t>
      </w:r>
      <w:r>
        <w:rPr>
          <w:rFonts w:hint="default" w:ascii="Arial" w:hAnsi="Arial" w:eastAsia="Times New Roman" w:cs="Arial"/>
          <w:sz w:val="24"/>
          <w:szCs w:val="24"/>
          <w:lang w:val="en-US"/>
        </w:rPr>
        <w:t>Legea nr. 263/2010 privind sistemul unitar de pensii publice, publicată în Monitorul Oficial al României, Partea I, nr. 852 din 20 decembrie 2010, cu modificările și completările ulterioare</w:t>
      </w:r>
    </w:p>
    <w:p>
      <w:pPr>
        <w:pStyle w:val="7"/>
        <w:keepNext w:val="0"/>
        <w:keepLines w:val="0"/>
        <w:pageBreakBefore w:val="0"/>
        <w:widowControl/>
        <w:suppressLineNumbers w:val="0"/>
        <w:tabs>
          <w:tab w:val="left" w:pos="6340"/>
        </w:tabs>
        <w:kinsoku/>
        <w:wordWrap/>
        <w:overflowPunct/>
        <w:topLinePunct w:val="0"/>
        <w:autoSpaceDE/>
        <w:autoSpaceDN/>
        <w:bidi w:val="0"/>
        <w:adjustRightInd/>
        <w:snapToGrid/>
        <w:spacing w:before="0" w:beforeAutospacing="0" w:after="0" w:afterAutospacing="0" w:line="0" w:lineRule="atLeast"/>
        <w:ind w:left="0" w:leftChars="0" w:right="0" w:rightChars="0" w:firstLine="600" w:firstLineChars="250"/>
        <w:contextualSpacing/>
        <w:jc w:val="both"/>
        <w:textAlignment w:val="auto"/>
        <w:outlineLvl w:val="9"/>
        <w:rPr>
          <w:rFonts w:hint="default" w:ascii="Arial" w:hAnsi="Arial" w:eastAsia="Times New Roman" w:cs="Arial"/>
          <w:sz w:val="24"/>
          <w:szCs w:val="24"/>
          <w:lang w:val="en-US"/>
        </w:rPr>
      </w:pPr>
      <w:r>
        <w:rPr>
          <w:rFonts w:hint="default" w:ascii="Arial" w:hAnsi="Arial" w:eastAsia="Arial" w:cs="Arial"/>
          <w:b/>
          <w:color w:val="444444"/>
          <w:sz w:val="24"/>
          <w:szCs w:val="24"/>
          <w:lang w:val="en-US"/>
        </w:rPr>
        <w:t xml:space="preserve">► </w:t>
      </w:r>
      <w:r>
        <w:rPr>
          <w:rFonts w:hint="default" w:ascii="Arial" w:hAnsi="Arial" w:eastAsia="Arial" w:cs="Arial"/>
          <w:bCs/>
          <w:color w:val="444444"/>
          <w:sz w:val="24"/>
          <w:szCs w:val="24"/>
          <w:lang w:val="en-US"/>
        </w:rPr>
        <w:t xml:space="preserve">Reglementează că </w:t>
      </w:r>
      <w:r>
        <w:rPr>
          <w:rFonts w:hint="default" w:ascii="Arial" w:hAnsi="Arial" w:eastAsia="Times New Roman" w:cs="Arial"/>
          <w:sz w:val="24"/>
          <w:szCs w:val="24"/>
          <w:lang w:val="en-US"/>
        </w:rPr>
        <w:t>avizele de încadrare a locurilor de muncă în condiții deosebite, al căror termen de valabilitate este data de 31 decembrie 2018, își prelungesc valabilitatea până la data de 1 septembrie 2023, dată până la care angajatorii au obligația de a normaliza condițiile de muncă. Perioada cuprinsă între data de 31 decembrie 2018 și data de 1 septembrie 2023 constituie stagiu de cotizare în condiții deosebite de muncă, pentru care angajatorii datorează contribuția de 4% potrivit prevederilor art. 138 lit. b) din Legea nr. 227/2015 privind Codul fiscal, cu modificările și completările ulterioare.</w:t>
      </w:r>
    </w:p>
    <w:p>
      <w:pPr>
        <w:pStyle w:val="7"/>
        <w:keepNext w:val="0"/>
        <w:keepLines w:val="0"/>
        <w:pageBreakBefore w:val="0"/>
        <w:widowControl/>
        <w:suppressLineNumbers w:val="0"/>
        <w:tabs>
          <w:tab w:val="left" w:pos="6340"/>
        </w:tabs>
        <w:kinsoku/>
        <w:wordWrap/>
        <w:overflowPunct/>
        <w:topLinePunct w:val="0"/>
        <w:autoSpaceDE/>
        <w:autoSpaceDN/>
        <w:bidi w:val="0"/>
        <w:adjustRightInd/>
        <w:snapToGrid/>
        <w:spacing w:before="0" w:beforeAutospacing="0" w:after="0" w:afterAutospacing="0" w:line="0" w:lineRule="atLeast"/>
        <w:ind w:left="0" w:leftChars="0" w:right="0" w:rightChars="0"/>
        <w:contextualSpacing/>
        <w:jc w:val="both"/>
        <w:textAlignment w:val="auto"/>
        <w:outlineLvl w:val="9"/>
        <w:rPr>
          <w:rFonts w:hint="default" w:ascii="Arial" w:hAnsi="Arial" w:eastAsia="Times New Roman" w:cs="Arial"/>
          <w:sz w:val="24"/>
          <w:szCs w:val="24"/>
          <w:lang w:val="en-US"/>
        </w:rPr>
      </w:pPr>
    </w:p>
    <w:p>
      <w:pPr>
        <w:pStyle w:val="7"/>
        <w:keepNext w:val="0"/>
        <w:keepLines w:val="0"/>
        <w:pageBreakBefore w:val="0"/>
        <w:widowControl/>
        <w:suppressLineNumbers w:val="0"/>
        <w:tabs>
          <w:tab w:val="left" w:pos="6340"/>
        </w:tabs>
        <w:kinsoku/>
        <w:wordWrap/>
        <w:overflowPunct/>
        <w:topLinePunct w:val="0"/>
        <w:autoSpaceDE/>
        <w:autoSpaceDN/>
        <w:bidi w:val="0"/>
        <w:adjustRightInd/>
        <w:snapToGrid/>
        <w:spacing w:before="0" w:beforeAutospacing="0" w:after="0" w:afterAutospacing="0" w:line="0" w:lineRule="atLeast"/>
        <w:ind w:left="0" w:leftChars="0" w:right="0" w:rightChars="0" w:firstLine="600" w:firstLineChars="250"/>
        <w:contextualSpacing/>
        <w:jc w:val="both"/>
        <w:textAlignment w:val="auto"/>
        <w:outlineLvl w:val="9"/>
        <w:rPr>
          <w:rFonts w:hint="default" w:ascii="Arial" w:hAnsi="Arial" w:eastAsia="Times New Roman" w:cs="Arial"/>
          <w:b/>
          <w:bCs w:val="0"/>
          <w:color w:val="000000"/>
          <w:sz w:val="24"/>
          <w:szCs w:val="24"/>
          <w:lang w:val="en-US"/>
        </w:rPr>
      </w:pPr>
      <w:r>
        <w:rPr>
          <w:rFonts w:hint="default" w:ascii="Arial" w:hAnsi="Arial" w:eastAsia="Times New Roman" w:cs="Arial"/>
          <w:b/>
          <w:bCs w:val="0"/>
          <w:color w:val="auto"/>
          <w:sz w:val="24"/>
          <w:szCs w:val="24"/>
          <w:u w:val="none"/>
          <w:lang w:val="en-US"/>
        </w:rPr>
        <w:fldChar w:fldCharType="begin"/>
      </w:r>
      <w:r>
        <w:rPr>
          <w:rFonts w:hint="default" w:ascii="Arial" w:hAnsi="Arial" w:eastAsia="Times New Roman" w:cs="Arial"/>
          <w:b/>
          <w:bCs w:val="0"/>
          <w:color w:val="auto"/>
          <w:sz w:val="24"/>
          <w:szCs w:val="24"/>
          <w:u w:val="none"/>
          <w:lang w:val="en-US"/>
        </w:rPr>
        <w:instrText xml:space="preserve"> HYPERLINK "C:/Users/23031163/AppData/Local/Temp/notesE97E9E/Buletin informativ fiscal 30 aug-3 sept 2021.htm" \l "O9" </w:instrText>
      </w:r>
      <w:r>
        <w:rPr>
          <w:rFonts w:hint="default" w:ascii="Arial" w:hAnsi="Arial" w:eastAsia="Times New Roman" w:cs="Arial"/>
          <w:b/>
          <w:bCs w:val="0"/>
          <w:color w:val="auto"/>
          <w:sz w:val="24"/>
          <w:szCs w:val="24"/>
          <w:u w:val="none"/>
          <w:lang w:val="en-US"/>
        </w:rPr>
        <w:fldChar w:fldCharType="separate"/>
      </w:r>
      <w:r>
        <w:rPr>
          <w:rFonts w:hint="default" w:ascii="Arial" w:hAnsi="Arial" w:eastAsia="Times New Roman" w:cs="Arial"/>
          <w:b/>
          <w:bCs w:val="0"/>
          <w:color w:val="auto"/>
          <w:sz w:val="24"/>
          <w:szCs w:val="24"/>
          <w:u w:val="none"/>
          <w:lang w:val="en-US"/>
        </w:rPr>
        <w:t>12</w:t>
      </w:r>
      <w:r>
        <w:rPr>
          <w:rStyle w:val="11"/>
          <w:rFonts w:hint="default" w:ascii="Arial" w:hAnsi="Arial" w:eastAsia="Times New Roman" w:cs="Arial"/>
          <w:b/>
          <w:bCs w:val="0"/>
          <w:color w:val="auto"/>
          <w:sz w:val="24"/>
          <w:szCs w:val="24"/>
          <w:u w:val="none"/>
          <w:lang w:val="en-US"/>
        </w:rPr>
        <w:t>. Odonanța Guvernului nr. 9/2021</w:t>
      </w:r>
      <w:r>
        <w:rPr>
          <w:rFonts w:hint="default" w:ascii="Arial" w:hAnsi="Arial" w:eastAsia="Times New Roman" w:cs="Arial"/>
          <w:b/>
          <w:bCs w:val="0"/>
          <w:color w:val="auto"/>
          <w:sz w:val="24"/>
          <w:szCs w:val="24"/>
          <w:u w:val="none"/>
          <w:lang w:val="en-US"/>
        </w:rPr>
        <w:fldChar w:fldCharType="end"/>
      </w:r>
      <w:r>
        <w:rPr>
          <w:rFonts w:hint="default" w:ascii="Arial" w:hAnsi="Arial" w:eastAsia="Times New Roman" w:cs="Arial"/>
          <w:b/>
          <w:bCs w:val="0"/>
          <w:color w:val="auto"/>
          <w:sz w:val="24"/>
          <w:szCs w:val="24"/>
          <w:u w:val="none"/>
          <w:lang w:val="en-US"/>
        </w:rPr>
        <w:t xml:space="preserve"> p</w:t>
      </w:r>
      <w:r>
        <w:rPr>
          <w:rFonts w:hint="default" w:ascii="Arial" w:hAnsi="Arial" w:eastAsia="Times New Roman" w:cs="Arial"/>
          <w:b/>
          <w:bCs w:val="0"/>
          <w:sz w:val="24"/>
          <w:szCs w:val="24"/>
          <w:lang w:val="en-US"/>
        </w:rPr>
        <w:t>rivind stabilirea unor măsuri de facilitare a utilizării informațiilor financiare și a analizelor financiare în scopul prevenirii, depistării, investigării sau urmăririi penale a anumitor infracțiuni</w:t>
      </w:r>
      <w:r>
        <w:rPr>
          <w:rFonts w:hint="default" w:ascii="Arial" w:hAnsi="Arial" w:eastAsia="Times New Roman" w:cs="Arial"/>
          <w:b/>
          <w:color w:val="000000"/>
          <w:sz w:val="24"/>
          <w:szCs w:val="24"/>
          <w:lang w:val="en-US"/>
        </w:rPr>
        <w:t xml:space="preserve"> (Monitorul Oficial nr. 831 din 31 august 2021</w:t>
      </w:r>
      <w:r>
        <w:rPr>
          <w:rFonts w:hint="default" w:ascii="Arial" w:hAnsi="Arial" w:eastAsia="Times New Roman" w:cs="Arial"/>
          <w:b/>
          <w:bCs w:val="0"/>
          <w:color w:val="000000"/>
          <w:sz w:val="24"/>
          <w:szCs w:val="24"/>
          <w:lang w:val="en-US"/>
        </w:rPr>
        <w:t>)</w:t>
      </w:r>
    </w:p>
    <w:p>
      <w:pPr>
        <w:pStyle w:val="7"/>
        <w:keepNext w:val="0"/>
        <w:keepLines w:val="0"/>
        <w:pageBreakBefore w:val="0"/>
        <w:widowControl/>
        <w:suppressLineNumbers w:val="0"/>
        <w:tabs>
          <w:tab w:val="left" w:pos="6340"/>
        </w:tabs>
        <w:kinsoku/>
        <w:wordWrap/>
        <w:overflowPunct/>
        <w:topLinePunct w:val="0"/>
        <w:autoSpaceDE/>
        <w:autoSpaceDN/>
        <w:bidi w:val="0"/>
        <w:adjustRightInd/>
        <w:snapToGrid/>
        <w:spacing w:before="0" w:beforeAutospacing="0" w:after="0" w:afterAutospacing="0" w:line="0" w:lineRule="atLeast"/>
        <w:ind w:left="0" w:leftChars="0" w:right="0" w:rightChars="0" w:firstLine="600" w:firstLineChars="250"/>
        <w:contextualSpacing/>
        <w:jc w:val="both"/>
        <w:textAlignment w:val="auto"/>
        <w:outlineLvl w:val="9"/>
        <w:rPr>
          <w:rFonts w:hint="default" w:ascii="Arial" w:hAnsi="Arial" w:eastAsia="Times New Roman" w:cs="Arial"/>
          <w:sz w:val="24"/>
          <w:szCs w:val="24"/>
          <w:lang w:val="en-US"/>
        </w:rPr>
      </w:pPr>
      <w:r>
        <w:rPr>
          <w:rFonts w:hint="default" w:ascii="Arial" w:hAnsi="Arial" w:eastAsia="Arial" w:cs="Arial"/>
          <w:b/>
          <w:color w:val="444444"/>
          <w:sz w:val="24"/>
          <w:szCs w:val="24"/>
          <w:lang w:val="en-US"/>
        </w:rPr>
        <w:t xml:space="preserve">► </w:t>
      </w:r>
      <w:r>
        <w:rPr>
          <w:rFonts w:hint="default" w:ascii="Arial" w:hAnsi="Arial" w:eastAsia="Times New Roman" w:cs="Arial"/>
          <w:sz w:val="24"/>
          <w:szCs w:val="24"/>
          <w:lang w:val="en-US"/>
        </w:rPr>
        <w:t>Instituie unele măsuri privind utilizarea informațiilor financiare și a analizelor financiare în scopul prevenirii, depistării, investigării sau urmăririi penale a anumitor infracțiuni</w:t>
      </w:r>
    </w:p>
    <w:p>
      <w:pPr>
        <w:pStyle w:val="7"/>
        <w:keepNext w:val="0"/>
        <w:keepLines w:val="0"/>
        <w:pageBreakBefore w:val="0"/>
        <w:widowControl/>
        <w:suppressLineNumbers w:val="0"/>
        <w:tabs>
          <w:tab w:val="left" w:pos="6340"/>
        </w:tabs>
        <w:kinsoku/>
        <w:wordWrap/>
        <w:overflowPunct/>
        <w:topLinePunct w:val="0"/>
        <w:autoSpaceDE/>
        <w:autoSpaceDN/>
        <w:bidi w:val="0"/>
        <w:adjustRightInd/>
        <w:snapToGrid/>
        <w:spacing w:before="0" w:beforeAutospacing="0" w:after="0" w:afterAutospacing="0" w:line="0" w:lineRule="atLeast"/>
        <w:ind w:left="0" w:leftChars="0" w:right="0" w:rightChars="0" w:firstLine="720" w:firstLineChars="300"/>
        <w:contextualSpacing/>
        <w:jc w:val="both"/>
        <w:textAlignment w:val="auto"/>
        <w:outlineLvl w:val="9"/>
        <w:rPr>
          <w:rFonts w:hint="default" w:ascii="Arial" w:hAnsi="Arial" w:eastAsia="Times New Roman" w:cs="Arial"/>
          <w:sz w:val="24"/>
          <w:szCs w:val="24"/>
          <w:lang w:val="en-US"/>
        </w:rPr>
      </w:pPr>
      <w:r>
        <w:rPr>
          <w:rFonts w:hint="default" w:ascii="Arial" w:hAnsi="Arial" w:eastAsia="Arial" w:cs="Arial"/>
          <w:b/>
          <w:color w:val="444444"/>
          <w:sz w:val="24"/>
          <w:szCs w:val="24"/>
          <w:lang w:val="en-US"/>
        </w:rPr>
        <w:t xml:space="preserve">► </w:t>
      </w:r>
      <w:r>
        <w:rPr>
          <w:rFonts w:hint="default" w:ascii="Arial" w:hAnsi="Arial" w:eastAsia="Times New Roman" w:cs="Arial"/>
          <w:sz w:val="24"/>
          <w:szCs w:val="24"/>
          <w:lang w:val="en-US"/>
        </w:rPr>
        <w:t>Transpune Directiva (UE) 2019/1.153 a Parlamentului European și a Consiliului din 20 iunie 2019 de stabilire a normelor de facilitare a utilizării informațiilor financiare și de alt tip în scopul prevenirii, depistării, investigării sau urmăririi penale a anumitor infracțiuni și de abrogare a Deciziei 2000/642/JAI a Consiliului, publicată în Jurnalul Oficial al Uniunii Europene, seria L, nr. 186 din 11 iulie 2019</w:t>
      </w:r>
    </w:p>
    <w:p>
      <w:pPr>
        <w:pStyle w:val="7"/>
        <w:keepNext w:val="0"/>
        <w:keepLines w:val="0"/>
        <w:pageBreakBefore w:val="0"/>
        <w:widowControl/>
        <w:suppressLineNumbers w:val="0"/>
        <w:tabs>
          <w:tab w:val="left" w:pos="6340"/>
        </w:tabs>
        <w:kinsoku/>
        <w:wordWrap/>
        <w:overflowPunct/>
        <w:topLinePunct w:val="0"/>
        <w:autoSpaceDE/>
        <w:autoSpaceDN/>
        <w:bidi w:val="0"/>
        <w:adjustRightInd/>
        <w:snapToGrid/>
        <w:spacing w:before="0" w:beforeAutospacing="0" w:after="0" w:afterAutospacing="0" w:line="0" w:lineRule="atLeast"/>
        <w:ind w:left="0" w:leftChars="0" w:right="0" w:rightChars="0" w:firstLine="600" w:firstLineChars="250"/>
        <w:contextualSpacing/>
        <w:jc w:val="both"/>
        <w:textAlignment w:val="auto"/>
        <w:outlineLvl w:val="9"/>
        <w:rPr>
          <w:rFonts w:hint="default" w:ascii="Arial" w:hAnsi="Arial" w:eastAsia="Times New Roman" w:cs="Arial"/>
          <w:b/>
          <w:bCs w:val="0"/>
          <w:color w:val="000000"/>
          <w:sz w:val="24"/>
          <w:szCs w:val="24"/>
          <w:lang w:val="en-US"/>
        </w:rPr>
      </w:pPr>
      <w:r>
        <w:rPr>
          <w:rFonts w:hint="default" w:ascii="Arial" w:hAnsi="Arial" w:eastAsia="Arial" w:cs="Arial"/>
          <w:b/>
          <w:color w:val="444444"/>
          <w:sz w:val="24"/>
          <w:szCs w:val="24"/>
          <w:lang w:val="en-US"/>
        </w:rPr>
        <w:t xml:space="preserve">► </w:t>
      </w:r>
      <w:r>
        <w:rPr>
          <w:rFonts w:hint="default" w:ascii="Arial" w:hAnsi="Arial" w:eastAsia="Arial" w:cs="Arial"/>
          <w:bCs/>
          <w:color w:val="444444"/>
          <w:sz w:val="24"/>
          <w:szCs w:val="24"/>
          <w:lang w:val="en-US"/>
        </w:rPr>
        <w:t xml:space="preserve">Definește </w:t>
      </w:r>
      <w:r>
        <w:rPr>
          <w:rFonts w:hint="default" w:ascii="Arial" w:hAnsi="Arial" w:eastAsia="Times New Roman" w:cs="Arial"/>
          <w:sz w:val="24"/>
          <w:szCs w:val="24"/>
          <w:lang w:val="en-US"/>
        </w:rPr>
        <w:t>registrul centralizat de conturi bancare ca fiind registrul central electronic pentru conturi de plăți și conturi bancare identificate prin IBAN, prevăzut la art. 61¹ din Legea nr. 207/2015 privind Codul de procedură fiscală, cu modificările și completările ulterioare</w:t>
      </w:r>
    </w:p>
    <w:p>
      <w:pPr>
        <w:pStyle w:val="7"/>
        <w:keepNext w:val="0"/>
        <w:keepLines w:val="0"/>
        <w:pageBreakBefore w:val="0"/>
        <w:widowControl/>
        <w:suppressLineNumbers w:val="0"/>
        <w:tabs>
          <w:tab w:val="left" w:pos="6340"/>
        </w:tabs>
        <w:kinsoku/>
        <w:wordWrap/>
        <w:overflowPunct/>
        <w:topLinePunct w:val="0"/>
        <w:autoSpaceDE/>
        <w:autoSpaceDN/>
        <w:bidi w:val="0"/>
        <w:adjustRightInd/>
        <w:snapToGrid/>
        <w:spacing w:before="0" w:beforeAutospacing="0" w:after="0" w:afterAutospacing="0" w:line="0" w:lineRule="atLeast"/>
        <w:ind w:left="0" w:leftChars="0" w:right="0" w:rightChars="0" w:firstLine="720" w:firstLineChars="300"/>
        <w:contextualSpacing/>
        <w:jc w:val="both"/>
        <w:textAlignment w:val="auto"/>
        <w:outlineLvl w:val="9"/>
        <w:rPr>
          <w:rFonts w:hint="default" w:ascii="Arial" w:hAnsi="Arial" w:eastAsia="Times New Roman" w:cs="Arial"/>
          <w:sz w:val="24"/>
          <w:szCs w:val="24"/>
          <w:lang w:val="en-US"/>
        </w:rPr>
      </w:pPr>
      <w:r>
        <w:rPr>
          <w:rFonts w:hint="default" w:ascii="Arial" w:hAnsi="Arial" w:eastAsia="Arial" w:cs="Arial"/>
          <w:b/>
          <w:color w:val="444444"/>
          <w:sz w:val="24"/>
          <w:szCs w:val="24"/>
          <w:lang w:val="en-US"/>
        </w:rPr>
        <w:t xml:space="preserve">► </w:t>
      </w:r>
      <w:r>
        <w:rPr>
          <w:rFonts w:hint="default" w:ascii="Arial" w:hAnsi="Arial" w:eastAsia="Arial" w:cs="Arial"/>
          <w:bCs/>
          <w:color w:val="444444"/>
          <w:sz w:val="24"/>
          <w:szCs w:val="24"/>
          <w:lang w:val="en-US"/>
        </w:rPr>
        <w:t>Reglementează că</w:t>
      </w:r>
      <w:r>
        <w:rPr>
          <w:rFonts w:hint="default" w:ascii="Arial" w:hAnsi="Arial" w:eastAsia="Arial" w:cs="Arial"/>
          <w:b/>
          <w:bCs/>
          <w:color w:val="444444"/>
          <w:sz w:val="24"/>
          <w:szCs w:val="24"/>
          <w:lang w:val="en-US"/>
        </w:rPr>
        <w:t xml:space="preserve"> </w:t>
      </w:r>
      <w:r>
        <w:rPr>
          <w:rFonts w:hint="default" w:ascii="Arial" w:hAnsi="Arial" w:eastAsia="Times New Roman" w:cs="Arial"/>
          <w:sz w:val="24"/>
          <w:szCs w:val="24"/>
          <w:lang w:val="en-US"/>
        </w:rPr>
        <w:t>informațiile privind conturile bancare sunt informațiile prevăzute la art. 61¹ alin.(3) din Legea nr. 207/2015, cu modificările și completările ulterioare</w:t>
      </w:r>
    </w:p>
    <w:p>
      <w:pPr>
        <w:pStyle w:val="7"/>
        <w:keepNext w:val="0"/>
        <w:keepLines w:val="0"/>
        <w:pageBreakBefore w:val="0"/>
        <w:widowControl/>
        <w:suppressLineNumbers w:val="0"/>
        <w:tabs>
          <w:tab w:val="left" w:pos="6340"/>
        </w:tabs>
        <w:kinsoku/>
        <w:wordWrap/>
        <w:overflowPunct/>
        <w:topLinePunct w:val="0"/>
        <w:autoSpaceDE/>
        <w:autoSpaceDN/>
        <w:bidi w:val="0"/>
        <w:adjustRightInd/>
        <w:snapToGrid/>
        <w:spacing w:before="0" w:beforeAutospacing="0" w:after="0" w:afterAutospacing="0" w:line="0" w:lineRule="atLeast"/>
        <w:ind w:left="0" w:leftChars="0" w:right="0" w:rightChars="0" w:firstLine="720" w:firstLineChars="300"/>
        <w:contextualSpacing/>
        <w:jc w:val="both"/>
        <w:textAlignment w:val="auto"/>
        <w:outlineLvl w:val="9"/>
        <w:rPr>
          <w:rFonts w:hint="default" w:ascii="Arial" w:hAnsi="Arial" w:eastAsia="Times New Roman" w:cs="Arial"/>
          <w:sz w:val="24"/>
          <w:szCs w:val="24"/>
          <w:lang w:val="en-US"/>
        </w:rPr>
      </w:pPr>
      <w:r>
        <w:rPr>
          <w:rFonts w:hint="default" w:ascii="Arial" w:hAnsi="Arial" w:eastAsia="Arial" w:cs="Arial"/>
          <w:b/>
          <w:color w:val="444444"/>
          <w:sz w:val="24"/>
          <w:szCs w:val="24"/>
          <w:lang w:val="en-US"/>
        </w:rPr>
        <w:t xml:space="preserve">► </w:t>
      </w:r>
      <w:r>
        <w:rPr>
          <w:rFonts w:hint="default" w:ascii="Arial" w:hAnsi="Arial" w:eastAsia="Arial" w:cs="Arial"/>
          <w:bCs/>
          <w:color w:val="444444"/>
          <w:sz w:val="24"/>
          <w:szCs w:val="24"/>
          <w:lang w:val="en-US"/>
        </w:rPr>
        <w:t>Reglementează că</w:t>
      </w:r>
      <w:r>
        <w:rPr>
          <w:rFonts w:hint="default" w:ascii="Arial" w:hAnsi="Arial" w:eastAsia="Arial" w:cs="Arial"/>
          <w:b/>
          <w:bCs/>
          <w:color w:val="444444"/>
          <w:sz w:val="24"/>
          <w:szCs w:val="24"/>
          <w:lang w:val="en-US"/>
        </w:rPr>
        <w:t xml:space="preserve"> </w:t>
      </w:r>
      <w:r>
        <w:rPr>
          <w:rFonts w:hint="default" w:ascii="Arial" w:hAnsi="Arial" w:eastAsia="Times New Roman" w:cs="Arial"/>
          <w:sz w:val="24"/>
          <w:szCs w:val="24"/>
          <w:lang w:val="en-US"/>
        </w:rPr>
        <w:t>autoritățile competente să acceseze și să consulte registrul centralizat de conturi bancare, respectiv să solicite și să primească informații financiare sau analize financiare sunt următoarele: Poliția Română, Poliția de Frontieră Română și Direcția Generală Anticorupție din subordinea Ministerului Afacerilor Interne;  Parchetul de pe lângă Înalta Curte de Casație și Justiție — Secția de urmărire penală și criminalistică și Secția parchetelor militare, Direcția Națională Anticorupție, Direcția de Investigare a Infracțiunilor de Criminalitate Organizată și Terorism, precum și Secția pentru Investigarea Infracțiunilor din Justiție; Departamentul pentru Lupta Antifraudă; Agenția Națională de Administrare a Bunurilor Indisponibilizate din subordinea Ministerului Justiției.</w:t>
      </w:r>
    </w:p>
    <w:p>
      <w:pPr>
        <w:pStyle w:val="7"/>
        <w:keepNext w:val="0"/>
        <w:keepLines w:val="0"/>
        <w:pageBreakBefore w:val="0"/>
        <w:widowControl/>
        <w:suppressLineNumbers w:val="0"/>
        <w:tabs>
          <w:tab w:val="left" w:pos="6340"/>
        </w:tabs>
        <w:kinsoku/>
        <w:wordWrap/>
        <w:overflowPunct/>
        <w:topLinePunct w:val="0"/>
        <w:autoSpaceDE/>
        <w:autoSpaceDN/>
        <w:bidi w:val="0"/>
        <w:adjustRightInd/>
        <w:snapToGrid/>
        <w:spacing w:before="0" w:beforeAutospacing="0" w:after="0" w:afterAutospacing="0" w:line="0" w:lineRule="atLeast"/>
        <w:ind w:left="0" w:leftChars="0" w:right="0" w:rightChars="0"/>
        <w:contextualSpacing/>
        <w:jc w:val="both"/>
        <w:textAlignment w:val="auto"/>
        <w:outlineLvl w:val="9"/>
        <w:rPr>
          <w:rFonts w:hint="default" w:ascii="Arial" w:hAnsi="Arial" w:eastAsia="Times New Roman" w:cs="Arial"/>
          <w:sz w:val="24"/>
          <w:szCs w:val="24"/>
          <w:lang w:val="en-US"/>
        </w:rPr>
      </w:pPr>
      <w:r>
        <w:rPr>
          <w:rFonts w:hint="default" w:ascii="Arial" w:hAnsi="Arial" w:eastAsia="Times New Roman" w:cs="Arial"/>
          <w:sz w:val="24"/>
          <w:szCs w:val="24"/>
          <w:lang w:val="en-US"/>
        </w:rPr>
        <w:t xml:space="preserve"> Accesul celorlalte unități de parchet la registrul centralizat de conturi bancare, respectiv la informații financiare și analize financiare oferite de Oficiu se face prin intermediul Parchetului de pe lângă Înalta Curte de Casație și Justiție — Secția de urmărire penală și criminalistică.</w:t>
      </w:r>
    </w:p>
    <w:p>
      <w:pPr>
        <w:pStyle w:val="7"/>
        <w:keepNext w:val="0"/>
        <w:keepLines w:val="0"/>
        <w:pageBreakBefore w:val="0"/>
        <w:widowControl/>
        <w:suppressLineNumbers w:val="0"/>
        <w:tabs>
          <w:tab w:val="left" w:pos="6340"/>
        </w:tabs>
        <w:kinsoku/>
        <w:wordWrap/>
        <w:overflowPunct/>
        <w:topLinePunct w:val="0"/>
        <w:autoSpaceDE/>
        <w:autoSpaceDN/>
        <w:bidi w:val="0"/>
        <w:adjustRightInd/>
        <w:snapToGrid/>
        <w:spacing w:before="0" w:beforeAutospacing="0" w:after="0" w:afterAutospacing="0" w:line="0" w:lineRule="atLeast"/>
        <w:ind w:left="0" w:leftChars="0" w:right="0" w:rightChars="0" w:firstLine="840" w:firstLineChars="350"/>
        <w:contextualSpacing/>
        <w:jc w:val="both"/>
        <w:textAlignment w:val="auto"/>
        <w:outlineLvl w:val="9"/>
        <w:rPr>
          <w:rFonts w:hint="default" w:ascii="Arial" w:hAnsi="Arial" w:eastAsia="Trebuchet MS" w:cs="Arial"/>
          <w:b/>
          <w:color w:val="444444"/>
          <w:sz w:val="24"/>
          <w:szCs w:val="24"/>
          <w:lang w:val="en-US"/>
        </w:rPr>
      </w:pPr>
      <w:r>
        <w:rPr>
          <w:rFonts w:hint="default" w:ascii="Arial" w:hAnsi="Arial" w:eastAsia="Arial" w:cs="Arial"/>
          <w:b/>
          <w:color w:val="444444"/>
          <w:sz w:val="24"/>
          <w:szCs w:val="24"/>
          <w:lang w:val="en-US"/>
        </w:rPr>
        <w:t xml:space="preserve">► </w:t>
      </w:r>
      <w:r>
        <w:rPr>
          <w:rFonts w:hint="default" w:ascii="Arial" w:hAnsi="Arial" w:eastAsia="Arial" w:cs="Arial"/>
          <w:bCs/>
          <w:color w:val="444444"/>
          <w:sz w:val="24"/>
          <w:szCs w:val="24"/>
          <w:lang w:val="en-US"/>
        </w:rPr>
        <w:t>Reglementează că</w:t>
      </w:r>
      <w:r>
        <w:rPr>
          <w:rFonts w:hint="default" w:ascii="Arial" w:hAnsi="Arial" w:eastAsia="Arial" w:cs="Arial"/>
          <w:b/>
          <w:bCs/>
          <w:color w:val="444444"/>
          <w:sz w:val="24"/>
          <w:szCs w:val="24"/>
          <w:lang w:val="en-US"/>
        </w:rPr>
        <w:t xml:space="preserve"> </w:t>
      </w:r>
      <w:r>
        <w:rPr>
          <w:rFonts w:hint="default" w:ascii="Arial" w:hAnsi="Arial" w:eastAsia="Times New Roman" w:cs="Arial"/>
          <w:sz w:val="24"/>
          <w:szCs w:val="24"/>
          <w:lang w:val="en-US"/>
        </w:rPr>
        <w:t>autoritățile competente accesează registrul centralizat de conturi bancare și consultă informațiile privind conturile bancare, în mod direct și fără întârziere, atunci când acest lucru este necesar pentru îndeplinirea atribuțiilor care le revin în scopul prevenirii, depistării, investigării sau urmăririi penale a infracțiunilor grave, inclusiv pentru identificarea, urmărirea și indisponibilizarea activelor legate de o astfel de investigație. Accesul și consultarea se fac prin intermediul sistemului informatic prevăzut la art. 70¹ din Legea nr. 207/2015, cu modificările și completările ulterioare, pe bază de protocol încheiat între autoritățile competente de mai sus și Agenția Națională de Administrare Fiscală, iar   informațiile cu privire la încheierea protocoalelor se publică pe pagina proprie de internet a autorităților respective, precum și pe pagina de internet a Agenției Naționale de Administrare Fiscală.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840" w:firstLineChars="350"/>
        <w:contextualSpacing/>
        <w:jc w:val="both"/>
        <w:textAlignment w:val="auto"/>
        <w:outlineLvl w:val="9"/>
        <w:rPr>
          <w:rFonts w:hint="default" w:ascii="Arial" w:hAnsi="Arial" w:eastAsia="Times New Roman" w:cs="Arial"/>
          <w:sz w:val="24"/>
          <w:szCs w:val="24"/>
          <w:lang w:val="en-US"/>
        </w:rPr>
      </w:pPr>
      <w:r>
        <w:rPr>
          <w:rFonts w:hint="default" w:ascii="Arial" w:hAnsi="Arial" w:eastAsia="Arial" w:cs="Arial"/>
          <w:b/>
          <w:color w:val="444444"/>
          <w:sz w:val="24"/>
          <w:szCs w:val="24"/>
          <w:lang w:val="en-US"/>
        </w:rPr>
        <w:t xml:space="preserve">► </w:t>
      </w:r>
      <w:r>
        <w:rPr>
          <w:rFonts w:hint="default" w:ascii="Arial" w:hAnsi="Arial" w:eastAsia="Arial" w:cs="Arial"/>
          <w:bCs/>
          <w:color w:val="444444"/>
          <w:sz w:val="24"/>
          <w:szCs w:val="24"/>
          <w:lang w:val="en-US"/>
        </w:rPr>
        <w:t>Dispune că</w:t>
      </w:r>
      <w:r>
        <w:rPr>
          <w:rFonts w:hint="default" w:ascii="Arial" w:hAnsi="Arial" w:eastAsia="Arial" w:cs="Arial"/>
          <w:b/>
          <w:bCs/>
          <w:color w:val="444444"/>
          <w:sz w:val="24"/>
          <w:szCs w:val="24"/>
          <w:lang w:val="en-US"/>
        </w:rPr>
        <w:t xml:space="preserve"> </w:t>
      </w:r>
      <w:r>
        <w:rPr>
          <w:rFonts w:hint="default" w:ascii="Arial" w:hAnsi="Arial" w:eastAsia="Times New Roman" w:cs="Arial"/>
          <w:sz w:val="24"/>
          <w:szCs w:val="24"/>
          <w:lang w:val="en-US"/>
        </w:rPr>
        <w:t xml:space="preserve">Agenția Națională de Administrare Fiscală, precum și autoritățile competente prevăzute la art. 3 alin. (1) și (3) din ordonanță trebuie să adopte  măsuri tehnice și organizatorice care să asigure securitatea datelor conținute de registrul centralizat de conturi bancare în scopul exercitării dreptului de accesare și consultare a informațiilor privind conturile bancare, cu respectarea dispozițiilor legale privind protecția datelor cu caracter personal aplicabile.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600" w:firstLineChars="250"/>
        <w:contextualSpacing/>
        <w:jc w:val="both"/>
        <w:textAlignment w:val="auto"/>
        <w:outlineLvl w:val="9"/>
        <w:rPr>
          <w:rFonts w:hint="default" w:ascii="Arial" w:hAnsi="Arial" w:eastAsia="Times New Roman" w:cs="Arial"/>
          <w:sz w:val="24"/>
          <w:szCs w:val="24"/>
          <w:lang w:val="en-US"/>
        </w:rPr>
      </w:pPr>
      <w:r>
        <w:rPr>
          <w:rFonts w:hint="default" w:ascii="Arial" w:hAnsi="Arial" w:eastAsia="Arial" w:cs="Arial"/>
          <w:b/>
          <w:color w:val="444444"/>
          <w:sz w:val="24"/>
          <w:szCs w:val="24"/>
          <w:lang w:val="en-US"/>
        </w:rPr>
        <w:t xml:space="preserve">► </w:t>
      </w:r>
      <w:r>
        <w:rPr>
          <w:rFonts w:hint="default" w:ascii="Arial" w:hAnsi="Arial" w:eastAsia="Times New Roman" w:cs="Arial"/>
          <w:sz w:val="24"/>
          <w:szCs w:val="24"/>
          <w:lang w:val="en-US"/>
        </w:rPr>
        <w:t>Reglementează că Agenția Națională de Administrare Fiscală trebuie să păstreze  evidența accesărilor și consultărilor realizate de către autoritățile competente.</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600" w:firstLineChars="250"/>
        <w:contextualSpacing/>
        <w:jc w:val="both"/>
        <w:textAlignment w:val="auto"/>
        <w:outlineLvl w:val="9"/>
        <w:rPr>
          <w:rFonts w:hint="default" w:ascii="Arial" w:hAnsi="Arial" w:eastAsia="Times New Roman" w:cs="Arial"/>
          <w:sz w:val="24"/>
          <w:szCs w:val="24"/>
          <w:lang w:val="en-US"/>
        </w:rPr>
      </w:pPr>
      <w:r>
        <w:rPr>
          <w:rFonts w:hint="default" w:ascii="Arial" w:hAnsi="Arial" w:eastAsia="Arial" w:cs="Arial"/>
          <w:b/>
          <w:color w:val="444444"/>
          <w:sz w:val="24"/>
          <w:szCs w:val="24"/>
          <w:lang w:val="en-US"/>
        </w:rPr>
        <w:t xml:space="preserve">► </w:t>
      </w:r>
      <w:r>
        <w:rPr>
          <w:rFonts w:hint="default" w:ascii="Arial" w:hAnsi="Arial" w:eastAsia="Times New Roman" w:cs="Arial"/>
          <w:sz w:val="24"/>
          <w:szCs w:val="24"/>
          <w:lang w:val="en-US"/>
        </w:rPr>
        <w:t>Reglementează că Agenția Națională de Administrare Fiscală trebuie să organizeze sau să asigure participarea personalului propriu care gestionează registrul centralizat de conturi bancare la programe specializate de formare cu privire la dispozițiile ordonanței și în domeniul protecției datelor cu caracter personal.</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720" w:firstLineChars="300"/>
        <w:contextualSpacing/>
        <w:jc w:val="both"/>
        <w:textAlignment w:val="auto"/>
        <w:outlineLvl w:val="9"/>
        <w:rPr>
          <w:rFonts w:hint="default" w:ascii="Arial" w:hAnsi="Arial" w:eastAsia="Times New Roman" w:cs="Arial"/>
          <w:sz w:val="24"/>
          <w:szCs w:val="24"/>
          <w:lang w:val="en-US"/>
        </w:rPr>
      </w:pPr>
      <w:r>
        <w:rPr>
          <w:rFonts w:hint="default" w:ascii="Arial" w:hAnsi="Arial" w:eastAsia="Arial" w:cs="Arial"/>
          <w:b/>
          <w:color w:val="444444"/>
          <w:sz w:val="24"/>
          <w:szCs w:val="24"/>
          <w:lang w:val="en-US"/>
        </w:rPr>
        <w:t>►</w:t>
      </w:r>
      <w:r>
        <w:rPr>
          <w:rFonts w:hint="default" w:ascii="Arial" w:hAnsi="Arial" w:eastAsia="Times New Roman" w:cs="Arial"/>
          <w:sz w:val="24"/>
          <w:szCs w:val="24"/>
          <w:lang w:val="en-US"/>
        </w:rPr>
        <w:t xml:space="preserve"> Reglementează că Agenția Națională de Administrare Fiscală exercită următoarele atribuții:</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contextualSpacing/>
        <w:jc w:val="both"/>
        <w:textAlignment w:val="auto"/>
        <w:outlineLvl w:val="9"/>
        <w:rPr>
          <w:rFonts w:hint="default" w:ascii="Arial" w:hAnsi="Arial" w:eastAsia="Times New Roman" w:cs="Arial"/>
          <w:sz w:val="24"/>
          <w:szCs w:val="24"/>
          <w:lang w:val="en-US"/>
        </w:rPr>
      </w:pPr>
      <w:r>
        <w:rPr>
          <w:rFonts w:hint="default" w:ascii="Arial" w:hAnsi="Arial" w:eastAsia="Times New Roman" w:cs="Arial"/>
          <w:sz w:val="24"/>
          <w:szCs w:val="24"/>
          <w:lang w:val="en-US"/>
        </w:rPr>
        <w:tab/>
      </w:r>
      <w:r>
        <w:rPr>
          <w:rFonts w:hint="default" w:ascii="Arial" w:hAnsi="Arial" w:eastAsia="Times New Roman" w:cs="Arial"/>
          <w:sz w:val="24"/>
          <w:szCs w:val="24"/>
          <w:lang w:val="en-US"/>
        </w:rPr>
        <w:t xml:space="preserve">- transmite Comisiei Europene notificări privind inițierea unor negocieri de încheiere a unor acorduri cu state membre ale Spațiului Economic European, în baza solicitărilor instituțiilor prevăzute la art. 3 alin. (1) din Ordonanță care inițiază aceste negocieri, referitoare la accesul la informațiile din registrul centralizat de conturi bancare, precum și de a încheia astfel de acorduri;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contextualSpacing/>
        <w:jc w:val="both"/>
        <w:textAlignment w:val="auto"/>
        <w:outlineLvl w:val="9"/>
        <w:rPr>
          <w:rFonts w:hint="default" w:ascii="Arial" w:hAnsi="Arial" w:eastAsia="Times New Roman" w:cs="Arial"/>
          <w:sz w:val="24"/>
          <w:szCs w:val="24"/>
          <w:lang w:val="en-US"/>
        </w:rPr>
      </w:pPr>
      <w:r>
        <w:rPr>
          <w:rFonts w:hint="default" w:ascii="Arial" w:hAnsi="Arial" w:eastAsia="Times New Roman" w:cs="Arial"/>
          <w:sz w:val="24"/>
          <w:szCs w:val="24"/>
          <w:lang w:val="en-US"/>
        </w:rPr>
        <w:tab/>
      </w:r>
      <w:r>
        <w:rPr>
          <w:rFonts w:hint="default" w:ascii="Arial" w:hAnsi="Arial" w:eastAsia="Times New Roman" w:cs="Arial"/>
          <w:sz w:val="24"/>
          <w:szCs w:val="24"/>
          <w:lang w:val="en-US"/>
        </w:rPr>
        <w:t>- informează periodic Comisia Europeană cu privire la aceste negocieri și, după caz, o invită să participe în calitate de observator</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0" w:lineRule="atLeast"/>
        <w:ind w:left="0" w:leftChars="0" w:right="0" w:rightChars="0" w:firstLine="720" w:firstLineChars="300"/>
        <w:jc w:val="both"/>
        <w:textAlignment w:val="auto"/>
        <w:outlineLvl w:val="9"/>
        <w:rPr>
          <w:rFonts w:hint="default" w:ascii="Arial" w:hAnsi="Arial" w:cs="Arial"/>
          <w:b/>
          <w:sz w:val="24"/>
          <w:szCs w:val="24"/>
          <w:lang w:val="en-US"/>
        </w:rPr>
      </w:pPr>
      <w:r>
        <w:rPr>
          <w:rFonts w:hint="default" w:ascii="Arial" w:hAnsi="Arial" w:eastAsia="Arial" w:cs="Arial"/>
          <w:b/>
          <w:color w:val="444444"/>
          <w:kern w:val="0"/>
          <w:sz w:val="24"/>
          <w:szCs w:val="24"/>
          <w:lang w:val="en-US" w:eastAsia="zh-CN" w:bidi="ar"/>
        </w:rPr>
        <w:t xml:space="preserve">► </w:t>
      </w:r>
      <w:r>
        <w:rPr>
          <w:rFonts w:hint="default" w:ascii="Arial" w:hAnsi="Arial" w:eastAsia="Arial" w:cs="Arial"/>
          <w:bCs/>
          <w:color w:val="444444"/>
          <w:kern w:val="0"/>
          <w:sz w:val="24"/>
          <w:szCs w:val="24"/>
          <w:lang w:val="en-US" w:eastAsia="zh-CN" w:bidi="ar"/>
        </w:rPr>
        <w:t xml:space="preserve">Dispune că ordonanța </w:t>
      </w:r>
      <w:r>
        <w:rPr>
          <w:rFonts w:hint="default" w:ascii="Arial" w:hAnsi="Arial" w:eastAsia="Calibri" w:cs="Arial"/>
          <w:color w:val="auto"/>
          <w:kern w:val="0"/>
          <w:sz w:val="24"/>
          <w:szCs w:val="24"/>
          <w:lang w:val="en-US" w:eastAsia="zh-CN" w:bidi="ar"/>
        </w:rPr>
        <w:t>nu aduce atingere dreptului organelor judiciare de a solicita și de a obține date din registrul centralizat de conturi bancare, în condițiile Legii nr. 135/2010 privind Codul de procedură penală, cu modificările și completările ulterioare.</w:t>
      </w:r>
    </w:p>
    <w:p>
      <w:pPr>
        <w:pStyle w:val="7"/>
        <w:keepNext w:val="0"/>
        <w:keepLines w:val="0"/>
        <w:pageBreakBefore w:val="0"/>
        <w:widowControl/>
        <w:suppressLineNumbers w:val="0"/>
        <w:tabs>
          <w:tab w:val="left" w:pos="6340"/>
        </w:tabs>
        <w:kinsoku/>
        <w:wordWrap/>
        <w:overflowPunct/>
        <w:topLinePunct w:val="0"/>
        <w:autoSpaceDE/>
        <w:autoSpaceDN/>
        <w:bidi w:val="0"/>
        <w:adjustRightInd/>
        <w:snapToGrid/>
        <w:spacing w:before="0" w:beforeAutospacing="0" w:after="0" w:afterAutospacing="0" w:line="0" w:lineRule="atLeast"/>
        <w:ind w:left="0" w:leftChars="0" w:right="0" w:rightChars="0" w:firstLine="840" w:firstLineChars="350"/>
        <w:contextualSpacing/>
        <w:jc w:val="both"/>
        <w:textAlignment w:val="auto"/>
        <w:outlineLvl w:val="9"/>
        <w:rPr>
          <w:rFonts w:hint="default" w:ascii="Arial" w:hAnsi="Arial" w:eastAsia="Times New Roman" w:cs="Arial"/>
          <w:b/>
          <w:bCs w:val="0"/>
          <w:color w:val="auto"/>
          <w:sz w:val="24"/>
          <w:szCs w:val="24"/>
          <w:u w:val="none"/>
          <w:lang w:val="en-US"/>
        </w:rPr>
      </w:pPr>
      <w:r>
        <w:rPr>
          <w:rFonts w:hint="default" w:ascii="Arial" w:hAnsi="Arial" w:eastAsia="Times New Roman" w:cs="Arial"/>
          <w:b/>
          <w:bCs w:val="0"/>
          <w:color w:val="auto"/>
          <w:sz w:val="24"/>
          <w:szCs w:val="24"/>
          <w:u w:val="none"/>
          <w:lang w:val="en-US"/>
        </w:rPr>
        <w:fldChar w:fldCharType="begin"/>
      </w:r>
      <w:r>
        <w:rPr>
          <w:rFonts w:hint="default" w:ascii="Arial" w:hAnsi="Arial" w:eastAsia="Times New Roman" w:cs="Arial"/>
          <w:b/>
          <w:bCs w:val="0"/>
          <w:color w:val="auto"/>
          <w:sz w:val="24"/>
          <w:szCs w:val="24"/>
          <w:u w:val="none"/>
          <w:lang w:val="en-US"/>
        </w:rPr>
        <w:instrText xml:space="preserve"> HYPERLINK "C:/Users/23031163/AppData/Local/Temp/notesE97E9E/Buletin informativ fiscal 30 aug-3 sept 2021.htm" \l "O8" </w:instrText>
      </w:r>
      <w:r>
        <w:rPr>
          <w:rFonts w:hint="default" w:ascii="Arial" w:hAnsi="Arial" w:eastAsia="Times New Roman" w:cs="Arial"/>
          <w:b/>
          <w:bCs w:val="0"/>
          <w:color w:val="auto"/>
          <w:sz w:val="24"/>
          <w:szCs w:val="24"/>
          <w:u w:val="none"/>
          <w:lang w:val="en-US"/>
        </w:rPr>
        <w:fldChar w:fldCharType="separate"/>
      </w:r>
      <w:r>
        <w:rPr>
          <w:rFonts w:hint="default" w:ascii="Arial" w:hAnsi="Arial" w:eastAsia="Times New Roman" w:cs="Arial"/>
          <w:b/>
          <w:bCs w:val="0"/>
          <w:color w:val="auto"/>
          <w:sz w:val="24"/>
          <w:szCs w:val="24"/>
          <w:u w:val="none"/>
          <w:lang w:val="en-US"/>
        </w:rPr>
        <w:t>13</w:t>
      </w:r>
      <w:r>
        <w:rPr>
          <w:rStyle w:val="11"/>
          <w:rFonts w:hint="default" w:ascii="Arial" w:hAnsi="Arial" w:eastAsia="Times New Roman" w:cs="Arial"/>
          <w:b/>
          <w:bCs w:val="0"/>
          <w:color w:val="auto"/>
          <w:sz w:val="24"/>
          <w:szCs w:val="24"/>
          <w:u w:val="none"/>
          <w:lang w:val="en-US"/>
        </w:rPr>
        <w:t>. Odonanța Guvernului nr. 8/2021</w:t>
      </w:r>
      <w:r>
        <w:rPr>
          <w:rFonts w:hint="default" w:ascii="Arial" w:hAnsi="Arial" w:eastAsia="Times New Roman" w:cs="Arial"/>
          <w:b/>
          <w:bCs w:val="0"/>
          <w:color w:val="auto"/>
          <w:sz w:val="24"/>
          <w:szCs w:val="24"/>
          <w:u w:val="none"/>
          <w:lang w:val="en-US"/>
        </w:rPr>
        <w:fldChar w:fldCharType="end"/>
      </w:r>
      <w:r>
        <w:rPr>
          <w:rFonts w:hint="default" w:ascii="Arial" w:hAnsi="Arial" w:eastAsia="Times New Roman" w:cs="Arial"/>
          <w:b/>
          <w:bCs w:val="0"/>
          <w:color w:val="auto"/>
          <w:sz w:val="24"/>
          <w:szCs w:val="24"/>
          <w:u w:val="none"/>
          <w:lang w:val="en-US"/>
        </w:rPr>
        <w:t xml:space="preserve"> pentru modificarea şi completarea Legii nr. 227/2015 privind Codul fiscal (Monitorul Oficial nr. 832 din 31 august 2021)</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0" w:lineRule="atLeast"/>
        <w:ind w:left="0" w:leftChars="0" w:right="0" w:rightChars="0" w:firstLine="720" w:firstLineChars="300"/>
        <w:jc w:val="both"/>
        <w:textAlignment w:val="auto"/>
        <w:outlineLvl w:val="9"/>
        <w:rPr>
          <w:rFonts w:hint="default" w:ascii="Arial" w:hAnsi="Arial" w:cs="Arial"/>
          <w:sz w:val="24"/>
          <w:szCs w:val="24"/>
          <w:lang w:val="en-US"/>
        </w:rPr>
      </w:pPr>
      <w:r>
        <w:rPr>
          <w:rFonts w:hint="default" w:ascii="Arial" w:hAnsi="Arial" w:eastAsia="Arial" w:cs="Arial"/>
          <w:b/>
          <w:color w:val="444444"/>
          <w:kern w:val="0"/>
          <w:sz w:val="24"/>
          <w:szCs w:val="24"/>
          <w:lang w:val="en-US" w:eastAsia="zh-CN" w:bidi="ar"/>
        </w:rPr>
        <w:t xml:space="preserve">► </w:t>
      </w:r>
      <w:r>
        <w:rPr>
          <w:rFonts w:hint="default" w:ascii="Arial" w:hAnsi="Arial" w:eastAsia="Calibri" w:cs="Arial"/>
          <w:color w:val="auto"/>
          <w:kern w:val="0"/>
          <w:sz w:val="24"/>
          <w:szCs w:val="24"/>
          <w:lang w:val="en-US" w:eastAsia="zh-CN" w:bidi="ar"/>
        </w:rPr>
        <w:t>modifică și completează Legea nr. 227/2015 privind Codul fiscal, publicată în Monitorul Oficial al României, Partea I, nr. 688 din 10 septembrie 2015, cu modificările și completările ulterioare, reglementând următoarele:</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0" w:lineRule="atLeast"/>
        <w:ind w:left="0" w:leftChars="0" w:right="0" w:rightChars="0"/>
        <w:jc w:val="both"/>
        <w:textAlignment w:val="auto"/>
        <w:outlineLvl w:val="9"/>
        <w:rPr>
          <w:rFonts w:hint="default" w:ascii="Arial" w:hAnsi="Arial" w:cs="Arial"/>
          <w:sz w:val="24"/>
          <w:szCs w:val="24"/>
          <w:lang w:val="en-US"/>
        </w:rPr>
      </w:pP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0" w:lineRule="atLeast"/>
        <w:ind w:left="0" w:leftChars="0" w:right="0" w:rightChars="0" w:firstLine="720" w:firstLineChars="300"/>
        <w:jc w:val="both"/>
        <w:textAlignment w:val="auto"/>
        <w:outlineLvl w:val="9"/>
        <w:rPr>
          <w:rFonts w:hint="default" w:ascii="Arial" w:hAnsi="Arial" w:cs="Arial"/>
          <w:b/>
          <w:bCs w:val="0"/>
          <w:sz w:val="24"/>
          <w:szCs w:val="24"/>
          <w:lang w:val="en-US"/>
        </w:rPr>
      </w:pPr>
      <w:r>
        <w:rPr>
          <w:rFonts w:hint="default" w:ascii="Arial" w:hAnsi="Arial" w:eastAsia="Arial" w:cs="Arial"/>
          <w:b/>
          <w:color w:val="444444"/>
          <w:kern w:val="0"/>
          <w:sz w:val="24"/>
          <w:szCs w:val="24"/>
          <w:lang w:val="en-US" w:eastAsia="zh-CN" w:bidi="ar"/>
        </w:rPr>
        <w:t>► În ceea ce privește impozitul pe profit:</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0" w:lineRule="atLeast"/>
        <w:ind w:left="0" w:leftChars="0" w:right="0" w:rightChars="0"/>
        <w:jc w:val="both"/>
        <w:textAlignment w:val="auto"/>
        <w:outlineLvl w:val="9"/>
        <w:rPr>
          <w:rFonts w:hint="default" w:ascii="Arial" w:hAnsi="Arial" w:cs="Arial"/>
          <w:sz w:val="24"/>
          <w:szCs w:val="24"/>
          <w:lang w:val="en-US"/>
        </w:rPr>
      </w:pPr>
      <w:r>
        <w:rPr>
          <w:rFonts w:hint="default" w:ascii="Arial" w:hAnsi="Arial" w:eastAsia="Calibri" w:cs="Arial"/>
          <w:color w:val="auto"/>
          <w:kern w:val="0"/>
          <w:sz w:val="24"/>
          <w:szCs w:val="24"/>
          <w:lang w:val="en-US" w:eastAsia="zh-CN" w:bidi="ar"/>
        </w:rPr>
        <w:t xml:space="preserve">- pentru persoanele juridice străine care au locul de exercitare a conducerii efective în România și se </w:t>
      </w:r>
      <w:r>
        <w:rPr>
          <w:rFonts w:hint="default" w:ascii="Arial" w:hAnsi="Arial" w:eastAsia="Arial" w:cs="Arial"/>
          <w:bCs/>
          <w:color w:val="444444"/>
          <w:kern w:val="0"/>
          <w:sz w:val="24"/>
          <w:szCs w:val="24"/>
          <w:lang w:val="en-US" w:eastAsia="zh-CN" w:bidi="ar"/>
        </w:rPr>
        <w:t xml:space="preserve">înfiinţează în cursul unui an fiscal, perioada impozabilă începe </w:t>
      </w:r>
      <w:r>
        <w:rPr>
          <w:rFonts w:hint="default" w:ascii="Arial" w:hAnsi="Arial" w:eastAsia="Calibri" w:cs="Arial"/>
          <w:color w:val="auto"/>
          <w:kern w:val="0"/>
          <w:sz w:val="24"/>
          <w:szCs w:val="24"/>
          <w:lang w:val="en-US" w:eastAsia="zh-CN" w:bidi="ar"/>
        </w:rPr>
        <w:t>de la data înregistrării la organul fiscal central</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0" w:lineRule="atLeast"/>
        <w:ind w:left="0" w:leftChars="0" w:right="0" w:rightChars="0"/>
        <w:jc w:val="both"/>
        <w:textAlignment w:val="auto"/>
        <w:outlineLvl w:val="9"/>
        <w:rPr>
          <w:rFonts w:hint="default" w:ascii="Arial" w:hAnsi="Arial" w:cs="Arial"/>
          <w:sz w:val="24"/>
          <w:szCs w:val="24"/>
          <w:lang w:val="en-US"/>
        </w:rPr>
      </w:pPr>
      <w:r>
        <w:rPr>
          <w:rFonts w:hint="default" w:ascii="Arial" w:hAnsi="Arial" w:eastAsia="Calibri" w:cs="Arial"/>
          <w:color w:val="auto"/>
          <w:kern w:val="0"/>
          <w:sz w:val="24"/>
          <w:szCs w:val="24"/>
          <w:lang w:val="en-US" w:eastAsia="zh-CN" w:bidi="ar"/>
        </w:rPr>
        <w:t xml:space="preserve">-  pentru conformarea cu dispozițiile Directivei 2011/96/UE, se completează  art. 24 din Codul fiscal, respectiv prevederilor alin. (1) lit. a) pct. 2 și lit. b) pct. 3, precum și a celor de la alin. (5) lit. b), cu dispoziții referitoare la „un alt impozit care substituie impozitul pe profit”, în ceea ce privește condiția privind impozitul plătit în România de către societatea română care primește dividende din alte state membre ale UE, condiție care trebuie îndeplinită pentru asigurarea neimpozitării acestor venituri </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0" w:lineRule="atLeast"/>
        <w:ind w:left="0" w:leftChars="0" w:right="0" w:rightChars="0"/>
        <w:jc w:val="both"/>
        <w:textAlignment w:val="auto"/>
        <w:outlineLvl w:val="9"/>
        <w:rPr>
          <w:rFonts w:hint="default" w:ascii="Arial" w:hAnsi="Arial" w:cs="Arial"/>
          <w:sz w:val="24"/>
          <w:szCs w:val="24"/>
          <w:lang w:val="en-US"/>
        </w:rPr>
      </w:pPr>
      <w:r>
        <w:rPr>
          <w:rFonts w:hint="default" w:ascii="Arial" w:hAnsi="Arial" w:eastAsia="Calibri" w:cs="Arial"/>
          <w:color w:val="auto"/>
          <w:kern w:val="0"/>
          <w:sz w:val="24"/>
          <w:szCs w:val="24"/>
          <w:lang w:val="en-US" w:eastAsia="zh-CN" w:bidi="ar"/>
        </w:rPr>
        <w:t>- cu privire la regimul fiscal al ajustărilor pentru creanțe neîncasate s-a majorat limita de deducere a ajustărilor pentru deprecierea creanţelor de la 30% la 50%, începând cu data de 1 ianuarie 2022</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0" w:lineRule="atLeast"/>
        <w:ind w:left="0" w:leftChars="0" w:right="0" w:rightChars="0"/>
        <w:jc w:val="both"/>
        <w:textAlignment w:val="auto"/>
        <w:outlineLvl w:val="9"/>
        <w:rPr>
          <w:rFonts w:hint="default" w:ascii="Arial" w:hAnsi="Arial" w:cs="Arial"/>
          <w:sz w:val="24"/>
          <w:szCs w:val="24"/>
          <w:lang w:val="en-US"/>
        </w:rPr>
      </w:pPr>
      <w:r>
        <w:rPr>
          <w:rFonts w:hint="default" w:ascii="Arial" w:hAnsi="Arial" w:eastAsia="Calibri" w:cs="Arial"/>
          <w:color w:val="auto"/>
          <w:kern w:val="0"/>
          <w:sz w:val="24"/>
          <w:szCs w:val="24"/>
          <w:lang w:val="en-US" w:eastAsia="zh-CN" w:bidi="ar"/>
        </w:rPr>
        <w:t xml:space="preserve">- cu privire la </w:t>
      </w:r>
      <w:r>
        <w:rPr>
          <w:rFonts w:hint="default" w:ascii="Arial" w:hAnsi="Arial" w:eastAsia="Calibri" w:cs="Arial"/>
          <w:bCs/>
          <w:color w:val="auto"/>
          <w:kern w:val="0"/>
          <w:sz w:val="24"/>
          <w:szCs w:val="24"/>
          <w:lang w:val="en-US" w:eastAsia="zh-CN" w:bidi="ar"/>
        </w:rPr>
        <w:t>eșalonarea impozitului pe profit reglementată de art. 40</w:t>
      </w:r>
      <w:r>
        <w:rPr>
          <w:rFonts w:hint="default" w:ascii="Arial" w:hAnsi="Arial" w:eastAsia="Calibri" w:cs="Arial"/>
          <w:bCs/>
          <w:color w:val="auto"/>
          <w:kern w:val="0"/>
          <w:sz w:val="24"/>
          <w:szCs w:val="24"/>
          <w:vertAlign w:val="superscript"/>
          <w:lang w:val="en-US" w:eastAsia="zh-CN" w:bidi="ar"/>
        </w:rPr>
        <w:t xml:space="preserve">3 </w:t>
      </w:r>
      <w:r>
        <w:rPr>
          <w:rFonts w:hint="default" w:ascii="Arial" w:hAnsi="Arial" w:eastAsia="Calibri" w:cs="Arial"/>
          <w:bCs/>
          <w:color w:val="auto"/>
          <w:kern w:val="0"/>
          <w:sz w:val="24"/>
          <w:szCs w:val="24"/>
          <w:lang w:val="en-US" w:eastAsia="zh-CN" w:bidi="ar"/>
        </w:rPr>
        <w:t>din Codul fiscal, s-a regleemntat că</w:t>
      </w:r>
      <w:r>
        <w:rPr>
          <w:rFonts w:hint="default" w:ascii="Arial" w:hAnsi="Arial" w:eastAsia="Calibri" w:cs="Arial"/>
          <w:b/>
          <w:bCs/>
          <w:color w:val="auto"/>
          <w:kern w:val="0"/>
          <w:sz w:val="24"/>
          <w:szCs w:val="24"/>
          <w:lang w:val="en-US" w:eastAsia="zh-CN" w:bidi="ar"/>
        </w:rPr>
        <w:t>,</w:t>
      </w:r>
      <w:r>
        <w:rPr>
          <w:rFonts w:hint="default" w:ascii="Arial" w:hAnsi="Arial" w:eastAsia="Calibri" w:cs="Arial"/>
          <w:color w:val="auto"/>
          <w:kern w:val="0"/>
          <w:sz w:val="24"/>
          <w:szCs w:val="24"/>
          <w:lang w:val="en-US" w:eastAsia="zh-CN" w:bidi="ar"/>
        </w:rPr>
        <w:t xml:space="preserve"> prin derogare de la prevederile art. 184 alin. (1) din Codul de procedură fiscală, contribuabilul care aplică regulile prevăzute la alin. (1)—(3) beneficiază de dreptul de eșalonare la plată pentru acest impozit, prin achitarea în rate egale pe parcursul a cinci ani, dacă se află în oricare dintre  situațiile reglemetate la acest articol</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0" w:lineRule="atLeast"/>
        <w:ind w:left="0" w:leftChars="0" w:right="0" w:rightChars="0"/>
        <w:jc w:val="both"/>
        <w:textAlignment w:val="auto"/>
        <w:outlineLvl w:val="9"/>
        <w:rPr>
          <w:rFonts w:hint="default" w:ascii="Arial" w:hAnsi="Arial" w:cs="Arial"/>
          <w:sz w:val="24"/>
          <w:szCs w:val="24"/>
          <w:lang w:val="en-US"/>
        </w:rPr>
      </w:pPr>
      <w:r>
        <w:rPr>
          <w:rFonts w:hint="default" w:ascii="Arial" w:hAnsi="Arial" w:eastAsia="Calibri" w:cs="Arial"/>
          <w:color w:val="auto"/>
          <w:kern w:val="0"/>
          <w:sz w:val="24"/>
          <w:szCs w:val="24"/>
          <w:lang w:val="en-US" w:eastAsia="zh-CN" w:bidi="ar"/>
        </w:rPr>
        <w:t>- pentru situația în care, la acordarea eşalonării la plată, există un risc real și demonstrabil de nerecuperare a creanței bugetare, în termen de cel mult 10 zile de la data comunicării de către organul fiscal a acordului de principiu, se reglementează:</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0" w:lineRule="atLeast"/>
        <w:ind w:left="0" w:leftChars="0" w:right="0" w:rightChars="0"/>
        <w:jc w:val="both"/>
        <w:textAlignment w:val="auto"/>
        <w:outlineLvl w:val="9"/>
        <w:rPr>
          <w:rFonts w:hint="default" w:ascii="Arial" w:hAnsi="Arial" w:cs="Arial"/>
          <w:sz w:val="24"/>
          <w:szCs w:val="24"/>
          <w:lang w:val="en-US"/>
        </w:rPr>
      </w:pPr>
      <w:r>
        <w:rPr>
          <w:rFonts w:hint="default" w:ascii="Arial" w:hAnsi="Arial" w:eastAsia="Calibri" w:cs="Arial"/>
          <w:color w:val="auto"/>
          <w:kern w:val="0"/>
          <w:sz w:val="24"/>
          <w:szCs w:val="24"/>
          <w:lang w:val="en-US" w:eastAsia="zh-CN" w:bidi="ar"/>
        </w:rPr>
        <w:t>1. obligația contribuabilului de a constitui o garanție, cu respectarea prevederilor art. 193 din Codul de procedură fiscală;</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0" w:lineRule="atLeast"/>
        <w:ind w:left="0" w:leftChars="0" w:right="0" w:rightChars="0"/>
        <w:jc w:val="both"/>
        <w:textAlignment w:val="auto"/>
        <w:outlineLvl w:val="9"/>
        <w:rPr>
          <w:rFonts w:hint="default" w:ascii="Arial" w:hAnsi="Arial" w:cs="Arial"/>
          <w:sz w:val="24"/>
          <w:szCs w:val="24"/>
          <w:lang w:val="en-US"/>
        </w:rPr>
      </w:pPr>
      <w:r>
        <w:rPr>
          <w:rFonts w:hint="default" w:ascii="Arial" w:hAnsi="Arial" w:eastAsia="Calibri" w:cs="Arial"/>
          <w:color w:val="auto"/>
          <w:kern w:val="0"/>
          <w:sz w:val="24"/>
          <w:szCs w:val="24"/>
          <w:lang w:val="en-US" w:eastAsia="zh-CN" w:bidi="ar"/>
        </w:rPr>
        <w:t>2. definirea sintagmei „</w:t>
      </w:r>
      <w:r>
        <w:rPr>
          <w:rFonts w:hint="default" w:ascii="Arial" w:hAnsi="Arial" w:eastAsia="Calibri" w:cs="Arial"/>
          <w:iCs/>
          <w:color w:val="auto"/>
          <w:kern w:val="0"/>
          <w:sz w:val="24"/>
          <w:szCs w:val="24"/>
          <w:lang w:val="en-US" w:eastAsia="zh-CN" w:bidi="ar"/>
        </w:rPr>
        <w:t>risc real și demonstrabilde nerecuperare a creanței bugetare</w:t>
      </w:r>
      <w:r>
        <w:rPr>
          <w:rFonts w:hint="default" w:ascii="Arial" w:hAnsi="Arial" w:eastAsia="Calibri" w:cs="Arial"/>
          <w:color w:val="auto"/>
          <w:kern w:val="0"/>
          <w:sz w:val="24"/>
          <w:szCs w:val="24"/>
          <w:lang w:val="en-US" w:eastAsia="zh-CN" w:bidi="ar"/>
        </w:rPr>
        <w:t>”, reprezentat de existența în evidența fiscală a contribuabilului, la data depunerii declarației conținând impozitul pe profit reglementat la art. 40</w:t>
      </w:r>
      <w:r>
        <w:rPr>
          <w:rFonts w:hint="default" w:ascii="Arial" w:hAnsi="Arial" w:eastAsia="Calibri" w:cs="Arial"/>
          <w:color w:val="auto"/>
          <w:kern w:val="0"/>
          <w:sz w:val="24"/>
          <w:szCs w:val="24"/>
          <w:vertAlign w:val="superscript"/>
          <w:lang w:val="en-US" w:eastAsia="zh-CN" w:bidi="ar"/>
        </w:rPr>
        <w:t xml:space="preserve">3 </w:t>
      </w:r>
      <w:r>
        <w:rPr>
          <w:rFonts w:hint="default" w:ascii="Arial" w:hAnsi="Arial" w:eastAsia="Calibri" w:cs="Arial"/>
          <w:color w:val="auto"/>
          <w:kern w:val="0"/>
          <w:sz w:val="24"/>
          <w:szCs w:val="24"/>
          <w:lang w:val="en-US" w:eastAsia="zh-CN" w:bidi="ar"/>
        </w:rPr>
        <w:t>din Codul fiscal, a unor obligații bugetare restante cu o vechime mai mare de 90 de zile și/sau cu o valoare totală mai mare de 20.000 lei, inclusiv impozitul respectiv.</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0" w:lineRule="atLeast"/>
        <w:ind w:left="0" w:leftChars="0" w:right="0" w:rightChars="0"/>
        <w:jc w:val="both"/>
        <w:textAlignment w:val="auto"/>
        <w:outlineLvl w:val="9"/>
        <w:rPr>
          <w:rFonts w:hint="default" w:ascii="Arial" w:hAnsi="Arial" w:cs="Arial"/>
          <w:sz w:val="24"/>
          <w:szCs w:val="24"/>
          <w:lang w:val="en-US"/>
        </w:rPr>
      </w:pPr>
      <w:r>
        <w:rPr>
          <w:rFonts w:hint="default" w:ascii="Arial" w:hAnsi="Arial" w:eastAsia="Calibri" w:cs="Arial"/>
          <w:color w:val="auto"/>
          <w:kern w:val="0"/>
          <w:sz w:val="24"/>
          <w:szCs w:val="24"/>
          <w:lang w:val="en-US" w:eastAsia="zh-CN" w:bidi="ar"/>
        </w:rPr>
        <w:t>- pe perioada derulării eșalonării la plată se percep dobânzi în cuantumul prevăzut la art. 197 din Codul de procedură fiscală</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0" w:lineRule="atLeast"/>
        <w:ind w:left="0" w:leftChars="0" w:right="0" w:rightChars="0"/>
        <w:jc w:val="both"/>
        <w:textAlignment w:val="auto"/>
        <w:outlineLvl w:val="9"/>
        <w:rPr>
          <w:rFonts w:hint="default" w:ascii="Arial" w:hAnsi="Arial" w:cs="Arial"/>
          <w:sz w:val="24"/>
          <w:szCs w:val="24"/>
          <w:lang w:val="en-US"/>
        </w:rPr>
      </w:pPr>
      <w:r>
        <w:rPr>
          <w:rFonts w:hint="default" w:ascii="Arial" w:hAnsi="Arial" w:eastAsia="Calibri" w:cs="Arial"/>
          <w:color w:val="auto"/>
          <w:kern w:val="0"/>
          <w:sz w:val="24"/>
          <w:szCs w:val="24"/>
          <w:lang w:val="en-US" w:eastAsia="zh-CN" w:bidi="ar"/>
        </w:rPr>
        <w:t>- eșalonarea la plată nu se acordă în cazurile în care contribuabilul se află în procedura falimentului sau în lichidare potrivit prevederilor legale în vigoare sau impozitul pe profit calculat la data depunerii declarației, intră sub incidența prevederilor art. 167 din Codul de procedură fiscală, în limita sumei de rambursat/de restituit/de plată de la buget</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0" w:lineRule="atLeast"/>
        <w:ind w:left="0" w:leftChars="0" w:right="0" w:rightChars="0"/>
        <w:jc w:val="both"/>
        <w:textAlignment w:val="auto"/>
        <w:outlineLvl w:val="9"/>
        <w:rPr>
          <w:rFonts w:hint="default" w:ascii="Arial" w:hAnsi="Arial" w:cs="Arial"/>
          <w:sz w:val="24"/>
          <w:szCs w:val="24"/>
          <w:lang w:val="en-US"/>
        </w:rPr>
      </w:pPr>
      <w:r>
        <w:rPr>
          <w:rFonts w:hint="default" w:ascii="Arial" w:hAnsi="Arial" w:eastAsia="Calibri" w:cs="Arial"/>
          <w:color w:val="auto"/>
          <w:kern w:val="0"/>
          <w:sz w:val="24"/>
          <w:szCs w:val="24"/>
          <w:lang w:val="en-US" w:eastAsia="zh-CN" w:bidi="ar"/>
        </w:rPr>
        <w:t>- În ceea ce privește impozitarea dividendelor distribuite și neplătite până la sfârsitul anului, se reglementează că se vor cuprinde în sfera de reglementare a impozitului pe dividende toate situațiile de distribuire, prin referință la dividendele distribuite, potrivit legii, care nu au fost plătite până la sfârşitul anului în care s-a aprobat distribuirea acestora.</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ind w:left="0" w:leftChars="0" w:right="0" w:rightChars="0" w:firstLine="720" w:firstLineChars="300"/>
        <w:jc w:val="both"/>
        <w:textAlignment w:val="auto"/>
        <w:outlineLvl w:val="9"/>
        <w:rPr>
          <w:rFonts w:hint="default" w:ascii="Arial" w:hAnsi="Arial" w:cs="Arial"/>
          <w:sz w:val="24"/>
          <w:szCs w:val="24"/>
          <w:lang w:val="en-US"/>
        </w:rPr>
      </w:pPr>
      <w:r>
        <w:rPr>
          <w:rFonts w:hint="default" w:ascii="Arial" w:hAnsi="Arial" w:eastAsia="Arial" w:cs="Arial"/>
          <w:b/>
          <w:color w:val="444444"/>
          <w:sz w:val="24"/>
          <w:szCs w:val="24"/>
          <w:lang w:val="en-US"/>
        </w:rPr>
        <w:t xml:space="preserve">► În ceea ce privește </w:t>
      </w:r>
      <w:r>
        <w:rPr>
          <w:rFonts w:hint="default" w:ascii="Arial" w:hAnsi="Arial" w:cs="Arial"/>
          <w:b/>
          <w:sz w:val="24"/>
          <w:szCs w:val="24"/>
          <w:lang w:val="en-US"/>
        </w:rPr>
        <w:t>impozitul pe venit și contribuții sociale obligatorii</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ind w:left="0" w:leftChars="0" w:right="0" w:rightChars="0" w:firstLine="180"/>
        <w:jc w:val="both"/>
        <w:textAlignment w:val="auto"/>
        <w:outlineLvl w:val="9"/>
        <w:rPr>
          <w:rFonts w:hint="default" w:ascii="Arial" w:hAnsi="Arial" w:cs="Arial"/>
          <w:sz w:val="24"/>
          <w:szCs w:val="24"/>
          <w:lang w:val="en-US"/>
        </w:rPr>
      </w:pPr>
      <w:r>
        <w:rPr>
          <w:rFonts w:hint="default" w:ascii="Arial" w:hAnsi="Arial" w:cs="Arial"/>
          <w:sz w:val="24"/>
          <w:szCs w:val="24"/>
          <w:lang w:val="en-US"/>
        </w:rPr>
        <w:tab/>
      </w:r>
      <w:r>
        <w:rPr>
          <w:rFonts w:hint="default" w:ascii="Arial" w:hAnsi="Arial" w:cs="Arial"/>
          <w:sz w:val="24"/>
          <w:szCs w:val="24"/>
          <w:lang w:val="en-US"/>
        </w:rPr>
        <w:t xml:space="preserve">- </w:t>
      </w:r>
      <w:bookmarkStart w:id="1" w:name="__DdeLink__61437_3817844880"/>
      <w:bookmarkEnd w:id="1"/>
      <w:r>
        <w:rPr>
          <w:rFonts w:hint="default" w:ascii="Arial" w:hAnsi="Arial" w:cs="Arial"/>
          <w:sz w:val="24"/>
          <w:szCs w:val="24"/>
          <w:lang w:val="en-US"/>
        </w:rPr>
        <w:t>în cazul contribuabililor care într-un an fiscal obțin venituri din cedarea folosinței bunurilor din patrimoniul personal, altele decât veniturile din arendarea bunurilor agricole și veniturile din închirierea în scop turistic a camerelor situate în locuințe proprietate personală aceștia au dreptul să opteze pentru determinarea venitului net în sistem real, pe baza datelor din contabilitate, potrivit prevederilor art. 68 din Codul fiscal. Contribuabilii care obțin venituri din cedarea folosinței bunurilor și nu determină venitul net din cedarea folosinței bunurilor în sistem real, pe baza datelor din contabilitate, potrivit prevederilor art. 68, nu au obligații de completare a Registrului de evidență fiscală și de conducere a evidenței contabile.</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ind w:left="0" w:leftChars="0" w:right="0" w:rightChars="0" w:firstLine="897" w:firstLineChars="0"/>
        <w:jc w:val="both"/>
        <w:textAlignment w:val="auto"/>
        <w:outlineLvl w:val="9"/>
        <w:rPr>
          <w:rFonts w:hint="default" w:ascii="Arial" w:hAnsi="Arial" w:cs="Arial"/>
          <w:sz w:val="24"/>
          <w:szCs w:val="24"/>
          <w:lang w:val="en-US"/>
        </w:rPr>
      </w:pPr>
      <w:r>
        <w:rPr>
          <w:rFonts w:hint="default" w:ascii="Arial" w:hAnsi="Arial" w:cs="Arial"/>
          <w:sz w:val="24"/>
          <w:szCs w:val="24"/>
          <w:lang w:val="en-US"/>
        </w:rPr>
        <w:t>Opțiunea de a determina venitul net în sistem real, pe baza datelor din contabilitate, potrivit prevederilor art. 68, este obligatorie pentru contribuabil pe o perioadă de 2 ani fiscali consecutivi și se consideră reînnoită pentru o nouă perioadă dacă contribuabilul nu solicită revenirea la sistemul anterior, prin completarea corespunzătoare a declarației unice privind impozitul pe venit și contribuțiile sociale datorate de persoanele fizice și depunerea formularului la organul fiscal competent până la data de 25 mai inclusiv a anului următor expirării perioadei de 2 ani. În cazul contribuabililor care încep activitatea în cursul anului fiscal, opțiunea pentru determinarea venitului net în sistem real se exercită în termen de 30 de zile de la începerea activității.</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ind w:left="0" w:leftChars="0" w:right="0" w:rightChars="0" w:firstLine="180"/>
        <w:jc w:val="both"/>
        <w:textAlignment w:val="auto"/>
        <w:outlineLvl w:val="9"/>
        <w:rPr>
          <w:rFonts w:hint="default" w:ascii="Arial" w:hAnsi="Arial" w:cs="Arial"/>
          <w:sz w:val="24"/>
          <w:szCs w:val="24"/>
          <w:lang w:val="en-US"/>
        </w:rPr>
      </w:pPr>
      <w:r>
        <w:rPr>
          <w:rFonts w:hint="default" w:ascii="Arial" w:hAnsi="Arial" w:cs="Arial"/>
          <w:sz w:val="24"/>
          <w:szCs w:val="24"/>
          <w:lang w:val="en-US"/>
        </w:rPr>
        <w:tab/>
      </w:r>
      <w:r>
        <w:rPr>
          <w:rFonts w:hint="default" w:ascii="Arial" w:hAnsi="Arial" w:cs="Arial"/>
          <w:sz w:val="24"/>
          <w:szCs w:val="24"/>
          <w:lang w:val="en-US"/>
        </w:rPr>
        <w:t>De asemenea, contribuabilii care într-un an fiscal au realizat venituri din închirierea în scop turistic a unui număr de peste 5 camere închiriate în scop turistic, situate în locuințe proprietate personală, indiferent de numărul de locuințe în care sunt situate acestea, determină, în anul fiscal următor, venitul net anual în sistem real, pe baza datelor din contabilitate, potrivit prevederilor art. 68, și au obligația de a completa Registrul de evidență fiscală.</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0" w:lineRule="atLeast"/>
        <w:ind w:left="0" w:leftChars="0" w:right="0" w:rightChars="0"/>
        <w:jc w:val="both"/>
        <w:textAlignment w:val="auto"/>
        <w:outlineLvl w:val="9"/>
        <w:rPr>
          <w:rFonts w:hint="default" w:ascii="Arial" w:hAnsi="Arial" w:cs="Arial"/>
          <w:sz w:val="24"/>
          <w:szCs w:val="24"/>
          <w:lang w:val="en-US"/>
        </w:rPr>
      </w:pPr>
      <w:r>
        <w:rPr>
          <w:rFonts w:hint="default" w:ascii="Arial" w:hAnsi="Arial" w:eastAsia="Calibri" w:cs="Arial"/>
          <w:color w:val="auto"/>
          <w:kern w:val="0"/>
          <w:sz w:val="24"/>
          <w:szCs w:val="24"/>
          <w:lang w:val="en-US" w:eastAsia="zh-CN" w:bidi="ar"/>
        </w:rPr>
        <w:tab/>
      </w:r>
      <w:r>
        <w:rPr>
          <w:rFonts w:hint="default" w:ascii="Arial" w:hAnsi="Arial" w:eastAsia="Calibri" w:cs="Arial"/>
          <w:color w:val="auto"/>
          <w:kern w:val="0"/>
          <w:sz w:val="24"/>
          <w:szCs w:val="24"/>
          <w:lang w:val="en-US" w:eastAsia="zh-CN" w:bidi="ar"/>
        </w:rPr>
        <w:t>- impozitul datorat în cazul veniturilor obținute ca urmare a participării la jocurile de noroc caracteristice cazinourilor, cluburilor de poker, slot-machine și lozuri, cu valoare mai mare decât plafonul neimpozabil de 66.750 lei, se determină prin aplicarea baremului de impunere asupra fiecărui venit brut primit de un participant, iar din rezultatul obținut se scade suma de 667,5 lei.</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0" w:lineRule="atLeast"/>
        <w:ind w:left="0" w:leftChars="0" w:right="0" w:rightChars="0"/>
        <w:jc w:val="both"/>
        <w:textAlignment w:val="auto"/>
        <w:outlineLvl w:val="9"/>
        <w:rPr>
          <w:rFonts w:hint="default" w:ascii="Arial" w:hAnsi="Arial" w:cs="Arial"/>
          <w:sz w:val="24"/>
          <w:szCs w:val="24"/>
          <w:lang w:val="en-US"/>
        </w:rPr>
      </w:pPr>
      <w:r>
        <w:rPr>
          <w:rFonts w:hint="default" w:ascii="Arial" w:hAnsi="Arial" w:eastAsia="Calibri" w:cs="Arial"/>
          <w:color w:val="auto"/>
          <w:kern w:val="0"/>
          <w:sz w:val="24"/>
          <w:szCs w:val="24"/>
          <w:lang w:val="en-US" w:eastAsia="zh-CN" w:bidi="ar"/>
        </w:rPr>
        <w:tab/>
      </w:r>
      <w:r>
        <w:rPr>
          <w:rFonts w:hint="default" w:ascii="Arial" w:hAnsi="Arial" w:eastAsia="Calibri" w:cs="Arial"/>
          <w:color w:val="auto"/>
          <w:kern w:val="0"/>
          <w:sz w:val="24"/>
          <w:szCs w:val="24"/>
          <w:lang w:val="en-US" w:eastAsia="zh-CN" w:bidi="ar"/>
        </w:rPr>
        <w:t>- în cazul veniturilor obţinute de către alte persoane decât titularul dreptului de proprietate, fost proprietar sau moştenitorii legali ori testamentari ai acestuia, de la Autoritatea Naţională pentru Restituirea Proprietăţilor ca urmare a valorificării dreptului de creanţă dobândit în legătură cu măsurile pentru finalizarea procesului de restituire, în natură sau prin echivalent, a imobilelor preluate în mod abuziv în perioada regimului comunist în România potrivit prevederilor Legii nr. 165/2013 privind măsurile pentru finalizarea procesului de restituire, în natură sau prin echivalent, a imobilelor preluate în mod abuziv în perioada regimului comunist în România, cu modificările şi completările ulterioare, altele decât cele care se încadrează în categoria venituri din activităţi independente, impozitul pe venit se calculează prin reținere la sursă, la fiecare plată, de către CEC Bank — S.A. prin aplicarea cotei de 10% asupra venitului brut.  Impozitul calculat și reținut reprezintă impozit final.  Contribuabilii care realizează astfel de venituri au obligația de a depune declarația unică privind impozitul pe venit și contribuțiile sociale datorate de persoanele fizice la organul fiscal competent, pentru fiecare an fiscal, până la data de 25 mai inclusiv a anului următor celui de realizare a venitului în vederea definitivării impozitului anual pe venit.</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0" w:lineRule="atLeast"/>
        <w:ind w:left="0" w:leftChars="0" w:right="0" w:rightChars="0"/>
        <w:jc w:val="both"/>
        <w:textAlignment w:val="auto"/>
        <w:outlineLvl w:val="9"/>
        <w:rPr>
          <w:rFonts w:hint="default" w:ascii="Arial" w:hAnsi="Arial" w:cs="Arial"/>
          <w:sz w:val="24"/>
          <w:szCs w:val="24"/>
          <w:lang w:val="en-US"/>
        </w:rPr>
      </w:pPr>
      <w:r>
        <w:rPr>
          <w:rFonts w:hint="default" w:ascii="Arial" w:hAnsi="Arial" w:eastAsia="Calibri" w:cs="Arial"/>
          <w:color w:val="auto"/>
          <w:kern w:val="0"/>
          <w:sz w:val="24"/>
          <w:szCs w:val="24"/>
          <w:lang w:val="en-US" w:eastAsia="zh-CN" w:bidi="ar"/>
        </w:rPr>
        <w:tab/>
      </w:r>
      <w:r>
        <w:rPr>
          <w:rFonts w:hint="default" w:ascii="Arial" w:hAnsi="Arial" w:eastAsia="Calibri" w:cs="Arial"/>
          <w:color w:val="auto"/>
          <w:kern w:val="0"/>
          <w:sz w:val="24"/>
          <w:szCs w:val="24"/>
          <w:lang w:val="en-US" w:eastAsia="zh-CN" w:bidi="ar"/>
        </w:rPr>
        <w:t>- contribuabilii care în anul 2021 au realizat venituri din închirierea în scop turistic a unui număr de sub 5 camere închiriate în scop turistic, situate în locuințe proprietate personală, indiferent de numărul de locuințe în care sunt situate acestea, și au determinat venitul net anual în sistem real, pe baza datelor din contabilitate, în anul 2022 determină venitul net anual pe baza normelor de venit</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0" w:lineRule="atLeast"/>
        <w:ind w:left="0" w:leftChars="0" w:right="0" w:rightChars="0"/>
        <w:jc w:val="both"/>
        <w:textAlignment w:val="auto"/>
        <w:outlineLvl w:val="9"/>
        <w:rPr>
          <w:rFonts w:hint="default" w:ascii="Arial" w:hAnsi="Arial" w:cs="Arial"/>
          <w:sz w:val="24"/>
          <w:szCs w:val="24"/>
          <w:lang w:val="en-US"/>
        </w:rPr>
      </w:pPr>
      <w:r>
        <w:rPr>
          <w:rFonts w:hint="default" w:ascii="Arial" w:hAnsi="Arial" w:eastAsia="Calibri" w:cs="Arial"/>
          <w:color w:val="auto"/>
          <w:kern w:val="0"/>
          <w:sz w:val="24"/>
          <w:szCs w:val="24"/>
          <w:lang w:val="en-US" w:eastAsia="zh-CN" w:bidi="ar"/>
        </w:rPr>
        <w:tab/>
      </w:r>
      <w:r>
        <w:rPr>
          <w:rFonts w:hint="default" w:ascii="Arial" w:hAnsi="Arial" w:eastAsia="Calibri" w:cs="Arial"/>
          <w:color w:val="auto"/>
          <w:kern w:val="0"/>
          <w:sz w:val="24"/>
          <w:szCs w:val="24"/>
          <w:lang w:val="en-US" w:eastAsia="zh-CN" w:bidi="ar"/>
        </w:rPr>
        <w:t>- reglementează posibilitatea angajatorului rezident fiscal român sau angajatorului care nu este rezident fiscal român și care intră sub incidența legislației europene aplicabile în domeniul securității sociale de a opta pentru calculul, reţinerea şi plata contribuţiilor de asigurări sociale obligatorii în cazul persoanelor fizice care obţin venituri de natură salarială reprezentând avantaje în bani şi/sau în natură de la terţi care nu sunt rezidenţi fiscali români</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0" w:lineRule="atLeast"/>
        <w:ind w:left="0" w:leftChars="0" w:right="0" w:rightChars="0"/>
        <w:jc w:val="both"/>
        <w:textAlignment w:val="auto"/>
        <w:outlineLvl w:val="9"/>
        <w:rPr>
          <w:rFonts w:hint="default" w:ascii="Arial" w:hAnsi="Arial" w:cs="Arial"/>
          <w:sz w:val="24"/>
          <w:szCs w:val="24"/>
          <w:lang w:val="en-US"/>
        </w:rPr>
      </w:pPr>
      <w:r>
        <w:rPr>
          <w:rFonts w:hint="default" w:ascii="Arial" w:hAnsi="Arial" w:eastAsia="Calibri" w:cs="Arial"/>
          <w:color w:val="auto"/>
          <w:kern w:val="0"/>
          <w:sz w:val="24"/>
          <w:szCs w:val="24"/>
          <w:lang w:val="en-US" w:eastAsia="zh-CN" w:bidi="ar"/>
        </w:rPr>
        <w:tab/>
      </w:r>
      <w:r>
        <w:rPr>
          <w:rFonts w:hint="default" w:ascii="Arial" w:hAnsi="Arial" w:eastAsia="Calibri" w:cs="Arial"/>
          <w:color w:val="auto"/>
          <w:kern w:val="0"/>
          <w:sz w:val="24"/>
          <w:szCs w:val="24"/>
          <w:lang w:val="en-US" w:eastAsia="zh-CN" w:bidi="ar"/>
        </w:rPr>
        <w:t>- certificatul de rezidență fiscală, însoțit de o traducere autorizată în limba română, depus prin mijloace electronice de transmitere la distanță la organul fiscal central competent, este acceptat în copie conformă cu originalul și mențiunea că originalul sau copia legalizată a certificatului se află la plătitorul de venit în cazul veniturilor cu regim de reținere la sursă, la persoana juridică română ale cărei titluri de valoare sunt înstrăinate în cazul câștigului de capital, la sediul permanent din România în cazul veniturilor care sunt atribuibile sediului permanent, respectiv la persoana juridică din România unde persoana fizică nerezidentă a fost detașată</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0" w:lineRule="atLeast"/>
        <w:ind w:left="0" w:leftChars="0" w:right="0" w:rightChars="0"/>
        <w:jc w:val="both"/>
        <w:textAlignment w:val="auto"/>
        <w:outlineLvl w:val="9"/>
        <w:rPr>
          <w:rFonts w:hint="default" w:ascii="Arial" w:hAnsi="Arial" w:cs="Arial"/>
          <w:sz w:val="24"/>
          <w:szCs w:val="24"/>
          <w:lang w:val="en-US"/>
        </w:rPr>
      </w:pPr>
      <w:r>
        <w:rPr>
          <w:rFonts w:hint="default" w:ascii="Arial" w:hAnsi="Arial" w:eastAsia="Calibri" w:cs="Arial"/>
          <w:color w:val="auto"/>
          <w:kern w:val="0"/>
          <w:sz w:val="24"/>
          <w:szCs w:val="24"/>
          <w:lang w:val="en-US" w:eastAsia="zh-CN" w:bidi="ar"/>
        </w:rPr>
        <w:tab/>
      </w:r>
      <w:r>
        <w:rPr>
          <w:rFonts w:hint="default" w:ascii="Arial" w:hAnsi="Arial" w:eastAsia="Calibri" w:cs="Arial"/>
          <w:color w:val="auto"/>
          <w:kern w:val="0"/>
          <w:sz w:val="24"/>
          <w:szCs w:val="24"/>
          <w:lang w:val="en-US" w:eastAsia="zh-CN" w:bidi="ar"/>
        </w:rPr>
        <w:t>- declarația informativă se depune și de către plătitorul de venituri cu regim de reţinere la sursă a impozitelor, atunci când impozitul datorat de nerezident este suportat de către plătitorul de venit.</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ind w:left="0" w:leftChars="0" w:right="0" w:rightChars="0" w:firstLine="720" w:firstLineChars="0"/>
        <w:jc w:val="both"/>
        <w:textAlignment w:val="auto"/>
        <w:outlineLvl w:val="9"/>
        <w:rPr>
          <w:rFonts w:hint="default" w:ascii="Arial" w:hAnsi="Arial" w:cs="Arial"/>
          <w:b/>
          <w:sz w:val="24"/>
          <w:szCs w:val="24"/>
          <w:lang w:val="en-US"/>
        </w:rPr>
      </w:pPr>
      <w:r>
        <w:rPr>
          <w:rFonts w:hint="default" w:ascii="Arial" w:hAnsi="Arial" w:eastAsia="Arial" w:cs="Arial"/>
          <w:b/>
          <w:color w:val="444444"/>
          <w:sz w:val="24"/>
          <w:szCs w:val="24"/>
          <w:lang w:val="en-US"/>
        </w:rPr>
        <w:t xml:space="preserve">► În ceea ce privește </w:t>
      </w:r>
      <w:r>
        <w:rPr>
          <w:rFonts w:hint="default" w:ascii="Arial" w:hAnsi="Arial" w:cs="Arial"/>
          <w:b/>
          <w:sz w:val="24"/>
          <w:szCs w:val="24"/>
          <w:lang w:val="en-US"/>
        </w:rPr>
        <w:t>taxa pe valoarea adăugată</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0" w:lineRule="atLeast"/>
        <w:ind w:left="0" w:leftChars="0" w:right="0" w:rightChars="0"/>
        <w:jc w:val="both"/>
        <w:textAlignment w:val="auto"/>
        <w:outlineLvl w:val="9"/>
        <w:rPr>
          <w:rFonts w:hint="default" w:ascii="Arial" w:hAnsi="Arial" w:cs="Arial"/>
          <w:sz w:val="24"/>
          <w:szCs w:val="24"/>
          <w:lang w:val="en-US"/>
        </w:rPr>
      </w:pPr>
      <w:r>
        <w:rPr>
          <w:rFonts w:hint="default" w:ascii="Arial" w:hAnsi="Arial" w:eastAsia="Calibri" w:cs="Arial"/>
          <w:color w:val="auto"/>
          <w:kern w:val="0"/>
          <w:sz w:val="24"/>
          <w:szCs w:val="24"/>
          <w:lang w:val="en-US" w:eastAsia="zh-CN" w:bidi="ar"/>
        </w:rPr>
        <w:tab/>
      </w:r>
      <w:r>
        <w:rPr>
          <w:rFonts w:hint="default" w:ascii="Arial" w:hAnsi="Arial" w:eastAsia="Calibri" w:cs="Arial"/>
          <w:color w:val="auto"/>
          <w:kern w:val="0"/>
          <w:sz w:val="24"/>
          <w:szCs w:val="24"/>
          <w:lang w:val="en-US" w:eastAsia="zh-CN" w:bidi="ar"/>
        </w:rPr>
        <w:t>- clarifică noțiunile „vânzări intracomunitare de bunuri la distanță” și, respectiv, „vânzări la distanță de bunuri importate din teritorii terțe sau țări terțe”, în contextul aplicării în practică a noilor reguli privind TVA în domeniul comerțului electronic</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0" w:lineRule="atLeast"/>
        <w:ind w:left="0" w:leftChars="0" w:right="0" w:rightChars="0"/>
        <w:jc w:val="both"/>
        <w:textAlignment w:val="auto"/>
        <w:outlineLvl w:val="9"/>
        <w:rPr>
          <w:rFonts w:hint="default" w:ascii="Arial" w:hAnsi="Arial" w:cs="Arial"/>
          <w:color w:val="00000A"/>
          <w:sz w:val="24"/>
          <w:szCs w:val="24"/>
          <w:lang w:val="en-US"/>
        </w:rPr>
      </w:pPr>
      <w:r>
        <w:rPr>
          <w:rFonts w:hint="default" w:ascii="Arial" w:hAnsi="Arial" w:eastAsia="Calibri" w:cs="Arial"/>
          <w:color w:val="auto"/>
          <w:kern w:val="0"/>
          <w:sz w:val="24"/>
          <w:szCs w:val="24"/>
          <w:lang w:val="en-US" w:eastAsia="zh-CN" w:bidi="ar"/>
        </w:rPr>
        <w:tab/>
      </w:r>
      <w:r>
        <w:rPr>
          <w:rFonts w:hint="default" w:ascii="Arial" w:hAnsi="Arial" w:eastAsia="Calibri" w:cs="Arial"/>
          <w:color w:val="auto"/>
          <w:kern w:val="0"/>
          <w:sz w:val="24"/>
          <w:szCs w:val="24"/>
          <w:lang w:val="en-US" w:eastAsia="zh-CN" w:bidi="ar"/>
        </w:rPr>
        <w:t xml:space="preserve">- reglementează că </w:t>
      </w:r>
      <w:r>
        <w:rPr>
          <w:rFonts w:hint="default" w:ascii="Arial" w:hAnsi="Arial" w:eastAsia="Calibri" w:cs="Arial"/>
          <w:color w:val="00000A"/>
          <w:kern w:val="0"/>
          <w:sz w:val="24"/>
          <w:szCs w:val="24"/>
          <w:lang w:val="en-US" w:eastAsia="zh-CN" w:bidi="ar"/>
        </w:rPr>
        <w:t xml:space="preserve">persoanele impozabile care au sediul activității economice în afara României, dar care sunt stabilite în România printr-un sediu fix, care nu sunt înregistrate și nici nu au obligația înregistrării în scopuri de TVA, trebuie să solicite înregistrarea în scopuri de TVA conform art. 316 din Codul fiscal dacă optează pentru aplicarea regimului UE. </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0" w:lineRule="atLeast"/>
        <w:ind w:left="0" w:leftChars="0" w:right="0" w:rightChars="0"/>
        <w:jc w:val="both"/>
        <w:textAlignment w:val="auto"/>
        <w:outlineLvl w:val="9"/>
        <w:rPr>
          <w:rFonts w:hint="default" w:ascii="Arial" w:hAnsi="Arial" w:cs="Arial"/>
          <w:color w:val="00000A"/>
          <w:sz w:val="24"/>
          <w:szCs w:val="24"/>
          <w:lang w:val="en-US"/>
        </w:rPr>
      </w:pPr>
      <w:r>
        <w:rPr>
          <w:rFonts w:hint="default" w:ascii="Arial" w:hAnsi="Arial" w:eastAsia="Calibri" w:cs="Arial"/>
          <w:color w:val="00000A"/>
          <w:kern w:val="0"/>
          <w:sz w:val="24"/>
          <w:szCs w:val="24"/>
          <w:lang w:val="en-US" w:eastAsia="zh-CN" w:bidi="ar"/>
        </w:rPr>
        <w:t>De asemenea, persoanele impozabile care au sediul activităţii economice în România, dacă nu sunt înregistrate şi nu au obligația înregistrării conform art. 316 din Codul fiscal, pot solicita să se înregistreze conform art. 317 din Codul fiscal în cazul în care optează pentru aplicarea regimului UE.</w:t>
      </w:r>
    </w:p>
    <w:p>
      <w:pPr>
        <w:keepNext w:val="0"/>
        <w:keepLines w:val="0"/>
        <w:pageBreakBefore w:val="0"/>
        <w:widowControl/>
        <w:suppressLineNumbers w:val="0"/>
        <w:suppressAutoHyphens/>
        <w:kinsoku/>
        <w:wordWrap/>
        <w:overflowPunct/>
        <w:topLinePunct w:val="0"/>
        <w:autoSpaceDE/>
        <w:autoSpaceDN/>
        <w:bidi w:val="0"/>
        <w:adjustRightInd/>
        <w:snapToGrid/>
        <w:spacing w:before="0" w:beforeAutospacing="0" w:after="0" w:afterAutospacing="0" w:line="0" w:lineRule="atLeast"/>
        <w:ind w:left="0" w:leftChars="0" w:right="0" w:rightChars="0" w:firstLine="720" w:firstLineChars="0"/>
        <w:jc w:val="both"/>
        <w:textAlignment w:val="auto"/>
        <w:outlineLvl w:val="9"/>
        <w:rPr>
          <w:rFonts w:hint="default" w:ascii="Arial" w:hAnsi="Arial" w:eastAsia="Arial" w:cs="Arial"/>
          <w:b/>
          <w:color w:val="444444"/>
          <w:sz w:val="24"/>
          <w:szCs w:val="24"/>
          <w:lang w:val="en-US"/>
        </w:rPr>
      </w:pPr>
      <w:r>
        <w:rPr>
          <w:rFonts w:hint="default" w:ascii="Arial" w:hAnsi="Arial" w:eastAsia="Arial" w:cs="Arial"/>
          <w:b/>
          <w:color w:val="444444"/>
          <w:kern w:val="0"/>
          <w:sz w:val="24"/>
          <w:szCs w:val="24"/>
          <w:lang w:val="en-US" w:eastAsia="zh-CN" w:bidi="ar"/>
        </w:rPr>
        <w:t>► În ceea ce privește impozitele și taxele lcoale</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ind w:left="0" w:leftChars="0" w:right="0" w:rightChars="0" w:firstLine="180"/>
        <w:jc w:val="both"/>
        <w:textAlignment w:val="auto"/>
        <w:outlineLvl w:val="9"/>
        <w:rPr>
          <w:rFonts w:hint="default" w:ascii="Arial" w:hAnsi="Arial" w:cs="Arial"/>
          <w:sz w:val="24"/>
          <w:szCs w:val="24"/>
          <w:lang w:val="en-US"/>
        </w:rPr>
      </w:pPr>
      <w:r>
        <w:rPr>
          <w:rFonts w:hint="default" w:ascii="Arial" w:hAnsi="Arial" w:eastAsia="Arial" w:cs="Arial"/>
          <w:bCs/>
          <w:color w:val="444444"/>
          <w:sz w:val="24"/>
          <w:szCs w:val="24"/>
          <w:lang w:val="en-US"/>
        </w:rPr>
        <w:tab/>
      </w:r>
      <w:r>
        <w:rPr>
          <w:rFonts w:hint="default" w:ascii="Arial" w:hAnsi="Arial" w:eastAsia="Arial" w:cs="Arial"/>
          <w:bCs/>
          <w:color w:val="444444"/>
          <w:sz w:val="24"/>
          <w:szCs w:val="24"/>
          <w:lang w:val="en-US"/>
        </w:rPr>
        <w:t>-  reglementează</w:t>
      </w:r>
      <w:r>
        <w:rPr>
          <w:rFonts w:hint="default" w:ascii="Arial" w:hAnsi="Arial" w:eastAsia="Arial" w:cs="Arial"/>
          <w:b/>
          <w:bCs/>
          <w:color w:val="444444"/>
          <w:sz w:val="24"/>
          <w:szCs w:val="24"/>
          <w:lang w:val="en-US"/>
        </w:rPr>
        <w:t xml:space="preserve"> </w:t>
      </w:r>
      <w:r>
        <w:rPr>
          <w:rFonts w:hint="default" w:ascii="Arial" w:hAnsi="Arial" w:cs="Arial"/>
          <w:sz w:val="24"/>
          <w:szCs w:val="24"/>
          <w:lang w:val="en-US"/>
        </w:rPr>
        <w:t>scutiri de la plata impozitului pe clădiri/teren, impozitului pe mijloacele de transport pentru anumite categorii de persoane</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ind w:left="0" w:leftChars="0" w:right="0" w:rightChars="0" w:firstLine="180"/>
        <w:jc w:val="both"/>
        <w:textAlignment w:val="auto"/>
        <w:outlineLvl w:val="9"/>
        <w:rPr>
          <w:rFonts w:hint="default" w:ascii="Arial" w:hAnsi="Arial" w:cs="Arial"/>
          <w:sz w:val="24"/>
          <w:szCs w:val="24"/>
          <w:lang w:val="en-US"/>
        </w:rPr>
      </w:pPr>
      <w:r>
        <w:rPr>
          <w:rFonts w:hint="default" w:ascii="Arial" w:hAnsi="Arial" w:cs="Arial"/>
          <w:sz w:val="24"/>
          <w:szCs w:val="24"/>
          <w:lang w:val="en-US"/>
        </w:rPr>
        <w:tab/>
      </w:r>
      <w:r>
        <w:rPr>
          <w:rFonts w:hint="default" w:ascii="Arial" w:hAnsi="Arial" w:cs="Arial"/>
          <w:sz w:val="24"/>
          <w:szCs w:val="24"/>
          <w:lang w:val="en-US"/>
        </w:rPr>
        <w:t>- se clarifică modul de calcul al impozitului pe spectacole, în sensul  reglementării că acesta se calculează prin aplicarea cotei de impozit la suma încasată din vânzarea biletelor de intrare și a abonamentelor, exclusiv taxa pe valoarea adăugată.</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ind w:left="0" w:leftChars="0" w:right="0" w:rightChars="0" w:firstLine="180"/>
        <w:jc w:val="both"/>
        <w:textAlignment w:val="auto"/>
        <w:outlineLvl w:val="9"/>
        <w:rPr>
          <w:rFonts w:hint="default" w:ascii="Arial" w:hAnsi="Arial" w:cs="Arial"/>
          <w:color w:val="auto"/>
          <w:sz w:val="24"/>
          <w:szCs w:val="24"/>
          <w:u w:val="none"/>
          <w:lang w:val="en-US"/>
        </w:rPr>
      </w:pPr>
    </w:p>
    <w:p>
      <w:pPr>
        <w:pStyle w:val="7"/>
        <w:keepNext w:val="0"/>
        <w:keepLines w:val="0"/>
        <w:pageBreakBefore w:val="0"/>
        <w:widowControl/>
        <w:suppressLineNumbers w:val="0"/>
        <w:tabs>
          <w:tab w:val="left" w:pos="6340"/>
        </w:tabs>
        <w:kinsoku/>
        <w:wordWrap/>
        <w:overflowPunct/>
        <w:topLinePunct w:val="0"/>
        <w:autoSpaceDE/>
        <w:autoSpaceDN/>
        <w:bidi w:val="0"/>
        <w:adjustRightInd/>
        <w:snapToGrid/>
        <w:spacing w:before="0" w:beforeAutospacing="0" w:after="0" w:afterAutospacing="0" w:line="0" w:lineRule="atLeast"/>
        <w:ind w:left="0" w:leftChars="0" w:right="0" w:rightChars="0" w:firstLine="600" w:firstLineChars="250"/>
        <w:contextualSpacing/>
        <w:jc w:val="both"/>
        <w:textAlignment w:val="auto"/>
        <w:outlineLvl w:val="9"/>
        <w:rPr>
          <w:rFonts w:hint="default" w:ascii="Arial" w:hAnsi="Arial" w:eastAsia="Times New Roman" w:cs="Arial"/>
          <w:b/>
          <w:bCs w:val="0"/>
          <w:color w:val="auto"/>
          <w:sz w:val="24"/>
          <w:szCs w:val="24"/>
          <w:u w:val="none"/>
          <w:lang w:val="en-US"/>
        </w:rPr>
      </w:pPr>
      <w:r>
        <w:rPr>
          <w:rFonts w:hint="default" w:ascii="Arial" w:hAnsi="Arial" w:eastAsia="Times New Roman" w:cs="Arial"/>
          <w:b/>
          <w:color w:val="auto"/>
          <w:sz w:val="24"/>
          <w:szCs w:val="24"/>
          <w:u w:val="none"/>
          <w:lang w:val="en-US"/>
        </w:rPr>
        <w:fldChar w:fldCharType="begin"/>
      </w:r>
      <w:r>
        <w:rPr>
          <w:rFonts w:hint="default" w:ascii="Arial" w:hAnsi="Arial" w:eastAsia="Times New Roman" w:cs="Arial"/>
          <w:b/>
          <w:color w:val="auto"/>
          <w:sz w:val="24"/>
          <w:szCs w:val="24"/>
          <w:u w:val="none"/>
          <w:lang w:val="en-US"/>
        </w:rPr>
        <w:instrText xml:space="preserve"> HYPERLINK "C:/Users/23031163/AppData/Local/Temp/notesE97E9E/Buletin informativ fiscal 30 aug-3 sept 2021.htm" \l "O11" </w:instrText>
      </w:r>
      <w:r>
        <w:rPr>
          <w:rFonts w:hint="default" w:ascii="Arial" w:hAnsi="Arial" w:eastAsia="Times New Roman" w:cs="Arial"/>
          <w:b/>
          <w:color w:val="auto"/>
          <w:sz w:val="24"/>
          <w:szCs w:val="24"/>
          <w:u w:val="none"/>
          <w:lang w:val="en-US"/>
        </w:rPr>
        <w:fldChar w:fldCharType="separate"/>
      </w:r>
      <w:r>
        <w:rPr>
          <w:rFonts w:hint="default" w:ascii="Arial" w:hAnsi="Arial" w:eastAsia="Times New Roman" w:cs="Arial"/>
          <w:b/>
          <w:color w:val="auto"/>
          <w:sz w:val="24"/>
          <w:szCs w:val="24"/>
          <w:u w:val="none"/>
          <w:lang w:val="en-US"/>
        </w:rPr>
        <w:t>14</w:t>
      </w:r>
      <w:r>
        <w:rPr>
          <w:rStyle w:val="11"/>
          <w:rFonts w:hint="default" w:ascii="Arial" w:hAnsi="Arial" w:eastAsia="Times New Roman" w:cs="Arial"/>
          <w:b/>
          <w:color w:val="auto"/>
          <w:sz w:val="24"/>
          <w:szCs w:val="24"/>
          <w:u w:val="none"/>
          <w:lang w:val="en-US"/>
        </w:rPr>
        <w:t xml:space="preserve">. </w:t>
      </w:r>
      <w:r>
        <w:rPr>
          <w:rStyle w:val="11"/>
          <w:rFonts w:hint="default" w:ascii="Arial" w:hAnsi="Arial" w:eastAsia="Times New Roman" w:cs="Arial"/>
          <w:b/>
          <w:bCs w:val="0"/>
          <w:color w:val="auto"/>
          <w:sz w:val="24"/>
          <w:szCs w:val="24"/>
          <w:u w:val="none"/>
          <w:lang w:val="en-US"/>
        </w:rPr>
        <w:t>Odonanța Guvernului nr. 11/2021</w:t>
      </w:r>
      <w:r>
        <w:rPr>
          <w:rFonts w:hint="default" w:ascii="Arial" w:hAnsi="Arial" w:eastAsia="Times New Roman" w:cs="Arial"/>
          <w:b/>
          <w:color w:val="auto"/>
          <w:sz w:val="24"/>
          <w:szCs w:val="24"/>
          <w:u w:val="none"/>
          <w:lang w:val="en-US"/>
        </w:rPr>
        <w:fldChar w:fldCharType="end"/>
      </w:r>
      <w:r>
        <w:rPr>
          <w:rFonts w:hint="default" w:ascii="Arial" w:hAnsi="Arial" w:eastAsia="Times New Roman" w:cs="Arial"/>
          <w:b/>
          <w:bCs w:val="0"/>
          <w:color w:val="auto"/>
          <w:sz w:val="24"/>
          <w:szCs w:val="24"/>
          <w:u w:val="none"/>
          <w:lang w:val="en-US"/>
        </w:rPr>
        <w:t xml:space="preserve"> pentru modificarea și completarea Legii nr. 207/2015 privind Codul de procedură fiscală și reglementarea unor măsuri fiscale</w:t>
      </w:r>
      <w:r>
        <w:rPr>
          <w:rFonts w:hint="default" w:ascii="Arial" w:hAnsi="Arial" w:eastAsia="Times New Roman" w:cs="Arial"/>
          <w:b/>
          <w:bCs/>
          <w:color w:val="auto"/>
          <w:sz w:val="24"/>
          <w:szCs w:val="24"/>
          <w:u w:val="none"/>
          <w:lang w:val="en-US"/>
        </w:rPr>
        <w:t xml:space="preserve"> (Monitorul Oficial nr. 832 din 31 august 2021</w:t>
      </w:r>
      <w:r>
        <w:rPr>
          <w:rFonts w:hint="default" w:ascii="Arial" w:hAnsi="Arial" w:eastAsia="Times New Roman" w:cs="Arial"/>
          <w:b/>
          <w:bCs w:val="0"/>
          <w:color w:val="auto"/>
          <w:sz w:val="24"/>
          <w:szCs w:val="24"/>
          <w:u w:val="none"/>
          <w:lang w:val="en-US"/>
        </w:rPr>
        <w:t>)</w:t>
      </w:r>
    </w:p>
    <w:p>
      <w:pPr>
        <w:pStyle w:val="7"/>
        <w:keepNext w:val="0"/>
        <w:keepLines w:val="0"/>
        <w:pageBreakBefore w:val="0"/>
        <w:widowControl/>
        <w:suppressLineNumbers w:val="0"/>
        <w:tabs>
          <w:tab w:val="left" w:pos="6340"/>
        </w:tabs>
        <w:kinsoku/>
        <w:wordWrap/>
        <w:overflowPunct/>
        <w:topLinePunct w:val="0"/>
        <w:autoSpaceDE/>
        <w:autoSpaceDN/>
        <w:bidi w:val="0"/>
        <w:adjustRightInd/>
        <w:snapToGrid/>
        <w:spacing w:before="0" w:beforeAutospacing="0" w:after="0" w:afterAutospacing="0" w:line="0" w:lineRule="atLeast"/>
        <w:ind w:left="0" w:leftChars="0" w:right="0" w:rightChars="0" w:firstLine="600" w:firstLineChars="250"/>
        <w:contextualSpacing/>
        <w:jc w:val="both"/>
        <w:textAlignment w:val="auto"/>
        <w:outlineLvl w:val="9"/>
        <w:rPr>
          <w:rFonts w:hint="default" w:ascii="Arial" w:hAnsi="Arial" w:eastAsia="Times New Roman" w:cs="Arial"/>
          <w:sz w:val="24"/>
          <w:szCs w:val="24"/>
          <w:lang w:val="en-US"/>
        </w:rPr>
      </w:pPr>
      <w:r>
        <w:rPr>
          <w:rFonts w:hint="default" w:ascii="Arial" w:hAnsi="Arial" w:eastAsia="Arial" w:cs="Arial"/>
          <w:bCs/>
          <w:color w:val="444444"/>
          <w:sz w:val="24"/>
          <w:szCs w:val="24"/>
          <w:lang w:val="en-US"/>
        </w:rPr>
        <w:t xml:space="preserve">► </w:t>
      </w:r>
      <w:r>
        <w:rPr>
          <w:rFonts w:hint="default" w:ascii="Arial" w:hAnsi="Arial" w:eastAsia="Times New Roman" w:cs="Arial"/>
          <w:sz w:val="24"/>
          <w:szCs w:val="24"/>
          <w:lang w:val="en-US"/>
        </w:rPr>
        <w:t>modifică și se completează</w:t>
      </w:r>
      <w:r>
        <w:rPr>
          <w:rFonts w:hint="default" w:ascii="Arial" w:hAnsi="Arial" w:eastAsia="Arial" w:cs="Arial"/>
          <w:bCs/>
          <w:color w:val="444444"/>
          <w:sz w:val="24"/>
          <w:szCs w:val="24"/>
          <w:lang w:val="en-US"/>
        </w:rPr>
        <w:t xml:space="preserve"> </w:t>
      </w:r>
      <w:r>
        <w:rPr>
          <w:rFonts w:hint="default" w:ascii="Arial" w:hAnsi="Arial" w:eastAsia="Times New Roman" w:cs="Arial"/>
          <w:sz w:val="24"/>
          <w:szCs w:val="24"/>
          <w:lang w:val="en-US"/>
        </w:rPr>
        <w:t>Legea nr. 207/2015 privind Codul de procedură fiscală, publicată în Monitorul Oficial al României, Partea I, nr. 547 din 23 iulie 2015, cu modificările și completările ulterioare, reglementând următoarele:</w:t>
      </w:r>
    </w:p>
    <w:p>
      <w:pPr>
        <w:pStyle w:val="7"/>
        <w:keepNext w:val="0"/>
        <w:keepLines w:val="0"/>
        <w:pageBreakBefore w:val="0"/>
        <w:widowControl/>
        <w:suppressLineNumbers w:val="0"/>
        <w:tabs>
          <w:tab w:val="left" w:pos="6340"/>
        </w:tabs>
        <w:kinsoku/>
        <w:wordWrap/>
        <w:overflowPunct/>
        <w:topLinePunct w:val="0"/>
        <w:autoSpaceDE/>
        <w:autoSpaceDN/>
        <w:bidi w:val="0"/>
        <w:adjustRightInd/>
        <w:snapToGrid/>
        <w:spacing w:before="0" w:beforeAutospacing="0" w:after="0" w:afterAutospacing="0" w:line="0" w:lineRule="atLeast"/>
        <w:ind w:left="0" w:leftChars="0" w:right="0" w:rightChars="0"/>
        <w:contextualSpacing/>
        <w:jc w:val="both"/>
        <w:textAlignment w:val="auto"/>
        <w:outlineLvl w:val="9"/>
        <w:rPr>
          <w:rFonts w:hint="default" w:ascii="Arial" w:hAnsi="Arial" w:eastAsia="Times New Roman" w:cs="Arial"/>
          <w:sz w:val="24"/>
          <w:szCs w:val="24"/>
          <w:lang w:val="en-US"/>
        </w:rPr>
      </w:pPr>
      <w:r>
        <w:rPr>
          <w:rFonts w:hint="default" w:ascii="Arial" w:hAnsi="Arial" w:eastAsia="Times New Roman" w:cs="Arial"/>
          <w:sz w:val="24"/>
          <w:szCs w:val="24"/>
          <w:lang w:val="en-US"/>
        </w:rPr>
        <w:t xml:space="preserve">       - redefinește declarație informativă, ca fiind actul întocmit de contribuabil/plătitor referitor la orice informații în legătură cu impozitele, taxele și contribuțiile sociale, bunurile și veniturile impozabile, precum și în legătură cu evidențele contabile și fiscale, inclusiv fișierul standard de control fiscal, dacă legea prevede declararea acestora, altele decât cele prevăzute la pct. 18</w:t>
      </w:r>
    </w:p>
    <w:p>
      <w:pPr>
        <w:pStyle w:val="7"/>
        <w:keepNext w:val="0"/>
        <w:keepLines w:val="0"/>
        <w:pageBreakBefore w:val="0"/>
        <w:widowControl/>
        <w:suppressLineNumbers w:val="0"/>
        <w:tabs>
          <w:tab w:val="left" w:pos="6340"/>
        </w:tabs>
        <w:kinsoku/>
        <w:wordWrap/>
        <w:overflowPunct/>
        <w:topLinePunct w:val="0"/>
        <w:autoSpaceDE/>
        <w:autoSpaceDN/>
        <w:bidi w:val="0"/>
        <w:adjustRightInd/>
        <w:snapToGrid/>
        <w:spacing w:before="0" w:beforeAutospacing="0" w:after="0" w:afterAutospacing="0" w:line="0" w:lineRule="atLeast"/>
        <w:ind w:left="0" w:leftChars="0" w:right="0" w:rightChars="0"/>
        <w:contextualSpacing/>
        <w:jc w:val="both"/>
        <w:textAlignment w:val="auto"/>
        <w:outlineLvl w:val="9"/>
        <w:rPr>
          <w:rFonts w:hint="default" w:ascii="Arial" w:hAnsi="Arial" w:eastAsia="Times New Roman" w:cs="Arial"/>
          <w:sz w:val="24"/>
          <w:szCs w:val="24"/>
          <w:lang w:val="en-US"/>
        </w:rPr>
      </w:pPr>
      <w:r>
        <w:rPr>
          <w:rFonts w:hint="default" w:ascii="Arial" w:hAnsi="Arial" w:eastAsia="Times New Roman" w:cs="Arial"/>
          <w:sz w:val="24"/>
          <w:szCs w:val="24"/>
          <w:lang w:val="en-US"/>
        </w:rPr>
        <w:t xml:space="preserve">      - reglementează obligația pentru contribuabil/plătitor de a atașa și copia legalizată de pe documentul original, în cazul unui document redactat într-o limbă străină care nu are caractere latine și care este tradus în limba română</w:t>
      </w:r>
    </w:p>
    <w:p>
      <w:pPr>
        <w:pStyle w:val="7"/>
        <w:keepNext w:val="0"/>
        <w:keepLines w:val="0"/>
        <w:pageBreakBefore w:val="0"/>
        <w:widowControl/>
        <w:suppressLineNumbers w:val="0"/>
        <w:tabs>
          <w:tab w:val="left" w:pos="6340"/>
        </w:tabs>
        <w:kinsoku/>
        <w:wordWrap/>
        <w:overflowPunct/>
        <w:topLinePunct w:val="0"/>
        <w:autoSpaceDE/>
        <w:autoSpaceDN/>
        <w:bidi w:val="0"/>
        <w:adjustRightInd/>
        <w:snapToGrid/>
        <w:spacing w:before="0" w:beforeAutospacing="0" w:after="0" w:afterAutospacing="0" w:line="0" w:lineRule="atLeast"/>
        <w:ind w:left="0" w:leftChars="0" w:right="0" w:rightChars="0"/>
        <w:contextualSpacing/>
        <w:jc w:val="both"/>
        <w:textAlignment w:val="auto"/>
        <w:outlineLvl w:val="9"/>
        <w:rPr>
          <w:rFonts w:hint="default" w:ascii="Arial" w:hAnsi="Arial" w:eastAsia="Times New Roman" w:cs="Arial"/>
          <w:sz w:val="24"/>
          <w:szCs w:val="24"/>
          <w:lang w:val="en-US"/>
        </w:rPr>
      </w:pPr>
      <w:r>
        <w:rPr>
          <w:rFonts w:hint="default" w:ascii="Arial" w:hAnsi="Arial" w:eastAsia="Times New Roman" w:cs="Arial"/>
          <w:sz w:val="24"/>
          <w:szCs w:val="24"/>
          <w:lang w:val="en-US"/>
        </w:rPr>
        <w:t xml:space="preserve">    - introduce un nou articol, art. 33</w:t>
      </w:r>
      <w:r>
        <w:rPr>
          <w:rFonts w:hint="default" w:ascii="Arial" w:hAnsi="Arial" w:eastAsia="Times New Roman" w:cs="Arial"/>
          <w:sz w:val="24"/>
          <w:szCs w:val="24"/>
          <w:vertAlign w:val="superscript"/>
          <w:lang w:val="en-US"/>
        </w:rPr>
        <w:t>1</w:t>
      </w:r>
      <w:r>
        <w:rPr>
          <w:rFonts w:hint="default" w:ascii="Arial" w:hAnsi="Arial" w:eastAsia="Times New Roman" w:cs="Arial"/>
          <w:sz w:val="24"/>
          <w:szCs w:val="24"/>
          <w:lang w:val="en-US"/>
        </w:rPr>
        <w:t xml:space="preserve"> privind competența în cazul persoanelor fizice care desfășoară activități economice în mod independent sau exercită profesii libere</w:t>
      </w:r>
    </w:p>
    <w:p>
      <w:pPr>
        <w:pStyle w:val="7"/>
        <w:keepNext w:val="0"/>
        <w:keepLines w:val="0"/>
        <w:pageBreakBefore w:val="0"/>
        <w:widowControl/>
        <w:suppressLineNumbers w:val="0"/>
        <w:tabs>
          <w:tab w:val="left" w:pos="6340"/>
        </w:tabs>
        <w:kinsoku/>
        <w:wordWrap/>
        <w:overflowPunct/>
        <w:topLinePunct w:val="0"/>
        <w:autoSpaceDE/>
        <w:autoSpaceDN/>
        <w:bidi w:val="0"/>
        <w:adjustRightInd/>
        <w:snapToGrid/>
        <w:spacing w:before="0" w:beforeAutospacing="0" w:after="0" w:afterAutospacing="0" w:line="0" w:lineRule="atLeast"/>
        <w:ind w:left="0" w:leftChars="0" w:right="0" w:rightChars="0"/>
        <w:contextualSpacing/>
        <w:jc w:val="both"/>
        <w:textAlignment w:val="auto"/>
        <w:outlineLvl w:val="9"/>
        <w:rPr>
          <w:rFonts w:hint="default" w:ascii="Arial" w:hAnsi="Arial" w:eastAsia="Times New Roman" w:cs="Arial"/>
          <w:sz w:val="24"/>
          <w:szCs w:val="24"/>
          <w:lang w:val="en-US"/>
        </w:rPr>
      </w:pPr>
      <w:r>
        <w:rPr>
          <w:rFonts w:hint="default" w:ascii="Arial" w:hAnsi="Arial" w:eastAsia="Times New Roman" w:cs="Arial"/>
          <w:sz w:val="24"/>
          <w:szCs w:val="24"/>
          <w:lang w:val="en-US"/>
        </w:rPr>
        <w:t xml:space="preserve">     - instituie obligația  pentru autoritățile publice, instituțiile publice sau de interes public de a se înrola în sistemul informatic PatrimVen</w:t>
      </w:r>
    </w:p>
    <w:p>
      <w:pPr>
        <w:pStyle w:val="7"/>
        <w:keepNext w:val="0"/>
        <w:keepLines w:val="0"/>
        <w:pageBreakBefore w:val="0"/>
        <w:widowControl/>
        <w:suppressLineNumbers w:val="0"/>
        <w:tabs>
          <w:tab w:val="left" w:pos="6340"/>
        </w:tabs>
        <w:kinsoku/>
        <w:wordWrap/>
        <w:overflowPunct/>
        <w:topLinePunct w:val="0"/>
        <w:autoSpaceDE/>
        <w:autoSpaceDN/>
        <w:bidi w:val="0"/>
        <w:adjustRightInd/>
        <w:snapToGrid/>
        <w:spacing w:before="0" w:beforeAutospacing="0" w:after="0" w:afterAutospacing="0" w:line="0" w:lineRule="atLeast"/>
        <w:ind w:left="0" w:leftChars="0" w:right="0" w:rightChars="0"/>
        <w:contextualSpacing/>
        <w:jc w:val="both"/>
        <w:textAlignment w:val="auto"/>
        <w:outlineLvl w:val="9"/>
        <w:rPr>
          <w:rFonts w:hint="default" w:ascii="Arial" w:hAnsi="Arial" w:eastAsia="Times New Roman" w:cs="Arial"/>
          <w:sz w:val="24"/>
          <w:szCs w:val="24"/>
          <w:lang w:val="en-US"/>
        </w:rPr>
      </w:pPr>
      <w:r>
        <w:rPr>
          <w:rFonts w:hint="default" w:ascii="Arial" w:hAnsi="Arial" w:eastAsia="Times New Roman" w:cs="Arial"/>
          <w:sz w:val="24"/>
          <w:szCs w:val="24"/>
          <w:lang w:val="en-US"/>
        </w:rPr>
        <w:t xml:space="preserve">    - completează mijloacele de probă, dispunând că, c</w:t>
      </w:r>
      <w:r>
        <w:rPr>
          <w:rFonts w:hint="default" w:ascii="Arial" w:hAnsi="Arial" w:eastAsia="Times New Roman" w:cs="Arial"/>
          <w:sz w:val="24"/>
          <w:szCs w:val="24"/>
          <w:lang w:val="en-US" w:eastAsia="zh-CN"/>
        </w:rPr>
        <w:t xml:space="preserve">onstituie </w:t>
      </w:r>
      <w:r>
        <w:rPr>
          <w:rFonts w:hint="default" w:ascii="Arial" w:hAnsi="Arial" w:eastAsia="Times New Roman" w:cs="Arial"/>
          <w:sz w:val="24"/>
          <w:szCs w:val="24"/>
          <w:lang w:val="en-US"/>
        </w:rPr>
        <w:t xml:space="preserve">mijloc de </w:t>
      </w:r>
      <w:r>
        <w:rPr>
          <w:rFonts w:hint="default" w:ascii="Arial" w:hAnsi="Arial" w:eastAsia="Times New Roman" w:cs="Arial"/>
          <w:sz w:val="24"/>
          <w:szCs w:val="24"/>
          <w:lang w:val="en-US" w:eastAsia="zh-CN"/>
        </w:rPr>
        <w:t xml:space="preserve">probă </w:t>
      </w:r>
      <w:r>
        <w:rPr>
          <w:rFonts w:hint="default" w:ascii="Arial" w:hAnsi="Arial" w:eastAsia="Times New Roman" w:cs="Arial"/>
          <w:sz w:val="24"/>
          <w:szCs w:val="24"/>
          <w:lang w:val="en-US"/>
        </w:rPr>
        <w:t>orice element de fapt care servește la constatarea unei stări de fapt fiscale, înregistrări audiovideo, date și informații aflate în orice mediu de stocare, fișierul standard de control fiscal stocat într-un mediu care asigură unicitatea, integralitatea și integritatea acestuia, precum și alte mijloace materiale de probă, care nu sunt interzise de lege</w:t>
      </w:r>
    </w:p>
    <w:p>
      <w:pPr>
        <w:pStyle w:val="7"/>
        <w:keepNext w:val="0"/>
        <w:keepLines w:val="0"/>
        <w:pageBreakBefore w:val="0"/>
        <w:widowControl/>
        <w:suppressLineNumbers w:val="0"/>
        <w:tabs>
          <w:tab w:val="left" w:pos="6340"/>
        </w:tabs>
        <w:kinsoku/>
        <w:wordWrap/>
        <w:overflowPunct/>
        <w:topLinePunct w:val="0"/>
        <w:autoSpaceDE/>
        <w:autoSpaceDN/>
        <w:bidi w:val="0"/>
        <w:adjustRightInd/>
        <w:snapToGrid/>
        <w:spacing w:before="0" w:beforeAutospacing="0" w:after="0" w:afterAutospacing="0" w:line="0" w:lineRule="atLeast"/>
        <w:ind w:left="0" w:leftChars="0" w:right="0" w:rightChars="0"/>
        <w:contextualSpacing/>
        <w:jc w:val="both"/>
        <w:textAlignment w:val="auto"/>
        <w:outlineLvl w:val="9"/>
        <w:rPr>
          <w:rFonts w:hint="default" w:ascii="Arial" w:hAnsi="Arial" w:eastAsia="Times New Roman" w:cs="Arial"/>
          <w:sz w:val="24"/>
          <w:szCs w:val="24"/>
          <w:lang w:val="en-US"/>
        </w:rPr>
      </w:pPr>
      <w:r>
        <w:rPr>
          <w:rFonts w:hint="default" w:ascii="Arial" w:hAnsi="Arial" w:eastAsia="Times New Roman" w:cs="Arial"/>
          <w:sz w:val="24"/>
          <w:szCs w:val="24"/>
          <w:lang w:val="en-US"/>
        </w:rPr>
        <w:t xml:space="preserve">    -  în cadrul căilor administrative și judiciare de atac, se instituie pentru organul fiscal obligația punerii la dispoziție a unei copii sau a unui link care să asigure accesul la varianta electronică a fișierului standard de control fiscal</w:t>
      </w:r>
    </w:p>
    <w:p>
      <w:pPr>
        <w:pStyle w:val="7"/>
        <w:keepNext w:val="0"/>
        <w:keepLines w:val="0"/>
        <w:pageBreakBefore w:val="0"/>
        <w:widowControl/>
        <w:suppressLineNumbers w:val="0"/>
        <w:tabs>
          <w:tab w:val="left" w:pos="6340"/>
        </w:tabs>
        <w:kinsoku/>
        <w:wordWrap/>
        <w:overflowPunct/>
        <w:topLinePunct w:val="0"/>
        <w:autoSpaceDE/>
        <w:autoSpaceDN/>
        <w:bidi w:val="0"/>
        <w:adjustRightInd/>
        <w:snapToGrid/>
        <w:spacing w:before="0" w:beforeAutospacing="0" w:after="0" w:afterAutospacing="0" w:line="0" w:lineRule="atLeast"/>
        <w:ind w:left="0" w:leftChars="0" w:right="0" w:rightChars="0"/>
        <w:contextualSpacing/>
        <w:jc w:val="both"/>
        <w:textAlignment w:val="auto"/>
        <w:outlineLvl w:val="9"/>
        <w:rPr>
          <w:rFonts w:hint="default" w:ascii="Arial" w:hAnsi="Arial" w:eastAsia="Times New Roman" w:cs="Arial"/>
          <w:sz w:val="24"/>
          <w:szCs w:val="24"/>
          <w:lang w:val="en-US"/>
        </w:rPr>
      </w:pPr>
      <w:r>
        <w:rPr>
          <w:rFonts w:hint="default" w:ascii="Arial" w:hAnsi="Arial" w:eastAsia="Times New Roman" w:cs="Arial"/>
          <w:sz w:val="24"/>
          <w:szCs w:val="24"/>
          <w:lang w:val="en-US"/>
        </w:rPr>
        <w:t xml:space="preserve">    - instituie obligația pentru contribuabil/plătitor de depunere a fișierului standard de control fiscal, în format electronic, la organul fiscal central, reprezentând o declarație cuprinzând informații din evidența contabilă și fiscală. Tootată se permite A.N.A.F. să sancționeze contravențional contribuabilii care nu depun fișierul standard de control fiscal</w:t>
      </w:r>
    </w:p>
    <w:p>
      <w:pPr>
        <w:pStyle w:val="7"/>
        <w:keepNext w:val="0"/>
        <w:keepLines w:val="0"/>
        <w:pageBreakBefore w:val="0"/>
        <w:widowControl/>
        <w:suppressLineNumbers w:val="0"/>
        <w:tabs>
          <w:tab w:val="left" w:pos="6340"/>
        </w:tabs>
        <w:kinsoku/>
        <w:wordWrap/>
        <w:overflowPunct/>
        <w:topLinePunct w:val="0"/>
        <w:autoSpaceDE/>
        <w:autoSpaceDN/>
        <w:bidi w:val="0"/>
        <w:adjustRightInd/>
        <w:snapToGrid/>
        <w:spacing w:before="0" w:beforeAutospacing="0" w:after="0" w:afterAutospacing="0" w:line="0" w:lineRule="atLeast"/>
        <w:ind w:left="0" w:leftChars="0" w:right="0" w:rightChars="0"/>
        <w:contextualSpacing/>
        <w:jc w:val="both"/>
        <w:textAlignment w:val="auto"/>
        <w:outlineLvl w:val="9"/>
        <w:rPr>
          <w:rFonts w:hint="default" w:ascii="Arial" w:hAnsi="Arial" w:eastAsia="Times New Roman" w:cs="Arial"/>
          <w:sz w:val="24"/>
          <w:szCs w:val="24"/>
          <w:lang w:val="en-US"/>
        </w:rPr>
      </w:pPr>
      <w:r>
        <w:rPr>
          <w:rFonts w:hint="default" w:ascii="Arial" w:hAnsi="Arial" w:eastAsia="Times New Roman" w:cs="Arial"/>
          <w:sz w:val="24"/>
          <w:szCs w:val="24"/>
          <w:lang w:val="en-US"/>
        </w:rPr>
        <w:t xml:space="preserve">   - reglementează că f</w:t>
      </w:r>
      <w:r>
        <w:rPr>
          <w:rFonts w:hint="default" w:ascii="Arial" w:hAnsi="Arial" w:eastAsia="Times New Roman" w:cs="Arial"/>
          <w:sz w:val="24"/>
          <w:szCs w:val="24"/>
          <w:lang w:val="en-US" w:eastAsia="zh-CN"/>
        </w:rPr>
        <w:t>ișierul standard de control fiscal</w:t>
      </w:r>
      <w:r>
        <w:rPr>
          <w:rFonts w:hint="default" w:ascii="Arial" w:hAnsi="Arial" w:eastAsia="Times New Roman" w:cs="Arial"/>
          <w:sz w:val="24"/>
          <w:szCs w:val="24"/>
          <w:lang w:val="en-US"/>
        </w:rPr>
        <w:t xml:space="preserve"> constituie obiect al verificarii organului de inspectie fiscală în cadrul efectuării inspecției fiscale</w:t>
      </w:r>
    </w:p>
    <w:p>
      <w:pPr>
        <w:pStyle w:val="7"/>
        <w:keepNext w:val="0"/>
        <w:keepLines w:val="0"/>
        <w:pageBreakBefore w:val="0"/>
        <w:widowControl/>
        <w:suppressLineNumbers w:val="0"/>
        <w:tabs>
          <w:tab w:val="left" w:pos="6340"/>
        </w:tabs>
        <w:kinsoku/>
        <w:wordWrap/>
        <w:overflowPunct/>
        <w:topLinePunct w:val="0"/>
        <w:autoSpaceDE/>
        <w:autoSpaceDN/>
        <w:bidi w:val="0"/>
        <w:adjustRightInd/>
        <w:snapToGrid/>
        <w:spacing w:before="0" w:beforeAutospacing="0" w:after="0" w:afterAutospacing="0" w:line="0" w:lineRule="atLeast"/>
        <w:ind w:left="0" w:leftChars="0" w:right="0" w:rightChars="0"/>
        <w:contextualSpacing/>
        <w:jc w:val="both"/>
        <w:textAlignment w:val="auto"/>
        <w:outlineLvl w:val="9"/>
        <w:rPr>
          <w:rFonts w:hint="default" w:ascii="Arial" w:hAnsi="Arial" w:eastAsia="Times New Roman" w:cs="Arial"/>
          <w:sz w:val="24"/>
          <w:szCs w:val="24"/>
          <w:lang w:val="en-US"/>
        </w:rPr>
      </w:pPr>
      <w:r>
        <w:rPr>
          <w:rFonts w:hint="default" w:ascii="Arial" w:hAnsi="Arial" w:eastAsia="Times New Roman" w:cs="Arial"/>
          <w:sz w:val="24"/>
          <w:szCs w:val="24"/>
          <w:lang w:val="en-US"/>
        </w:rPr>
        <w:t xml:space="preserve">   - reglementează că pentru contribuabilii nerezidenți care nu au un sediu permanent pe teritoriul României, organul fiscal poate comunica contribuabilului nerezident, prin mijloace electronice formații conținute în certificatul de înregistrare fiscală. În acest caz, certificatul de înregistrare fiscală se păstrează de organul fiscal până la data ridicării de către contribuabil sau împuternicitul acestuia</w:t>
      </w:r>
    </w:p>
    <w:p>
      <w:pPr>
        <w:pStyle w:val="7"/>
        <w:keepNext w:val="0"/>
        <w:keepLines w:val="0"/>
        <w:pageBreakBefore w:val="0"/>
        <w:widowControl/>
        <w:suppressLineNumbers w:val="0"/>
        <w:tabs>
          <w:tab w:val="left" w:pos="6340"/>
        </w:tabs>
        <w:kinsoku/>
        <w:wordWrap/>
        <w:overflowPunct/>
        <w:topLinePunct w:val="0"/>
        <w:autoSpaceDE/>
        <w:autoSpaceDN/>
        <w:bidi w:val="0"/>
        <w:adjustRightInd/>
        <w:snapToGrid/>
        <w:spacing w:before="0" w:beforeAutospacing="0" w:after="0" w:afterAutospacing="0" w:line="0" w:lineRule="atLeast"/>
        <w:ind w:left="0" w:leftChars="0" w:right="0" w:rightChars="0"/>
        <w:contextualSpacing/>
        <w:jc w:val="both"/>
        <w:textAlignment w:val="auto"/>
        <w:outlineLvl w:val="9"/>
        <w:rPr>
          <w:rFonts w:hint="default" w:ascii="Arial" w:hAnsi="Arial" w:eastAsia="Times New Roman" w:cs="Arial"/>
          <w:sz w:val="24"/>
          <w:szCs w:val="24"/>
          <w:lang w:val="en-US"/>
        </w:rPr>
      </w:pPr>
      <w:r>
        <w:rPr>
          <w:rFonts w:hint="default" w:ascii="Arial" w:hAnsi="Arial" w:eastAsia="Times New Roman" w:cs="Arial"/>
          <w:sz w:val="24"/>
          <w:szCs w:val="24"/>
          <w:lang w:val="en-US"/>
        </w:rPr>
        <w:t xml:space="preserve">    - dispune că în cazul suspendării executării deciziei de declarare în inactivitate, dispusă de instanțele de judecată în baza prevederilor Legii nr. 554/2004, cu modificările și completările ulterioare, toate efectele deciziei de inactivare sunt suspendate până la încetarea acesteia și contribuabilul/plătitorul se reactivează pe perioada suspendării</w:t>
      </w:r>
    </w:p>
    <w:p>
      <w:pPr>
        <w:pStyle w:val="7"/>
        <w:keepNext w:val="0"/>
        <w:keepLines w:val="0"/>
        <w:pageBreakBefore w:val="0"/>
        <w:widowControl/>
        <w:suppressLineNumbers w:val="0"/>
        <w:tabs>
          <w:tab w:val="left" w:pos="6340"/>
        </w:tabs>
        <w:kinsoku/>
        <w:wordWrap/>
        <w:overflowPunct/>
        <w:topLinePunct w:val="0"/>
        <w:autoSpaceDE/>
        <w:autoSpaceDN/>
        <w:bidi w:val="0"/>
        <w:adjustRightInd/>
        <w:snapToGrid/>
        <w:spacing w:before="0" w:beforeAutospacing="0" w:after="0" w:afterAutospacing="0" w:line="0" w:lineRule="atLeast"/>
        <w:ind w:left="0" w:leftChars="0" w:right="0" w:rightChars="0"/>
        <w:contextualSpacing/>
        <w:jc w:val="both"/>
        <w:textAlignment w:val="auto"/>
        <w:outlineLvl w:val="9"/>
        <w:rPr>
          <w:rFonts w:hint="default" w:ascii="Arial" w:hAnsi="Arial" w:eastAsia="Times New Roman" w:cs="Arial"/>
          <w:sz w:val="24"/>
          <w:szCs w:val="24"/>
          <w:lang w:val="en-US"/>
        </w:rPr>
      </w:pPr>
      <w:r>
        <w:rPr>
          <w:rFonts w:hint="default" w:ascii="Arial" w:hAnsi="Arial" w:eastAsia="Times New Roman" w:cs="Arial"/>
          <w:sz w:val="24"/>
          <w:szCs w:val="24"/>
          <w:lang w:val="en-US"/>
        </w:rPr>
        <w:t xml:space="preserve">   -  modifică procedura de rambursare a taxei pe valoarea adăugată în sensul extinderii mecanismului de rambursare cu control ulterior, la toți contribuabilii cu unele excepții stabilite expres de lege</w:t>
      </w:r>
    </w:p>
    <w:p>
      <w:pPr>
        <w:pStyle w:val="7"/>
        <w:keepNext w:val="0"/>
        <w:keepLines w:val="0"/>
        <w:pageBreakBefore w:val="0"/>
        <w:widowControl/>
        <w:suppressLineNumbers w:val="0"/>
        <w:tabs>
          <w:tab w:val="left" w:pos="6340"/>
        </w:tabs>
        <w:kinsoku/>
        <w:wordWrap/>
        <w:overflowPunct/>
        <w:topLinePunct w:val="0"/>
        <w:autoSpaceDE/>
        <w:autoSpaceDN/>
        <w:bidi w:val="0"/>
        <w:adjustRightInd/>
        <w:snapToGrid/>
        <w:spacing w:before="0" w:beforeAutospacing="0" w:after="0" w:afterAutospacing="0" w:line="0" w:lineRule="atLeast"/>
        <w:ind w:left="0" w:leftChars="0" w:right="0" w:rightChars="0"/>
        <w:contextualSpacing/>
        <w:jc w:val="both"/>
        <w:textAlignment w:val="auto"/>
        <w:outlineLvl w:val="9"/>
        <w:rPr>
          <w:rFonts w:hint="default" w:ascii="Arial" w:hAnsi="Arial" w:eastAsia="Times New Roman" w:cs="Arial"/>
          <w:sz w:val="24"/>
          <w:szCs w:val="24"/>
          <w:lang w:val="en-US"/>
        </w:rPr>
      </w:pPr>
      <w:r>
        <w:rPr>
          <w:rFonts w:hint="default" w:ascii="Arial" w:hAnsi="Arial" w:eastAsia="Times New Roman" w:cs="Arial"/>
          <w:sz w:val="24"/>
          <w:szCs w:val="24"/>
          <w:lang w:val="en-US"/>
        </w:rPr>
        <w:t xml:space="preserve">   -  reglementează reguli speciale privind eșalonarea la plată a impozitului calculat potrivit art. 403 din Codul fiscal  </w:t>
      </w:r>
    </w:p>
    <w:p>
      <w:pPr>
        <w:pStyle w:val="7"/>
        <w:keepNext w:val="0"/>
        <w:keepLines w:val="0"/>
        <w:pageBreakBefore w:val="0"/>
        <w:widowControl/>
        <w:suppressLineNumbers w:val="0"/>
        <w:tabs>
          <w:tab w:val="left" w:pos="6340"/>
        </w:tabs>
        <w:kinsoku/>
        <w:wordWrap/>
        <w:overflowPunct/>
        <w:topLinePunct w:val="0"/>
        <w:autoSpaceDE/>
        <w:autoSpaceDN/>
        <w:bidi w:val="0"/>
        <w:adjustRightInd/>
        <w:snapToGrid/>
        <w:spacing w:before="0" w:beforeAutospacing="0" w:after="0" w:afterAutospacing="0" w:line="0" w:lineRule="atLeast"/>
        <w:ind w:left="0" w:leftChars="0" w:right="0" w:rightChars="0"/>
        <w:contextualSpacing/>
        <w:jc w:val="both"/>
        <w:textAlignment w:val="auto"/>
        <w:outlineLvl w:val="9"/>
        <w:rPr>
          <w:rFonts w:hint="default" w:ascii="Arial" w:hAnsi="Arial" w:eastAsia="Times New Roman" w:cs="Arial"/>
          <w:sz w:val="24"/>
          <w:szCs w:val="24"/>
          <w:lang w:val="en-US"/>
        </w:rPr>
      </w:pPr>
      <w:r>
        <w:rPr>
          <w:rFonts w:hint="default" w:ascii="Arial" w:hAnsi="Arial" w:eastAsia="Times New Roman" w:cs="Arial"/>
          <w:sz w:val="24"/>
          <w:szCs w:val="24"/>
          <w:lang w:val="en-US"/>
        </w:rPr>
        <w:t xml:space="preserve">   - introduce Capitolul IV</w:t>
      </w:r>
      <w:r>
        <w:rPr>
          <w:rFonts w:hint="default" w:ascii="Arial" w:hAnsi="Arial" w:eastAsia="Times New Roman" w:cs="Arial"/>
          <w:sz w:val="24"/>
          <w:szCs w:val="24"/>
          <w:vertAlign w:val="superscript"/>
          <w:lang w:val="en-US"/>
        </w:rPr>
        <w:t>1</w:t>
      </w:r>
      <w:r>
        <w:rPr>
          <w:rFonts w:hint="default" w:ascii="Arial" w:hAnsi="Arial" w:eastAsia="Times New Roman" w:cs="Arial"/>
          <w:b/>
          <w:sz w:val="24"/>
          <w:szCs w:val="24"/>
          <w:vertAlign w:val="superscript"/>
          <w:lang w:val="en-US"/>
        </w:rPr>
        <w:t xml:space="preserve"> </w:t>
      </w:r>
      <w:r>
        <w:rPr>
          <w:rFonts w:hint="default" w:ascii="Arial" w:hAnsi="Arial" w:eastAsia="Times New Roman" w:cs="Arial"/>
          <w:sz w:val="24"/>
          <w:szCs w:val="24"/>
          <w:lang w:val="en-US"/>
        </w:rPr>
        <w:t>care reglementează eșalonarea la plată, în formă simplificată, pentru obligațiile fiscale administrate de organul fiscal central</w:t>
      </w:r>
    </w:p>
    <w:p>
      <w:pPr>
        <w:pStyle w:val="7"/>
        <w:keepNext w:val="0"/>
        <w:keepLines w:val="0"/>
        <w:pageBreakBefore w:val="0"/>
        <w:widowControl/>
        <w:suppressLineNumbers w:val="0"/>
        <w:tabs>
          <w:tab w:val="left" w:pos="6340"/>
        </w:tabs>
        <w:kinsoku/>
        <w:wordWrap/>
        <w:overflowPunct/>
        <w:topLinePunct w:val="0"/>
        <w:autoSpaceDE/>
        <w:autoSpaceDN/>
        <w:bidi w:val="0"/>
        <w:adjustRightInd/>
        <w:snapToGrid/>
        <w:spacing w:before="0" w:beforeAutospacing="0" w:after="0" w:afterAutospacing="0" w:line="0" w:lineRule="atLeast"/>
        <w:ind w:left="0" w:leftChars="0" w:right="0" w:rightChars="0"/>
        <w:contextualSpacing/>
        <w:jc w:val="both"/>
        <w:textAlignment w:val="auto"/>
        <w:outlineLvl w:val="9"/>
        <w:rPr>
          <w:rFonts w:hint="default" w:ascii="Arial" w:hAnsi="Arial" w:eastAsia="Times New Roman" w:cs="Arial"/>
          <w:sz w:val="24"/>
          <w:szCs w:val="24"/>
          <w:lang w:val="en-US"/>
        </w:rPr>
      </w:pPr>
      <w:r>
        <w:rPr>
          <w:rFonts w:hint="default" w:ascii="Arial" w:hAnsi="Arial" w:eastAsia="Times New Roman" w:cs="Arial"/>
          <w:sz w:val="24"/>
          <w:szCs w:val="24"/>
          <w:lang w:val="en-US"/>
        </w:rPr>
        <w:t xml:space="preserve">   - reglementează un termen rezonabil de valabilitate a măsurii asigurătorii, după data comunicării sesizării penale, respectiv, măsurile asigurătorii rămân valabile 3 luni de la data sesizării penale. La împlinirea acestui termen sau după instituirea măsurilor asigurătorii de către organele de urmărire penală potrivit Legii nr. 135/2010 privind Codul de procedură penală, dar nu mai târziu de 3 luni, măsurile asigurătorii instituite de organul fiscal se ridică</w:t>
      </w:r>
    </w:p>
    <w:p>
      <w:pPr>
        <w:pStyle w:val="7"/>
        <w:keepNext w:val="0"/>
        <w:keepLines w:val="0"/>
        <w:pageBreakBefore w:val="0"/>
        <w:widowControl/>
        <w:suppressLineNumbers w:val="0"/>
        <w:tabs>
          <w:tab w:val="left" w:pos="6340"/>
        </w:tabs>
        <w:kinsoku/>
        <w:wordWrap/>
        <w:overflowPunct/>
        <w:topLinePunct w:val="0"/>
        <w:autoSpaceDE/>
        <w:autoSpaceDN/>
        <w:bidi w:val="0"/>
        <w:adjustRightInd/>
        <w:snapToGrid/>
        <w:spacing w:before="0" w:beforeAutospacing="0" w:after="0" w:afterAutospacing="0" w:line="0" w:lineRule="atLeast"/>
        <w:ind w:left="0" w:leftChars="0" w:right="0" w:rightChars="0"/>
        <w:contextualSpacing/>
        <w:jc w:val="both"/>
        <w:textAlignment w:val="auto"/>
        <w:outlineLvl w:val="9"/>
        <w:rPr>
          <w:rFonts w:hint="default" w:ascii="Arial" w:hAnsi="Arial" w:eastAsia="Times New Roman" w:cs="Arial"/>
          <w:sz w:val="24"/>
          <w:szCs w:val="24"/>
          <w:lang w:val="en-US"/>
        </w:rPr>
      </w:pPr>
      <w:r>
        <w:rPr>
          <w:rFonts w:hint="default" w:ascii="Arial" w:hAnsi="Arial" w:eastAsia="Times New Roman" w:cs="Arial"/>
          <w:sz w:val="24"/>
          <w:szCs w:val="24"/>
          <w:lang w:val="en-US"/>
        </w:rPr>
        <w:t xml:space="preserve">  -  reglementează că în situația în care pe perioada de valabilitate a scrisorii de garanție/poliței de asigurare de garanție contestația ori acțiunea în contencios administrativ este respinsă, în totalitate sau în parte, organul fiscal execută garanția după 30 de zile de la data la care acțiunea în contencios administrativ este respinsă definitiv, dar nu mai târziu de ultima zi de valabilitate a acesteia, dacă sunt îndeplinite cumulativ următoarele condiții:  contribuabilul/plătitorul nu plătește obligațiile fiscale pentru care s-a respins contestația sau acțiunea în contencios administrativ; contribuabilul/plătitorul nu depune o nouă scrisoare de garanție/poliță de asigurare de garanție;  instanța judecătorească nu a dispus, prin hotărâre executorie, suspendarea executării actului administrativ fiscal potrivit Legii nr. 554/2004, cu modificările și completările ulterioare</w:t>
      </w:r>
    </w:p>
    <w:p>
      <w:pPr>
        <w:pStyle w:val="7"/>
        <w:keepNext w:val="0"/>
        <w:keepLines w:val="0"/>
        <w:pageBreakBefore w:val="0"/>
        <w:widowControl/>
        <w:suppressLineNumbers w:val="0"/>
        <w:tabs>
          <w:tab w:val="left" w:pos="6340"/>
        </w:tabs>
        <w:kinsoku/>
        <w:wordWrap/>
        <w:overflowPunct/>
        <w:topLinePunct w:val="0"/>
        <w:autoSpaceDE/>
        <w:autoSpaceDN/>
        <w:bidi w:val="0"/>
        <w:adjustRightInd/>
        <w:snapToGrid/>
        <w:spacing w:before="0" w:beforeAutospacing="0" w:after="0" w:afterAutospacing="0" w:line="0" w:lineRule="atLeast"/>
        <w:ind w:left="0" w:leftChars="0" w:right="0" w:rightChars="0"/>
        <w:contextualSpacing/>
        <w:jc w:val="both"/>
        <w:textAlignment w:val="auto"/>
        <w:outlineLvl w:val="9"/>
        <w:rPr>
          <w:rFonts w:hint="default" w:ascii="Arial" w:hAnsi="Arial" w:eastAsia="Times New Roman" w:cs="Arial"/>
          <w:sz w:val="24"/>
          <w:szCs w:val="24"/>
          <w:lang w:val="en-US"/>
        </w:rPr>
      </w:pPr>
      <w:r>
        <w:rPr>
          <w:rFonts w:hint="default" w:ascii="Arial" w:hAnsi="Arial" w:eastAsia="Times New Roman" w:cs="Arial"/>
          <w:sz w:val="24"/>
          <w:szCs w:val="24"/>
          <w:lang w:val="en-US"/>
        </w:rPr>
        <w:t xml:space="preserve">   - reglementează anularea unor  obligații fiscale accesorii, în condițiile stabilite de această ordonanță</w:t>
      </w:r>
    </w:p>
    <w:p>
      <w:pPr>
        <w:pStyle w:val="7"/>
        <w:keepNext w:val="0"/>
        <w:keepLines w:val="0"/>
        <w:pageBreakBefore w:val="0"/>
        <w:widowControl/>
        <w:suppressLineNumbers w:val="0"/>
        <w:tabs>
          <w:tab w:val="left" w:pos="6340"/>
        </w:tabs>
        <w:kinsoku/>
        <w:wordWrap/>
        <w:overflowPunct/>
        <w:topLinePunct w:val="0"/>
        <w:autoSpaceDE/>
        <w:autoSpaceDN/>
        <w:bidi w:val="0"/>
        <w:adjustRightInd/>
        <w:snapToGrid/>
        <w:spacing w:before="0" w:beforeAutospacing="0" w:after="0" w:afterAutospacing="0" w:line="0" w:lineRule="atLeast"/>
        <w:ind w:left="0" w:leftChars="0" w:right="0" w:rightChars="0"/>
        <w:contextualSpacing/>
        <w:jc w:val="both"/>
        <w:textAlignment w:val="auto"/>
        <w:outlineLvl w:val="9"/>
        <w:rPr>
          <w:rFonts w:hint="default" w:ascii="Arial" w:hAnsi="Arial" w:eastAsia="Times New Roman" w:cs="Arial"/>
          <w:sz w:val="24"/>
          <w:szCs w:val="24"/>
          <w:lang w:val="en-US"/>
        </w:rPr>
      </w:pPr>
      <w:r>
        <w:rPr>
          <w:rFonts w:hint="default" w:ascii="Arial" w:hAnsi="Arial" w:eastAsia="Times New Roman" w:cs="Arial"/>
          <w:sz w:val="24"/>
          <w:szCs w:val="24"/>
          <w:lang w:val="en-US"/>
        </w:rPr>
        <w:t xml:space="preserve">  - dispune că Legea nr. 207/2015 privind Codul de procedură fiscală, publicată în Monitorul Oficial al României, Partea I, nr. 547 din 23 iulie 2015, cu modificările și completările ulterioare, precum și cu cele aduse prin această ordonanță, va fi republicată în Monitorul Oficial al României, Partea I, după aprobarea acesteia prin lege, dându-se textelor o nouă numerotare.</w:t>
      </w:r>
    </w:p>
    <w:p>
      <w:pPr>
        <w:pStyle w:val="7"/>
        <w:keepNext w:val="0"/>
        <w:keepLines w:val="0"/>
        <w:pageBreakBefore w:val="0"/>
        <w:widowControl/>
        <w:suppressLineNumbers w:val="0"/>
        <w:tabs>
          <w:tab w:val="left" w:pos="6340"/>
        </w:tabs>
        <w:kinsoku/>
        <w:wordWrap/>
        <w:overflowPunct/>
        <w:topLinePunct w:val="0"/>
        <w:autoSpaceDE/>
        <w:autoSpaceDN/>
        <w:bidi w:val="0"/>
        <w:adjustRightInd/>
        <w:snapToGrid/>
        <w:spacing w:before="0" w:beforeAutospacing="0" w:after="0" w:afterAutospacing="0" w:line="0" w:lineRule="atLeast"/>
        <w:ind w:left="0" w:leftChars="0" w:right="0" w:rightChars="0" w:firstLine="960" w:firstLineChars="400"/>
        <w:contextualSpacing/>
        <w:jc w:val="both"/>
        <w:textAlignment w:val="auto"/>
        <w:outlineLvl w:val="9"/>
        <w:rPr>
          <w:rFonts w:hint="default" w:ascii="Arial" w:hAnsi="Arial" w:eastAsia="Times New Roman" w:cs="Arial"/>
          <w:b/>
          <w:bCs w:val="0"/>
          <w:color w:val="auto"/>
          <w:sz w:val="24"/>
          <w:szCs w:val="24"/>
          <w:u w:val="none"/>
          <w:lang w:val="en-US"/>
        </w:rPr>
      </w:pPr>
      <w:r>
        <w:rPr>
          <w:rFonts w:hint="default" w:ascii="Arial" w:hAnsi="Arial" w:eastAsia="Times New Roman" w:cs="Arial"/>
          <w:b/>
          <w:bCs w:val="0"/>
          <w:color w:val="auto"/>
          <w:sz w:val="24"/>
          <w:szCs w:val="24"/>
          <w:u w:val="none"/>
          <w:lang w:val="en-US"/>
        </w:rPr>
        <w:fldChar w:fldCharType="begin"/>
      </w:r>
      <w:r>
        <w:rPr>
          <w:rFonts w:hint="default" w:ascii="Arial" w:hAnsi="Arial" w:eastAsia="Times New Roman" w:cs="Arial"/>
          <w:b/>
          <w:bCs w:val="0"/>
          <w:color w:val="auto"/>
          <w:sz w:val="24"/>
          <w:szCs w:val="24"/>
          <w:u w:val="none"/>
          <w:lang w:val="en-US"/>
        </w:rPr>
        <w:instrText xml:space="preserve"> HYPERLINK "C:/Users/23031163/AppData/Local/Temp/notesE97E9E/Buletin informativ fiscal 30 aug-3 sept 2021.htm" \l "O19" </w:instrText>
      </w:r>
      <w:r>
        <w:rPr>
          <w:rFonts w:hint="default" w:ascii="Arial" w:hAnsi="Arial" w:eastAsia="Times New Roman" w:cs="Arial"/>
          <w:b/>
          <w:bCs w:val="0"/>
          <w:color w:val="auto"/>
          <w:sz w:val="24"/>
          <w:szCs w:val="24"/>
          <w:u w:val="none"/>
          <w:lang w:val="en-US"/>
        </w:rPr>
        <w:fldChar w:fldCharType="separate"/>
      </w:r>
      <w:r>
        <w:rPr>
          <w:rFonts w:hint="default" w:ascii="Arial" w:hAnsi="Arial" w:eastAsia="Times New Roman" w:cs="Arial"/>
          <w:b/>
          <w:bCs w:val="0"/>
          <w:color w:val="auto"/>
          <w:sz w:val="24"/>
          <w:szCs w:val="24"/>
          <w:u w:val="none"/>
          <w:lang w:val="en-US"/>
        </w:rPr>
        <w:t>15</w:t>
      </w:r>
      <w:r>
        <w:rPr>
          <w:rStyle w:val="11"/>
          <w:rFonts w:hint="default" w:ascii="Arial" w:hAnsi="Arial" w:eastAsia="Times New Roman" w:cs="Arial"/>
          <w:b/>
          <w:bCs w:val="0"/>
          <w:color w:val="auto"/>
          <w:sz w:val="24"/>
          <w:szCs w:val="24"/>
          <w:u w:val="none"/>
          <w:lang w:val="en-US"/>
        </w:rPr>
        <w:t>.</w:t>
      </w:r>
      <w:r>
        <w:rPr>
          <w:rStyle w:val="11"/>
          <w:rFonts w:hint="default" w:ascii="Arial" w:hAnsi="Arial" w:eastAsia="Times New Roman" w:cs="Arial"/>
          <w:b/>
          <w:bCs/>
          <w:color w:val="auto"/>
          <w:sz w:val="24"/>
          <w:szCs w:val="24"/>
          <w:u w:val="none"/>
          <w:lang w:val="en-US"/>
        </w:rPr>
        <w:t xml:space="preserve"> </w:t>
      </w:r>
      <w:r>
        <w:rPr>
          <w:rStyle w:val="11"/>
          <w:rFonts w:hint="default" w:ascii="Arial" w:hAnsi="Arial" w:eastAsia="Times New Roman" w:cs="Arial"/>
          <w:b/>
          <w:bCs w:val="0"/>
          <w:color w:val="auto"/>
          <w:sz w:val="24"/>
          <w:szCs w:val="24"/>
          <w:u w:val="none"/>
          <w:lang w:val="en-US"/>
        </w:rPr>
        <w:t>Odonanța Guvernului nr. 19/2021</w:t>
      </w:r>
      <w:r>
        <w:rPr>
          <w:rFonts w:hint="default" w:ascii="Arial" w:hAnsi="Arial" w:eastAsia="Times New Roman" w:cs="Arial"/>
          <w:b/>
          <w:bCs w:val="0"/>
          <w:color w:val="auto"/>
          <w:sz w:val="24"/>
          <w:szCs w:val="24"/>
          <w:u w:val="none"/>
          <w:lang w:val="en-US"/>
        </w:rPr>
        <w:fldChar w:fldCharType="end"/>
      </w:r>
      <w:r>
        <w:rPr>
          <w:rFonts w:hint="default" w:ascii="Arial" w:hAnsi="Arial" w:eastAsia="Times New Roman" w:cs="Arial"/>
          <w:b/>
          <w:bCs w:val="0"/>
          <w:color w:val="auto"/>
          <w:sz w:val="24"/>
          <w:szCs w:val="24"/>
          <w:u w:val="none"/>
          <w:lang w:val="en-US"/>
        </w:rPr>
        <w:t xml:space="preserve"> pentru modificarea și completarea Legii nr. 55/2020 privind unele măsuri pentru prevenirea și combaterea efectelor pandemiei de COVID-19 și pentru modificarea și completarea unor acte normative în domeniul sănătății</w:t>
      </w:r>
      <w:r>
        <w:rPr>
          <w:rFonts w:hint="default" w:ascii="Arial" w:hAnsi="Arial" w:eastAsia="Times New Roman" w:cs="Arial"/>
          <w:b/>
          <w:bCs/>
          <w:color w:val="auto"/>
          <w:sz w:val="24"/>
          <w:szCs w:val="24"/>
          <w:u w:val="none"/>
          <w:lang w:val="en-US"/>
        </w:rPr>
        <w:t xml:space="preserve"> (Monitorul Oficial nr. 834 din 31 august 2021</w:t>
      </w:r>
      <w:r>
        <w:rPr>
          <w:rFonts w:hint="default" w:ascii="Arial" w:hAnsi="Arial" w:eastAsia="Times New Roman" w:cs="Arial"/>
          <w:b/>
          <w:bCs w:val="0"/>
          <w:color w:val="auto"/>
          <w:sz w:val="24"/>
          <w:szCs w:val="24"/>
          <w:u w:val="none"/>
          <w:lang w:val="en-US"/>
        </w:rPr>
        <w:t>)</w:t>
      </w:r>
    </w:p>
    <w:p>
      <w:pPr>
        <w:pStyle w:val="7"/>
        <w:keepNext w:val="0"/>
        <w:keepLines w:val="0"/>
        <w:pageBreakBefore w:val="0"/>
        <w:widowControl/>
        <w:suppressLineNumbers w:val="0"/>
        <w:tabs>
          <w:tab w:val="left" w:pos="6340"/>
        </w:tabs>
        <w:kinsoku/>
        <w:wordWrap/>
        <w:overflowPunct/>
        <w:topLinePunct w:val="0"/>
        <w:autoSpaceDE/>
        <w:autoSpaceDN/>
        <w:bidi w:val="0"/>
        <w:adjustRightInd/>
        <w:snapToGrid/>
        <w:spacing w:before="0" w:beforeAutospacing="0" w:after="0" w:afterAutospacing="0" w:line="0" w:lineRule="atLeast"/>
        <w:ind w:left="0" w:leftChars="0" w:right="0" w:rightChars="0" w:firstLine="840" w:firstLineChars="350"/>
        <w:contextualSpacing/>
        <w:jc w:val="both"/>
        <w:textAlignment w:val="auto"/>
        <w:outlineLvl w:val="9"/>
        <w:rPr>
          <w:rFonts w:hint="default" w:ascii="Arial" w:hAnsi="Arial" w:eastAsia="Times New Roman" w:cs="Arial"/>
          <w:sz w:val="24"/>
          <w:szCs w:val="24"/>
          <w:lang w:val="en-US"/>
        </w:rPr>
      </w:pPr>
      <w:r>
        <w:rPr>
          <w:rFonts w:hint="default" w:ascii="Arial" w:hAnsi="Arial" w:eastAsia="Arial" w:cs="Arial"/>
          <w:bCs/>
          <w:color w:val="444444"/>
          <w:sz w:val="24"/>
          <w:szCs w:val="24"/>
          <w:lang w:val="en-US"/>
        </w:rPr>
        <w:t>►</w:t>
      </w:r>
      <w:r>
        <w:rPr>
          <w:rFonts w:hint="default" w:ascii="Arial" w:hAnsi="Arial" w:eastAsia="Times New Roman" w:cs="Arial"/>
          <w:sz w:val="24"/>
          <w:szCs w:val="24"/>
          <w:lang w:val="en-US"/>
        </w:rPr>
        <w:t xml:space="preserve"> modifică și completează Legea nr. 55/2020 privind unele măsuri pentru prevenirea și combaterea efectelor pandemiei de COVID-19, publicată în Monitorul Oficial al României, Partea I, nr. 396 din 15 mai 2020, cu modificările și completările ulterioare</w:t>
      </w:r>
    </w:p>
    <w:p>
      <w:pPr>
        <w:pStyle w:val="7"/>
        <w:keepNext w:val="0"/>
        <w:keepLines w:val="0"/>
        <w:pageBreakBefore w:val="0"/>
        <w:widowControl/>
        <w:suppressLineNumbers w:val="0"/>
        <w:tabs>
          <w:tab w:val="left" w:pos="6340"/>
        </w:tabs>
        <w:kinsoku/>
        <w:wordWrap/>
        <w:overflowPunct/>
        <w:topLinePunct w:val="0"/>
        <w:autoSpaceDE/>
        <w:autoSpaceDN/>
        <w:bidi w:val="0"/>
        <w:adjustRightInd/>
        <w:snapToGrid/>
        <w:spacing w:before="0" w:beforeAutospacing="0" w:after="0" w:afterAutospacing="0" w:line="0" w:lineRule="atLeast"/>
        <w:ind w:left="0" w:leftChars="0" w:right="0" w:rightChars="0" w:firstLine="720" w:firstLineChars="300"/>
        <w:contextualSpacing/>
        <w:jc w:val="both"/>
        <w:textAlignment w:val="auto"/>
        <w:outlineLvl w:val="9"/>
        <w:rPr>
          <w:rFonts w:hint="default" w:ascii="Arial" w:hAnsi="Arial" w:eastAsia="Times New Roman" w:cs="Arial"/>
          <w:sz w:val="24"/>
          <w:szCs w:val="24"/>
          <w:lang w:val="en-US"/>
        </w:rPr>
      </w:pPr>
      <w:r>
        <w:rPr>
          <w:rFonts w:hint="default" w:ascii="Arial" w:hAnsi="Arial" w:eastAsia="Arial" w:cs="Arial"/>
          <w:bCs/>
          <w:color w:val="444444"/>
          <w:sz w:val="24"/>
          <w:szCs w:val="24"/>
          <w:lang w:val="en-US"/>
        </w:rPr>
        <w:t xml:space="preserve">► reglementează că </w:t>
      </w:r>
      <w:r>
        <w:rPr>
          <w:rFonts w:hint="default" w:ascii="Arial" w:hAnsi="Arial" w:eastAsia="Times New Roman" w:cs="Arial"/>
          <w:sz w:val="24"/>
          <w:szCs w:val="24"/>
          <w:lang w:val="en-US"/>
        </w:rPr>
        <w:t>persoanele care se vaccinează împotriva COVID-19 cu schemă completă de vaccinare beneficiază de o alocație de hrană, în valoare totală de 100 lei, sub forma tichetelor de masă pe suport hârtie, care au caracteristicile fizice și valorice prevăzute de cap. II — Tichete de masă din Legea nr. 165/2018 privind acordarea biletelor de valoare, cu modificările și completările ulterioare. Alocația de hrană, sub forma tichetelor de masă reprezintă venit neimpozabil pentru persoanele fizice, conform art. 62 lit. a) din Legea nr. 227/2015 privind Codul fiscal, cu modificările și completările ulterioare</w:t>
      </w:r>
    </w:p>
    <w:p>
      <w:pPr>
        <w:pStyle w:val="7"/>
        <w:keepNext w:val="0"/>
        <w:keepLines w:val="0"/>
        <w:pageBreakBefore w:val="0"/>
        <w:widowControl/>
        <w:suppressLineNumbers w:val="0"/>
        <w:tabs>
          <w:tab w:val="left" w:pos="6340"/>
        </w:tabs>
        <w:kinsoku/>
        <w:wordWrap/>
        <w:overflowPunct/>
        <w:topLinePunct w:val="0"/>
        <w:autoSpaceDE/>
        <w:autoSpaceDN/>
        <w:bidi w:val="0"/>
        <w:adjustRightInd/>
        <w:snapToGrid/>
        <w:spacing w:before="0" w:beforeAutospacing="0" w:after="0" w:afterAutospacing="0" w:line="0" w:lineRule="atLeast"/>
        <w:ind w:left="0" w:leftChars="0" w:right="0" w:rightChars="0" w:firstLine="600" w:firstLineChars="250"/>
        <w:contextualSpacing/>
        <w:jc w:val="both"/>
        <w:textAlignment w:val="auto"/>
        <w:outlineLvl w:val="9"/>
        <w:rPr>
          <w:rFonts w:hint="default" w:ascii="Arial" w:hAnsi="Arial" w:eastAsia="Times New Roman" w:cs="Arial"/>
          <w:sz w:val="24"/>
          <w:szCs w:val="24"/>
          <w:lang w:val="en-US"/>
        </w:rPr>
      </w:pPr>
      <w:r>
        <w:rPr>
          <w:rFonts w:hint="default" w:ascii="Arial" w:hAnsi="Arial" w:eastAsia="Arial" w:cs="Arial"/>
          <w:bCs/>
          <w:color w:val="444444"/>
          <w:sz w:val="24"/>
          <w:szCs w:val="24"/>
          <w:lang w:val="en-US"/>
        </w:rPr>
        <w:t>►</w:t>
      </w:r>
      <w:r>
        <w:rPr>
          <w:rFonts w:hint="default" w:ascii="Arial" w:hAnsi="Arial" w:eastAsia="Times New Roman" w:cs="Arial"/>
          <w:sz w:val="24"/>
          <w:szCs w:val="24"/>
          <w:lang w:val="en-US"/>
        </w:rPr>
        <w:t>aprobă organizarea Loteriei de vaccinare, ca măsură pentru încurajarea vaccinării care constă în acordarea de premii în bani persoanelor cu schemă completă de vaccinare.  Premiile în bani acordate se supun regimului fiscal aferent veniturilor din premii reglementat la cap. VIII — Venituri din premii și din jocuri de noroc din titlul IV — Impozitul pe venit din Legea nr. 227/2015, cu modificările și completările ulterioare.</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firstLine="720" w:firstLineChars="0"/>
        <w:contextualSpacing/>
        <w:jc w:val="both"/>
        <w:textAlignment w:val="auto"/>
        <w:outlineLvl w:val="9"/>
        <w:rPr>
          <w:rFonts w:hint="default" w:ascii="Arial" w:hAnsi="Arial" w:cs="Arial"/>
          <w:bCs/>
          <w:color w:val="000000"/>
          <w:sz w:val="24"/>
          <w:szCs w:val="24"/>
          <w:highlight w:val="white"/>
          <w:lang w:val="en-US"/>
        </w:rPr>
      </w:pPr>
    </w:p>
    <w:p>
      <w:pPr>
        <w:ind w:firstLine="720"/>
        <w:jc w:val="both"/>
        <w:rPr>
          <w:rFonts w:ascii="Arial" w:hAnsi="Arial" w:cs="Arial"/>
          <w:bCs/>
          <w:sz w:val="24"/>
          <w:szCs w:val="24"/>
          <w:lang w:val="pt-BR"/>
        </w:rPr>
      </w:pPr>
      <w:r>
        <w:rPr>
          <w:rFonts w:ascii="Arial" w:hAnsi="Arial" w:cs="Arial"/>
          <w:bCs/>
          <w:sz w:val="24"/>
          <w:szCs w:val="24"/>
          <w:lang w:val="ro-RO"/>
        </w:rPr>
        <w:t xml:space="preserve"> </w:t>
      </w:r>
      <w:r>
        <w:rPr>
          <w:rFonts w:ascii="Arial" w:hAnsi="Arial" w:cs="Arial"/>
          <w:bCs/>
          <w:sz w:val="24"/>
          <w:szCs w:val="24"/>
          <w:lang w:val="pt-BR"/>
        </w:rPr>
        <w:t>Cu deosebită consideraţie,</w:t>
      </w:r>
    </w:p>
    <w:p>
      <w:pPr>
        <w:jc w:val="both"/>
        <w:rPr>
          <w:rFonts w:ascii="Arial" w:hAnsi="Arial" w:cs="Arial"/>
          <w:b/>
          <w:bCs w:val="0"/>
          <w:lang w:val="pt-BR"/>
        </w:rPr>
      </w:pPr>
    </w:p>
    <w:p>
      <w:pPr>
        <w:keepNext w:val="0"/>
        <w:keepLines w:val="0"/>
        <w:pageBreakBefore w:val="0"/>
        <w:widowControl/>
        <w:kinsoku/>
        <w:wordWrap/>
        <w:overflowPunct/>
        <w:topLinePunct w:val="0"/>
        <w:autoSpaceDE/>
        <w:autoSpaceDN/>
        <w:bidi w:val="0"/>
        <w:adjustRightInd/>
        <w:snapToGrid/>
        <w:spacing w:before="0" w:after="160" w:line="120" w:lineRule="auto"/>
        <w:ind w:left="0" w:leftChars="0" w:right="0" w:rightChars="0" w:firstLine="120" w:firstLineChars="50"/>
        <w:jc w:val="left"/>
        <w:textAlignment w:val="auto"/>
        <w:outlineLvl w:val="9"/>
        <w:rPr>
          <w:rFonts w:hint="default" w:ascii="Arial" w:hAnsi="Arial" w:cs="Arial"/>
          <w:b/>
          <w:bCs w:val="0"/>
          <w:sz w:val="24"/>
          <w:szCs w:val="24"/>
        </w:rPr>
      </w:pPr>
      <w:r>
        <w:rPr>
          <w:rFonts w:hint="default" w:ascii="Arial" w:hAnsi="Arial" w:cs="Arial"/>
          <w:b/>
          <w:bCs w:val="0"/>
          <w:sz w:val="24"/>
          <w:szCs w:val="24"/>
        </w:rPr>
        <w:t xml:space="preserve">    </w:t>
      </w:r>
      <w:r>
        <w:rPr>
          <w:rFonts w:hint="default" w:ascii="Arial" w:hAnsi="Arial" w:cs="Arial"/>
          <w:b/>
          <w:bCs w:val="0"/>
          <w:sz w:val="24"/>
          <w:szCs w:val="24"/>
          <w:lang w:val="ro-RO"/>
        </w:rPr>
        <w:t xml:space="preserve">  Alin Cristian JUDE                                 Stelia IRIMIEȘ</w:t>
      </w:r>
    </w:p>
    <w:p>
      <w:pPr>
        <w:keepNext w:val="0"/>
        <w:keepLines w:val="0"/>
        <w:pageBreakBefore w:val="0"/>
        <w:widowControl/>
        <w:kinsoku/>
        <w:wordWrap/>
        <w:overflowPunct/>
        <w:topLinePunct w:val="0"/>
        <w:autoSpaceDE/>
        <w:autoSpaceDN/>
        <w:bidi w:val="0"/>
        <w:adjustRightInd/>
        <w:snapToGrid/>
        <w:spacing w:before="0" w:after="160" w:line="120" w:lineRule="auto"/>
        <w:ind w:left="0" w:leftChars="0" w:right="0" w:rightChars="0" w:firstLine="360" w:firstLineChars="150"/>
        <w:jc w:val="left"/>
        <w:textAlignment w:val="auto"/>
        <w:outlineLvl w:val="9"/>
        <w:rPr>
          <w:rFonts w:ascii="Trebuchet MS" w:hAnsi="Trebuchet MS"/>
          <w:b/>
          <w:bCs w:val="0"/>
          <w:sz w:val="24"/>
          <w:szCs w:val="24"/>
          <w:lang w:val="ro-RO"/>
        </w:rPr>
      </w:pPr>
      <w:r>
        <w:rPr>
          <w:rFonts w:ascii="Trebuchet MS" w:hAnsi="Trebuchet MS"/>
          <w:b/>
          <w:bCs w:val="0"/>
          <w:sz w:val="24"/>
          <w:szCs w:val="24"/>
          <w:lang w:val="ro-RO"/>
        </w:rPr>
        <w:t>Director executiv colectare</w:t>
      </w:r>
      <w:r>
        <w:rPr>
          <w:rFonts w:ascii="Trebuchet MS" w:hAnsi="Trebuchet MS"/>
          <w:b/>
          <w:bCs w:val="0"/>
          <w:sz w:val="24"/>
          <w:szCs w:val="24"/>
        </w:rPr>
        <w:t xml:space="preserve">  </w:t>
      </w:r>
      <w:r>
        <w:rPr>
          <w:rFonts w:ascii="Trebuchet MS" w:hAnsi="Trebuchet MS"/>
          <w:b/>
          <w:bCs w:val="0"/>
          <w:sz w:val="24"/>
          <w:szCs w:val="24"/>
          <w:lang w:val="ro-RO"/>
        </w:rPr>
        <w:t xml:space="preserve">                            Șef serviciu</w:t>
      </w:r>
    </w:p>
    <w:p>
      <w:pPr>
        <w:tabs>
          <w:tab w:val="left" w:pos="2100"/>
        </w:tabs>
        <w:rPr>
          <w:rFonts w:hint="default" w:ascii="Arial" w:hAnsi="Arial" w:cs="Arial"/>
          <w:sz w:val="24"/>
          <w:szCs w:val="24"/>
          <w:lang w:val="en-US"/>
        </w:rPr>
      </w:pPr>
    </w:p>
    <w:p>
      <w:pPr>
        <w:tabs>
          <w:tab w:val="left" w:pos="2100"/>
        </w:tabs>
        <w:rPr>
          <w:rFonts w:hint="default" w:ascii="Arial" w:hAnsi="Arial" w:cs="Arial"/>
          <w:sz w:val="24"/>
          <w:szCs w:val="24"/>
          <w:lang w:val="en-US"/>
        </w:rPr>
      </w:pPr>
    </w:p>
    <w:p>
      <w:pPr>
        <w:tabs>
          <w:tab w:val="left" w:pos="2100"/>
        </w:tabs>
        <w:rPr>
          <w:rFonts w:hint="default" w:ascii="Arial" w:hAnsi="Arial" w:cs="Arial"/>
          <w:sz w:val="24"/>
          <w:szCs w:val="24"/>
          <w:lang w:val="en-US"/>
        </w:rPr>
      </w:pPr>
    </w:p>
    <w:p>
      <w:pPr>
        <w:tabs>
          <w:tab w:val="left" w:pos="2100"/>
        </w:tabs>
        <w:ind w:firstLine="720" w:firstLineChars="300"/>
        <w:rPr>
          <w:rFonts w:hint="default" w:ascii="Arial" w:hAnsi="Arial" w:cs="Arial"/>
          <w:sz w:val="24"/>
          <w:szCs w:val="24"/>
          <w:lang w:val="en-US"/>
        </w:rPr>
      </w:pPr>
    </w:p>
    <w:p>
      <w:pPr>
        <w:tabs>
          <w:tab w:val="left" w:pos="2100"/>
        </w:tabs>
        <w:rPr>
          <w:rFonts w:hint="default" w:ascii="Arial" w:hAnsi="Arial" w:cs="Arial"/>
          <w:sz w:val="24"/>
          <w:szCs w:val="24"/>
          <w:lang w:val="en-US"/>
        </w:rPr>
      </w:pPr>
    </w:p>
    <w:p>
      <w:pPr>
        <w:tabs>
          <w:tab w:val="left" w:pos="2100"/>
        </w:tabs>
        <w:ind w:firstLine="720" w:firstLineChars="300"/>
        <w:rPr>
          <w:rFonts w:hint="default" w:ascii="Arial" w:hAnsi="Arial" w:cs="Arial"/>
          <w:sz w:val="24"/>
          <w:szCs w:val="24"/>
          <w:lang w:val="en-US"/>
        </w:rPr>
      </w:pPr>
    </w:p>
    <w:p>
      <w:pPr>
        <w:tabs>
          <w:tab w:val="left" w:pos="2100"/>
        </w:tabs>
        <w:ind w:firstLine="720" w:firstLineChars="300"/>
        <w:rPr>
          <w:rFonts w:hint="default" w:ascii="Arial" w:hAnsi="Arial" w:cs="Arial"/>
          <w:sz w:val="24"/>
          <w:szCs w:val="24"/>
          <w:lang w:val="en-US"/>
        </w:rPr>
      </w:pPr>
    </w:p>
    <w:p>
      <w:pPr>
        <w:tabs>
          <w:tab w:val="left" w:pos="2100"/>
        </w:tabs>
        <w:ind w:firstLine="720" w:firstLineChars="300"/>
        <w:rPr>
          <w:rFonts w:hint="default" w:ascii="Arial" w:hAnsi="Arial" w:cs="Arial"/>
          <w:sz w:val="24"/>
          <w:szCs w:val="24"/>
          <w:lang w:val="en-US"/>
        </w:rPr>
      </w:pPr>
    </w:p>
    <w:p>
      <w:pPr>
        <w:tabs>
          <w:tab w:val="left" w:pos="2100"/>
        </w:tabs>
        <w:rPr>
          <w:rFonts w:hint="default" w:ascii="Arial" w:hAnsi="Arial" w:cs="Arial"/>
          <w:sz w:val="24"/>
          <w:szCs w:val="24"/>
          <w:lang w:val="en-US"/>
        </w:rPr>
      </w:pPr>
    </w:p>
    <w:p>
      <w:pPr>
        <w:tabs>
          <w:tab w:val="left" w:pos="2100"/>
        </w:tabs>
        <w:ind w:firstLine="720" w:firstLineChars="300"/>
        <w:rPr>
          <w:rFonts w:hint="default" w:ascii="Arial" w:hAnsi="Arial" w:cs="Arial"/>
          <w:sz w:val="24"/>
          <w:szCs w:val="24"/>
          <w:lang w:val="en-US"/>
        </w:rPr>
      </w:pPr>
    </w:p>
    <w:p>
      <w:pPr>
        <w:tabs>
          <w:tab w:val="left" w:pos="2100"/>
        </w:tabs>
        <w:ind w:firstLine="720" w:firstLineChars="300"/>
      </w:pPr>
      <w:r>
        <w:rPr>
          <w:rFonts w:hint="default" w:ascii="Arial" w:hAnsi="Arial" w:cs="Arial"/>
          <w:sz w:val="24"/>
          <w:szCs w:val="24"/>
          <w:lang w:val="en-US"/>
        </w:rPr>
        <w:t>Întocmit</w:t>
      </w:r>
      <w:r>
        <w:rPr>
          <w:rFonts w:hint="default" w:ascii="Arial" w:hAnsi="Arial" w:cs="Arial"/>
          <w:sz w:val="24"/>
          <w:szCs w:val="24"/>
          <w:lang w:val="ro-RO"/>
        </w:rPr>
        <w:t xml:space="preserve">: </w:t>
      </w:r>
      <w:r>
        <w:rPr>
          <w:rFonts w:hint="default" w:ascii="Arial" w:hAnsi="Arial" w:cs="Arial"/>
          <w:sz w:val="24"/>
          <w:szCs w:val="24"/>
          <w:lang w:val="en-US"/>
        </w:rPr>
        <w:t>Laura</w:t>
      </w:r>
      <w:r>
        <w:rPr>
          <w:rFonts w:hint="default" w:ascii="Arial" w:hAnsi="Arial" w:cs="Arial"/>
          <w:sz w:val="24"/>
          <w:szCs w:val="24"/>
        </w:rPr>
        <w:t xml:space="preserve"> </w:t>
      </w:r>
      <w:r>
        <w:rPr>
          <w:rFonts w:hint="default" w:ascii="Arial" w:hAnsi="Arial" w:cs="Arial"/>
          <w:sz w:val="24"/>
          <w:szCs w:val="24"/>
          <w:lang w:val="en-US"/>
        </w:rPr>
        <w:t>SABOU</w:t>
      </w:r>
      <w:r>
        <w:rPr>
          <w:rFonts w:hint="default" w:ascii="Arial" w:hAnsi="Arial" w:cs="Arial"/>
          <w:sz w:val="24"/>
          <w:szCs w:val="24"/>
        </w:rPr>
        <w:t>,</w:t>
      </w:r>
      <w:r>
        <w:rPr>
          <w:rFonts w:hint="default" w:ascii="Arial" w:hAnsi="Arial" w:cs="Arial"/>
          <w:sz w:val="24"/>
          <w:szCs w:val="24"/>
          <w:lang w:val="en-US"/>
        </w:rPr>
        <w:t xml:space="preserve"> inspector principal-</w:t>
      </w:r>
      <w:r>
        <w:rPr>
          <w:rFonts w:hint="default" w:ascii="Arial" w:hAnsi="Arial" w:cs="Arial"/>
          <w:bCs/>
          <w:sz w:val="22"/>
          <w:szCs w:val="22"/>
          <w:lang w:val="es-ES"/>
        </w:rPr>
        <w:t>D.G.R.F.P.  Clu</w:t>
      </w:r>
      <w:r>
        <w:rPr>
          <w:rFonts w:hint="default" w:ascii="Arial" w:hAnsi="Arial" w:cs="Arial"/>
          <w:bCs/>
          <w:sz w:val="22"/>
          <w:szCs w:val="22"/>
        </w:rPr>
        <w:t>j-Napoca</w:t>
      </w:r>
      <w:r>
        <w:rPr>
          <w:b/>
          <w:bCs/>
          <w:lang w:val="ro-RO"/>
        </w:rPr>
        <w:tab/>
      </w:r>
      <w:r>
        <w:rPr>
          <w:b/>
          <w:bCs/>
          <w:lang w:val="ro-RO"/>
        </w:rPr>
        <w:t xml:space="preserve"> </w:t>
      </w:r>
    </w:p>
    <w:p>
      <w:pPr>
        <w:tabs>
          <w:tab w:val="left" w:pos="2100"/>
        </w:tabs>
        <w:rPr>
          <w:rFonts w:ascii="Trebuchet MS" w:hAnsi="Trebuchet MS"/>
          <w:sz w:val="24"/>
          <w:szCs w:val="24"/>
        </w:rPr>
      </w:pPr>
      <w:r>
        <mc:AlternateContent>
          <mc:Choice Requires="wps">
            <w:drawing>
              <wp:anchor distT="45720" distB="45720" distL="114300" distR="114300" simplePos="0" relativeHeight="1024" behindDoc="0" locked="0" layoutInCell="1" allowOverlap="1">
                <wp:simplePos x="0" y="0"/>
                <wp:positionH relativeFrom="column">
                  <wp:posOffset>2587625</wp:posOffset>
                </wp:positionH>
                <wp:positionV relativeFrom="paragraph">
                  <wp:posOffset>241300</wp:posOffset>
                </wp:positionV>
                <wp:extent cx="3129915" cy="963930"/>
                <wp:effectExtent l="0" t="0" r="0" b="0"/>
                <wp:wrapSquare wrapText="bothSides"/>
                <wp:docPr id="4" name="Text Box 2"/>
                <wp:cNvGraphicFramePr/>
                <a:graphic xmlns:a="http://schemas.openxmlformats.org/drawingml/2006/main">
                  <a:graphicData uri="http://schemas.microsoft.com/office/word/2010/wordprocessingShape">
                    <wps:wsp>
                      <wps:cNvSpPr/>
                      <wps:spPr>
                        <a:xfrm>
                          <a:off x="0" y="0"/>
                          <a:ext cx="3129915" cy="963930"/>
                        </a:xfrm>
                        <a:prstGeom prst="rect">
                          <a:avLst/>
                        </a:prstGeom>
                        <a:noFill/>
                        <a:ln w="9360">
                          <a:noFill/>
                        </a:ln>
                      </wps:spPr>
                      <wps:style>
                        <a:lnRef idx="0">
                          <a:srgbClr val="FFFFFF"/>
                        </a:lnRef>
                        <a:fillRef idx="0">
                          <a:srgbClr val="FFFFFF"/>
                        </a:fillRef>
                        <a:effectRef idx="0">
                          <a:srgbClr val="FFFFFF"/>
                        </a:effectRef>
                        <a:fontRef idx="minor"/>
                      </wps:style>
                      <wps:txbx>
                        <w:txbxContent>
                          <w:p>
                            <w:pPr>
                              <w:pStyle w:val="20"/>
                              <w:spacing w:before="0" w:after="0" w:line="240" w:lineRule="auto"/>
                              <w:rPr>
                                <w:rFonts w:hint="default"/>
                              </w:rPr>
                            </w:pPr>
                          </w:p>
                        </w:txbxContent>
                      </wps:txbx>
                      <wps:bodyPr wrap="square">
                        <a:noAutofit/>
                      </wps:bodyPr>
                    </wps:wsp>
                  </a:graphicData>
                </a:graphic>
              </wp:anchor>
            </w:drawing>
          </mc:Choice>
          <mc:Fallback>
            <w:pict>
              <v:rect id="Text Box 2" o:spid="_x0000_s1026" o:spt="1" style="position:absolute;left:0pt;margin-left:203.75pt;margin-top:19pt;height:75.9pt;width:246.45pt;mso-wrap-distance-bottom:3.6pt;mso-wrap-distance-left:9pt;mso-wrap-distance-right:9pt;mso-wrap-distance-top:3.6pt;z-index:1024;mso-width-relative:page;mso-height-relative:page;" filled="f" stroked="f" coordsize="21600,21600" o:gfxdata="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GAfVS/YAAAACgEAAA8AAAAAAAAAAQAgAAAAIgAAAGRy&#10;cy9kb3ducmV2LnhtbFBLAQIUABQAAAAIAIdO4kBcZ2XXkwEAABoDAAAOAAAAAAAAAAEAIAAAACcB&#10;AABkcnMvZTJvRG9jLnhtbFBLBQYAAAAABgAGAFkBAAAsBQAAAAA=&#10;">
                <v:fill on="f" focussize="0,0"/>
                <v:stroke on="f" weight="0.737007874015748pt"/>
                <v:imagedata o:title=""/>
                <o:lock v:ext="edit" aspectratio="f"/>
                <v:textbox>
                  <w:txbxContent>
                    <w:p>
                      <w:pPr>
                        <w:pStyle w:val="20"/>
                        <w:spacing w:before="0" w:after="0" w:line="240" w:lineRule="auto"/>
                        <w:rPr>
                          <w:rFonts w:hint="default"/>
                        </w:rPr>
                      </w:pPr>
                    </w:p>
                  </w:txbxContent>
                </v:textbox>
                <w10:wrap type="square"/>
              </v:rect>
            </w:pict>
          </mc:Fallback>
        </mc:AlternateContent>
      </w:r>
    </w:p>
    <w:p>
      <w:pPr>
        <w:jc w:val="both"/>
        <w:rPr>
          <w:rFonts w:ascii="Trebuchet MS" w:hAnsi="Trebuchet MS"/>
          <w:sz w:val="24"/>
          <w:szCs w:val="24"/>
        </w:rPr>
      </w:pPr>
    </w:p>
    <w:p>
      <w:pPr>
        <w:pStyle w:val="20"/>
        <w:spacing w:before="0" w:after="0" w:line="240" w:lineRule="auto"/>
        <w:rPr>
          <w:rFonts w:ascii="Trebuchet MS" w:hAnsi="Trebuchet MS"/>
          <w:color w:val="auto"/>
          <w:sz w:val="20"/>
          <w:szCs w:val="20"/>
        </w:rPr>
      </w:pPr>
      <w:r>
        <w:rPr>
          <w:rFonts w:ascii="Trebuchet MS" w:hAnsi="Trebuchet MS"/>
          <w:color w:val="000000"/>
          <w:sz w:val="20"/>
          <w:szCs w:val="20"/>
        </w:rPr>
        <w:t>Adre</w:t>
      </w:r>
      <w:r>
        <w:rPr>
          <w:rFonts w:ascii="Trebuchet MS" w:hAnsi="Trebuchet MS"/>
          <w:color w:val="000000"/>
          <w:sz w:val="20"/>
          <w:szCs w:val="20"/>
          <w:lang w:val="ro-RO"/>
        </w:rPr>
        <w:t xml:space="preserve">sa: P-ța Avram Iancu </w:t>
      </w:r>
      <w:r>
        <w:rPr>
          <w:rFonts w:ascii="Trebuchet MS" w:hAnsi="Trebuchet MS"/>
          <w:color w:val="000000"/>
          <w:sz w:val="20"/>
          <w:szCs w:val="20"/>
          <w:lang w:val="en-US"/>
        </w:rPr>
        <w:t>nr.1</w:t>
      </w:r>
      <w:r>
        <w:rPr>
          <w:rFonts w:ascii="Trebuchet MS" w:hAnsi="Trebuchet MS"/>
          <w:color w:val="000000"/>
          <w:sz w:val="20"/>
          <w:szCs w:val="20"/>
          <w:lang w:val="ro-RO"/>
        </w:rPr>
        <w:t>9</w:t>
      </w:r>
      <w:r>
        <w:rPr>
          <w:rFonts w:ascii="Trebuchet MS" w:hAnsi="Trebuchet MS"/>
          <w:color w:val="000000"/>
          <w:sz w:val="20"/>
          <w:szCs w:val="20"/>
          <w:lang w:val="en-US"/>
        </w:rPr>
        <w:t xml:space="preserve">, </w:t>
      </w:r>
      <w:r>
        <w:rPr>
          <w:rFonts w:ascii="Trebuchet MS" w:hAnsi="Trebuchet MS"/>
          <w:color w:val="000000"/>
          <w:sz w:val="20"/>
          <w:szCs w:val="20"/>
          <w:lang w:val="ro-RO"/>
        </w:rPr>
        <w:t xml:space="preserve">Cluj Napoca </w:t>
      </w:r>
      <w:r>
        <w:rPr>
          <w:rFonts w:ascii="Trebuchet MS" w:hAnsi="Trebuchet MS"/>
          <w:color w:val="000000"/>
          <w:sz w:val="20"/>
          <w:szCs w:val="20"/>
          <w:lang w:val="en-US"/>
        </w:rPr>
        <w:t xml:space="preserve">, </w:t>
      </w:r>
      <w:r>
        <w:rPr>
          <w:rFonts w:ascii="Trebuchet MS" w:hAnsi="Trebuchet MS"/>
          <w:color w:val="000000"/>
          <w:sz w:val="20"/>
          <w:szCs w:val="20"/>
          <w:lang w:val="ro-RO"/>
        </w:rPr>
        <w:t xml:space="preserve"> C.P. 400089</w:t>
      </w:r>
    </w:p>
    <w:p>
      <w:pPr>
        <w:pStyle w:val="20"/>
        <w:spacing w:before="0" w:after="0" w:line="240" w:lineRule="auto"/>
        <w:rPr>
          <w:rFonts w:ascii="Trebuchet MS" w:hAnsi="Trebuchet MS"/>
          <w:color w:val="auto"/>
          <w:sz w:val="20"/>
          <w:szCs w:val="20"/>
        </w:rPr>
      </w:pPr>
      <w:r>
        <w:rPr>
          <w:rFonts w:ascii="Trebuchet MS" w:hAnsi="Trebuchet MS"/>
          <w:color w:val="000000"/>
          <w:sz w:val="20"/>
          <w:szCs w:val="20"/>
        </w:rPr>
        <w:t>Tel/fax</w:t>
      </w:r>
      <w:r>
        <w:rPr>
          <w:rFonts w:ascii="Trebuchet MS" w:hAnsi="Trebuchet MS"/>
          <w:color w:val="000000"/>
          <w:sz w:val="20"/>
          <w:szCs w:val="20"/>
          <w:lang w:val="ro-RO"/>
        </w:rPr>
        <w:t>:0264705628/0264599616</w:t>
      </w:r>
    </w:p>
    <w:p>
      <w:pPr>
        <w:pStyle w:val="20"/>
        <w:spacing w:before="0" w:after="0" w:line="240" w:lineRule="auto"/>
        <w:rPr>
          <w:rFonts w:ascii="Trebuchet MS" w:hAnsi="Trebuchet MS"/>
          <w:color w:val="auto"/>
          <w:sz w:val="20"/>
          <w:szCs w:val="20"/>
        </w:rPr>
      </w:pPr>
      <w:r>
        <w:rPr>
          <w:rFonts w:ascii="Trebuchet MS" w:hAnsi="Trebuchet MS"/>
          <w:color w:val="000000"/>
          <w:sz w:val="20"/>
          <w:szCs w:val="20"/>
        </w:rPr>
        <w:t xml:space="preserve">Email: </w:t>
      </w:r>
      <w:r>
        <w:rPr>
          <w:rFonts w:ascii="Trebuchet MS" w:hAnsi="Trebuchet MS"/>
          <w:color w:val="000000"/>
          <w:sz w:val="20"/>
          <w:szCs w:val="20"/>
          <w:lang w:val="ro-RO"/>
        </w:rPr>
        <w:t>Asistenta.CJ</w:t>
      </w:r>
      <w:r>
        <w:rPr>
          <w:rFonts w:ascii="Trebuchet MS" w:hAnsi="Trebuchet MS"/>
          <w:color w:val="000000"/>
          <w:sz w:val="20"/>
          <w:szCs w:val="20"/>
        </w:rPr>
        <w:t>@anaf.ro</w:t>
      </w:r>
    </w:p>
    <w:p>
      <w:pPr>
        <w:pStyle w:val="20"/>
        <w:spacing w:before="0" w:after="0" w:line="240" w:lineRule="auto"/>
      </w:pPr>
      <w:r>
        <w:rPr>
          <w:rFonts w:ascii="Trebuchet MS" w:hAnsi="Trebuchet MS"/>
          <w:color w:val="000000"/>
          <w:sz w:val="20"/>
          <w:szCs w:val="20"/>
        </w:rPr>
        <w:t>www.anaf.ro</w:t>
      </w:r>
    </w:p>
    <w:p>
      <w:pPr>
        <w:jc w:val="both"/>
        <w:rPr>
          <w:rFonts w:ascii="Trebuchet MS" w:hAnsi="Trebuchet MS"/>
          <w:sz w:val="24"/>
          <w:szCs w:val="24"/>
        </w:rPr>
      </w:pPr>
    </w:p>
    <w:p>
      <w:pPr>
        <w:rPr>
          <w:rFonts w:ascii="Trebuchet MS" w:hAnsi="Trebuchet MS"/>
          <w:sz w:val="24"/>
          <w:szCs w:val="24"/>
        </w:rPr>
      </w:pPr>
    </w:p>
    <w:p>
      <w:pPr>
        <w:tabs>
          <w:tab w:val="left" w:pos="2100"/>
        </w:tabs>
        <w:spacing w:before="0" w:after="160"/>
        <w:jc w:val="right"/>
      </w:pPr>
    </w:p>
    <w:sectPr>
      <w:footerReference r:id="rId3" w:type="default"/>
      <w:pgSz w:w="11906" w:h="16838"/>
      <w:pgMar w:top="1440" w:right="1080" w:bottom="1440" w:left="1080" w:header="0" w:footer="720" w:gutter="0"/>
      <w:pgNumType w:fmt="decimal"/>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Liberation Serif">
    <w:panose1 w:val="02020603050405020304"/>
    <w:charset w:val="00"/>
    <w:family w:val="roman"/>
    <w:pitch w:val="default"/>
    <w:sig w:usb0="E0000AFF" w:usb1="500078FF" w:usb2="00000021" w:usb3="00000000" w:csb0="600001BF" w:csb1="DFF70000"/>
  </w:font>
  <w:font w:name="Liberation Sans">
    <w:panose1 w:val="020B0604020202020204"/>
    <w:charset w:val="00"/>
    <w:family w:val="roman"/>
    <w:pitch w:val="default"/>
    <w:sig w:usb0="E0000AFF" w:usb1="500078FF" w:usb2="00000021" w:usb3="00000000" w:csb0="600001BF" w:csb1="DFF70000"/>
  </w:font>
  <w:font w:name="Trajan Pro">
    <w:panose1 w:val="02020502050506020301"/>
    <w:charset w:val="00"/>
    <w:family w:val="roman"/>
    <w:pitch w:val="default"/>
    <w:sig w:usb0="800000AF" w:usb1="5000204B" w:usb2="00000000" w:usb3="00000000" w:csb0="0000009B" w:csb1="00000000"/>
  </w:font>
  <w:font w:name="Trebuchet MS">
    <w:panose1 w:val="020B0603020202020204"/>
    <w:charset w:val="00"/>
    <w:family w:val="roman"/>
    <w:pitch w:val="default"/>
    <w:sig w:usb0="00000687" w:usb1="00000000" w:usb2="00000000" w:usb3="00000000" w:csb0="2000009F" w:csb1="00000000"/>
  </w:font>
  <w:font w:name="Microsoft YaHei">
    <w:panose1 w:val="020B0503020204020204"/>
    <w:charset w:val="86"/>
    <w:family w:val="auto"/>
    <w:pitch w:val="default"/>
    <w:sig w:usb0="80000287" w:usb1="2ACF3C50" w:usb2="00000016" w:usb3="00000000" w:csb0="0004001F" w:csb1="00000000"/>
  </w:font>
  <w:font w:name="Franklin Gothic Demi">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TimesRomanR">
    <w:altName w:val="Arial"/>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Copperplate Gothic Bold">
    <w:altName w:val="Segoe Print"/>
    <w:panose1 w:val="020E0705020206020404"/>
    <w:charset w:val="00"/>
    <w:family w:val="swiss"/>
    <w:pitch w:val="default"/>
    <w:sig w:usb0="00000000" w:usb1="00000000" w:usb2="00000000" w:usb3="00000000" w:csb0="00000001" w:csb1="00000000"/>
  </w:font>
  <w:font w:name="Franklin Gothic Medium">
    <w:panose1 w:val="020B0603020102020204"/>
    <w:charset w:val="00"/>
    <w:family w:val="swiss"/>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Yu Gothic UI Semibold">
    <w:panose1 w:val="020B0700000000000000"/>
    <w:charset w:val="80"/>
    <w:family w:val="auto"/>
    <w:pitch w:val="default"/>
    <w:sig w:usb0="E00002FF" w:usb1="2AC7FDFF" w:usb2="00000016" w:usb3="00000000" w:csb0="2002009F" w:csb1="00000000"/>
  </w:font>
  <w:font w:name="Sitka Small">
    <w:panose1 w:val="02000505000000020004"/>
    <w:charset w:val="00"/>
    <w:family w:val="auto"/>
    <w:pitch w:val="default"/>
    <w:sig w:usb0="A00002EF" w:usb1="4000204B" w:usb2="00000000" w:usb3="00000000" w:csb0="2000019F" w:csb1="00000000"/>
  </w:font>
  <w:font w:name="Times New Roman R">
    <w:panose1 w:val="02020603050405020304"/>
    <w:charset w:val="00"/>
    <w:family w:val="auto"/>
    <w:pitch w:val="default"/>
    <w:sig w:usb0="00000000" w:usb1="00000000" w:usb2="00000000" w:usb3="00000000" w:csb0="00000000" w:csb1="00000000"/>
  </w:font>
  <w:font w:name="Lucida Sans Unicode">
    <w:panose1 w:val="020B0602030504020204"/>
    <w:charset w:val="00"/>
    <w:family w:val="swiss"/>
    <w:pitch w:val="default"/>
    <w:sig w:usb0="80001AFF" w:usb1="0000396B" w:usb2="00000000" w:usb3="00000000" w:csb0="200000BF" w:csb1="D7F70000"/>
  </w:font>
  <w:font w:name="OpenSymbol">
    <w:panose1 w:val="05010000000000000000"/>
    <w:charset w:val="00"/>
    <w:family w:val="auto"/>
    <w:pitch w:val="default"/>
    <w:sig w:usb0="800000AF" w:usb1="1001ECEA" w:usb2="00000000" w:usb3="00000000" w:csb0="00000001" w:csb1="00000000"/>
  </w:font>
  <w:font w:name="Palatino Linotype">
    <w:panose1 w:val="02040502050505030304"/>
    <w:charset w:val="00"/>
    <w:family w:val="auto"/>
    <w:pitch w:val="default"/>
    <w:sig w:usb0="E0000287" w:usb1="40000013" w:usb2="00000000" w:usb3="00000000" w:csb0="2000019F" w:csb1="00000000"/>
  </w:font>
  <w:font w:name="Helvetica">
    <w:panose1 w:val="020B0504020202030204"/>
    <w:charset w:val="00"/>
    <w:family w:val="auto"/>
    <w:pitch w:val="default"/>
    <w:sig w:usb0="00000007" w:usb1="00000000" w:usb2="00000000" w:usb3="00000000" w:csb0="00000093" w:csb1="00000000"/>
  </w:font>
  <w:font w:name="Mangal">
    <w:altName w:val="Linux Libertine G"/>
    <w:panose1 w:val="02040503050203030202"/>
    <w:charset w:val="00"/>
    <w:family w:val="auto"/>
    <w:pitch w:val="default"/>
    <w:sig w:usb0="00000000" w:usb1="00000000" w:usb2="00000000" w:usb3="00000000" w:csb0="00000001" w:csb1="00000000"/>
  </w:font>
  <w:font w:name="@Microsoft YaHei">
    <w:panose1 w:val="020B0503020204020204"/>
    <w:charset w:val="86"/>
    <w:family w:val="auto"/>
    <w:pitch w:val="default"/>
    <w:sig w:usb0="80000287" w:usb1="2ACF3C50" w:usb2="00000016" w:usb3="00000000" w:csb0="0004001F" w:csb1="00000000"/>
  </w:font>
  <w:font w:name="Symbol">
    <w:panose1 w:val="05050102010706020507"/>
    <w:charset w:val="00"/>
    <w:family w:val="auto"/>
    <w:pitch w:val="default"/>
    <w:sig w:usb0="00000000" w:usb1="00000000" w:usb2="00000000" w:usb3="00000000" w:csb0="80000000" w:csb1="00000000"/>
  </w:font>
  <w:font w:name="MS PGothic">
    <w:panose1 w:val="020B0600070205080204"/>
    <w:charset w:val="80"/>
    <w:family w:val="auto"/>
    <w:pitch w:val="default"/>
    <w:sig w:usb0="E00002FF" w:usb1="6AC7FDFB" w:usb2="08000012" w:usb3="00000000" w:csb0="4002009F" w:csb1="DFD70000"/>
  </w:font>
  <w:font w:name="Linux Libertine G">
    <w:panose1 w:val="02000503000000000000"/>
    <w:charset w:val="00"/>
    <w:family w:val="auto"/>
    <w:pitch w:val="default"/>
    <w:sig w:usb0="E0000AFF" w:usb1="5200E5FB" w:usb2="02000020" w:usb3="00000000" w:csb0="600001BF" w:csb1="00000000"/>
  </w:font>
  <w:font w:name="Calibri Light">
    <w:panose1 w:val="020F0302020204030204"/>
    <w:charset w:val="00"/>
    <w:family w:val="auto"/>
    <w:pitch w:val="default"/>
    <w:sig w:usb0="E0002AFF" w:usb1="C000247B" w:usb2="00000009" w:usb3="00000000" w:csb0="200001FF" w:csb1="00000000"/>
  </w:font>
  <w:font w:name="Courier">
    <w:panose1 w:val="02060409020205020404"/>
    <w:charset w:val="00"/>
    <w:family w:val="auto"/>
    <w:pitch w:val="default"/>
    <w:sig w:usb0="00000000" w:usb1="00000000" w:usb2="00000000" w:usb3="00000000" w:csb0="00000000" w:csb1="00000000"/>
  </w:font>
  <w:font w:name="Tms Rmn">
    <w:altName w:val="Segoe Print"/>
    <w:panose1 w:val="02020603040505020304"/>
    <w:charset w:val="00"/>
    <w:family w:val="auto"/>
    <w:pitch w:val="default"/>
    <w:sig w:usb0="00000000" w:usb1="00000000" w:usb2="00000000" w:usb3="00000000" w:csb0="00000001" w:csb1="00000000"/>
  </w:font>
  <w:font w:name="Helv">
    <w:altName w:val="Segoe Print"/>
    <w:panose1 w:val="020B0604020202030204"/>
    <w:charset w:val="00"/>
    <w:family w:val="auto"/>
    <w:pitch w:val="default"/>
    <w:sig w:usb0="00000000" w:usb1="00000000" w:usb2="00000000" w:usb3="00000000" w:csb0="00000001" w:csb1="00000000"/>
  </w:font>
  <w:font w:name="Arial Black">
    <w:panose1 w:val="020B0A04020102020204"/>
    <w:charset w:val="00"/>
    <w:family w:val="auto"/>
    <w:pitch w:val="default"/>
    <w:sig w:usb0="A00002AF" w:usb1="400078FB" w:usb2="00000000" w:usb3="00000000" w:csb0="6000009F" w:csb1="DFD70000"/>
  </w:font>
  <w:font w:name="New York">
    <w:panose1 w:val="02020502060305060204"/>
    <w:charset w:val="00"/>
    <w:family w:val="auto"/>
    <w:pitch w:val="default"/>
    <w:sig w:usb0="00000000" w:usb1="00000000" w:usb2="00000000" w:usb3="00000000" w:csb0="00000000" w:csb1="00000000"/>
  </w:font>
  <w:font w:name="Gill Sans Ultra Bold">
    <w:altName w:val="Segoe UI Black"/>
    <w:panose1 w:val="020B0A02020104020203"/>
    <w:charset w:val="00"/>
    <w:family w:val="auto"/>
    <w:pitch w:val="default"/>
    <w:sig w:usb0="00000000" w:usb1="00000000" w:usb2="00000000" w:usb3="00000000" w:csb0="00000003" w:csb1="00000000"/>
  </w:font>
  <w:font w:name="System">
    <w:altName w:val="Liberation Mono"/>
    <w:panose1 w:val="00000000000000000000"/>
    <w:charset w:val="00"/>
    <w:family w:val="auto"/>
    <w:pitch w:val="default"/>
    <w:sig w:usb0="00000000" w:usb1="00000000" w:usb2="00000000" w:usb3="00000000" w:csb0="00000001" w:csb1="00000000"/>
  </w:font>
  <w:font w:name="MS Mincho">
    <w:altName w:val="Yu Gothic UI"/>
    <w:panose1 w:val="02020609040205080304"/>
    <w:charset w:val="80"/>
    <w:family w:val="auto"/>
    <w:pitch w:val="default"/>
    <w:sig w:usb0="00000000" w:usb1="00000000" w:usb2="00000012" w:usb3="00000000" w:csb0="0002009F" w:csb1="00000000"/>
  </w:font>
  <w:font w:name="Eras Medium ITC">
    <w:altName w:val="Segoe Print"/>
    <w:panose1 w:val="020B0602030504020804"/>
    <w:charset w:val="00"/>
    <w:family w:val="auto"/>
    <w:pitch w:val="default"/>
    <w:sig w:usb0="00000000" w:usb1="00000000" w:usb2="00000000" w:usb3="00000000" w:csb0="00000001" w:csb1="00000000"/>
  </w:font>
  <w:font w:name="Sitka Heading">
    <w:panose1 w:val="02000505000000020004"/>
    <w:charset w:val="00"/>
    <w:family w:val="auto"/>
    <w:pitch w:val="default"/>
    <w:sig w:usb0="A00002EF" w:usb1="4000204B" w:usb2="00000000" w:usb3="00000000" w:csb0="2000019F" w:csb1="00000000"/>
  </w:font>
  <w:font w:name="Batang">
    <w:altName w:val="Malgun Gothic"/>
    <w:panose1 w:val="02030600000101010101"/>
    <w:charset w:val="81"/>
    <w:family w:val="auto"/>
    <w:pitch w:val="default"/>
    <w:sig w:usb0="00000000" w:usb1="00000000" w:usb2="00000030" w:usb3="00000000" w:csb0="0008009F" w:csb1="00000000"/>
  </w:font>
  <w:font w:name="Poor Richard">
    <w:altName w:val="Segoe Print"/>
    <w:panose1 w:val="02080502050505020702"/>
    <w:charset w:val="00"/>
    <w:family w:val="auto"/>
    <w:pitch w:val="default"/>
    <w:sig w:usb0="00000000" w:usb1="00000000" w:usb2="00000000" w:usb3="00000000" w:csb0="00000001" w:csb1="00000000"/>
  </w:font>
  <w:font w:name="PMingLiU">
    <w:altName w:val="PMingLiU-ExtB"/>
    <w:panose1 w:val="02020500000000000000"/>
    <w:charset w:val="88"/>
    <w:family w:val="auto"/>
    <w:pitch w:val="default"/>
    <w:sig w:usb0="00000000" w:usb1="00000000" w:usb2="00000016" w:usb3="00000000" w:csb0="00100001" w:csb1="00000000"/>
  </w:font>
  <w:font w:name="MS Gothic">
    <w:panose1 w:val="020B0609070205080204"/>
    <w:charset w:val="80"/>
    <w:family w:val="auto"/>
    <w:pitch w:val="default"/>
    <w:sig w:usb0="E00002FF" w:usb1="6AC7FDFB" w:usb2="08000012" w:usb3="00000000" w:csb0="4002009F" w:csb1="DFD70000"/>
  </w:font>
  <w:font w:name="Dotum">
    <w:altName w:val="Malgun Gothic"/>
    <w:panose1 w:val="020B0600000101010101"/>
    <w:charset w:val="81"/>
    <w:family w:val="auto"/>
    <w:pitch w:val="default"/>
    <w:sig w:usb0="00000000" w:usb1="00000000" w:usb2="00000030" w:usb3="00000000" w:csb0="0008009F" w:csb1="00000000"/>
  </w:font>
  <w:font w:name="SimHei">
    <w:altName w:val="SimSun"/>
    <w:panose1 w:val="02010609060101010101"/>
    <w:charset w:val="86"/>
    <w:family w:val="auto"/>
    <w:pitch w:val="default"/>
    <w:sig w:usb0="00000000" w:usb1="00000000" w:usb2="00000016" w:usb3="00000000" w:csb0="00040001" w:csb1="00000000"/>
  </w:font>
  <w:font w:name="Harlow Solid Italic">
    <w:altName w:val="Gabriola"/>
    <w:panose1 w:val="04030604020F02020D02"/>
    <w:charset w:val="00"/>
    <w:family w:val="auto"/>
    <w:pitch w:val="default"/>
    <w:sig w:usb0="00000000" w:usb1="00000000" w:usb2="00000000" w:usb3="00000000" w:csb0="00000001" w:csb1="00000000"/>
  </w:font>
  <w:font w:name="MingLiU">
    <w:altName w:val="PMingLiU-ExtB"/>
    <w:panose1 w:val="02020509000000000000"/>
    <w:charset w:val="88"/>
    <w:family w:val="auto"/>
    <w:pitch w:val="default"/>
    <w:sig w:usb0="00000000" w:usb1="00000000" w:usb2="00000016" w:usb3="00000000" w:csb0="00100001" w:csb1="00000000"/>
  </w:font>
  <w:font w:name="Bookshelf Symbol 7">
    <w:altName w:val="Symbol"/>
    <w:panose1 w:val="05010101010101010101"/>
    <w:charset w:val="02"/>
    <w:family w:val="auto"/>
    <w:pitch w:val="default"/>
    <w:sig w:usb0="00000000" w:usb1="00000000" w:usb2="00000000" w:usb3="00000000" w:csb0="80000000" w:csb1="00000000"/>
  </w:font>
  <w:font w:name="Microsoft JhengHei UI Light">
    <w:panose1 w:val="020B0304030504040204"/>
    <w:charset w:val="80"/>
    <w:family w:val="auto"/>
    <w:pitch w:val="default"/>
    <w:sig w:usb0="800002A7" w:usb1="28CF4400" w:usb2="00000016" w:usb3="00000000" w:csb0="00100009" w:csb1="00000000"/>
  </w:font>
  <w:font w:name="Tunga">
    <w:altName w:val="Segoe UI Symbol"/>
    <w:panose1 w:val="020B0502040204020203"/>
    <w:charset w:val="00"/>
    <w:family w:val="auto"/>
    <w:pitch w:val="default"/>
    <w:sig w:usb0="00000000" w:usb1="00000000" w:usb2="00000000" w:usb3="00000000" w:csb0="00000001" w:csb1="00000000"/>
  </w:font>
  <w:font w:name="Mincho">
    <w:altName w:val="Yu Gothic UI"/>
    <w:panose1 w:val="02020609040305080305"/>
    <w:charset w:val="80"/>
    <w:family w:val="auto"/>
    <w:pitch w:val="default"/>
    <w:sig w:usb0="00000000" w:usb1="00000000" w:usb2="00000010" w:usb3="00000000" w:csb0="00020000" w:csb1="00000000"/>
  </w:font>
  <w:font w:name="Gulim">
    <w:altName w:val="Malgun Gothic"/>
    <w:panose1 w:val="020B0600000101010101"/>
    <w:charset w:val="81"/>
    <w:family w:val="auto"/>
    <w:pitch w:val="default"/>
    <w:sig w:usb0="00000000" w:usb1="00000000" w:usb2="00000030" w:usb3="00000000" w:csb0="0008009F" w:csb1="00000000"/>
  </w:font>
  <w:font w:name="@Yu Mincho Light">
    <w:altName w:val="Yu Gothic UI Light"/>
    <w:panose1 w:val="02020300000000000000"/>
    <w:charset w:val="80"/>
    <w:family w:val="auto"/>
    <w:pitch w:val="default"/>
    <w:sig w:usb0="00000000" w:usb1="00000000" w:usb2="00000012" w:usb3="00000000" w:csb0="0002009F" w:csb1="00000000"/>
  </w:font>
  <w:font w:name="Century">
    <w:altName w:val="Times New Roman"/>
    <w:panose1 w:val="02040604050505020304"/>
    <w:charset w:val="00"/>
    <w:family w:val="auto"/>
    <w:pitch w:val="default"/>
    <w:sig w:usb0="00000000" w:usb1="00000000" w:usb2="00000000" w:usb3="00000000" w:csb0="0000009F" w:csb1="00000000"/>
  </w:font>
  <w:font w:name="DejaVu Sans Condensed">
    <w:panose1 w:val="020B0606030804020204"/>
    <w:charset w:val="00"/>
    <w:family w:val="auto"/>
    <w:pitch w:val="default"/>
    <w:sig w:usb0="E7006EFF" w:usb1="D200FDFF" w:usb2="0A246029" w:usb3="0400200C" w:csb0="600001FF" w:csb1="DFFF0000"/>
  </w:font>
  <w:font w:name="Angsana New">
    <w:altName w:val="DejaVu Math TeX Gyre"/>
    <w:panose1 w:val="02020603050405020304"/>
    <w:charset w:val="00"/>
    <w:family w:val="auto"/>
    <w:pitch w:val="default"/>
    <w:sig w:usb0="00000000" w:usb1="00000000" w:usb2="00000000" w:usb3="00000000" w:csb0="00010001" w:csb1="00000000"/>
  </w:font>
  <w:font w:name="Colonna MT">
    <w:altName w:val="Gabriola"/>
    <w:panose1 w:val="04020805060202030203"/>
    <w:charset w:val="00"/>
    <w:family w:val="auto"/>
    <w:pitch w:val="default"/>
    <w:sig w:usb0="00000000" w:usb1="00000000" w:usb2="00000000" w:usb3="00000000" w:csb0="00000001" w:csb1="00000000"/>
  </w:font>
  <w:font w:name="Cordia New">
    <w:altName w:val="Microsoft Sans Serif"/>
    <w:panose1 w:val="020B0304020202020204"/>
    <w:charset w:val="00"/>
    <w:family w:val="auto"/>
    <w:pitch w:val="default"/>
    <w:sig w:usb0="00000000" w:usb1="00000000" w:usb2="00000000" w:usb3="00000000" w:csb0="00010001" w:csb1="00000000"/>
  </w:font>
  <w:font w:name="Latha">
    <w:altName w:val="Segoe Print"/>
    <w:panose1 w:val="020B0604020202020204"/>
    <w:charset w:val="00"/>
    <w:family w:val="auto"/>
    <w:pitch w:val="default"/>
    <w:sig w:usb0="00000000" w:usb1="00000000" w:usb2="00000000" w:usb3="00000000" w:csb0="00000001" w:csb1="00000000"/>
  </w:font>
  <w:font w:name="@DotumChe">
    <w:altName w:val="Malgun Gothic"/>
    <w:panose1 w:val="020B0609000101010101"/>
    <w:charset w:val="81"/>
    <w:family w:val="auto"/>
    <w:pitch w:val="default"/>
    <w:sig w:usb0="00000000" w:usb1="00000000" w:usb2="00000030" w:usb3="00000000" w:csb0="0008009F" w:csb1="00000000"/>
  </w:font>
  <w:font w:name="Sylfaen">
    <w:panose1 w:val="010A0502050306030303"/>
    <w:charset w:val="00"/>
    <w:family w:val="auto"/>
    <w:pitch w:val="default"/>
    <w:sig w:usb0="04000687" w:usb1="00000000" w:usb2="00000000" w:usb3="00000000" w:csb0="2000009F" w:csb1="00000000"/>
  </w:font>
  <w:font w:name="Nyala">
    <w:altName w:val="Yu Gothic UI"/>
    <w:panose1 w:val="02000504070300020003"/>
    <w:charset w:val="00"/>
    <w:family w:val="auto"/>
    <w:pitch w:val="default"/>
    <w:sig w:usb0="00000000" w:usb1="00000000" w:usb2="00000800" w:usb3="00000000" w:csb0="00000093" w:csb1="00000000"/>
  </w:font>
  <w:font w:name="Vrinda">
    <w:altName w:val="Segoe UI Symbol"/>
    <w:panose1 w:val="020B0502040204020203"/>
    <w:charset w:val="00"/>
    <w:family w:val="auto"/>
    <w:pitch w:val="default"/>
    <w:sig w:usb0="00000000" w:usb1="00000000" w:usb2="00000000" w:usb3="00000000" w:csb0="00000001" w:csb1="00000000"/>
  </w:font>
  <w:font w:name="Aharoni">
    <w:altName w:val="Linux Libertine G"/>
    <w:panose1 w:val="02010803020104030203"/>
    <w:charset w:val="00"/>
    <w:family w:val="auto"/>
    <w:pitch w:val="default"/>
    <w:sig w:usb0="00000000" w:usb1="00000000" w:usb2="00000000" w:usb3="00000000" w:csb0="00000021" w:csb1="00000000"/>
  </w:font>
  <w:font w:name="Raavi">
    <w:altName w:val="Segoe UI Symbol"/>
    <w:panose1 w:val="020B0502040204020203"/>
    <w:charset w:val="00"/>
    <w:family w:val="auto"/>
    <w:pitch w:val="default"/>
    <w:sig w:usb0="00000000" w:usb1="00000000" w:usb2="00000000" w:usb3="00000000" w:csb0="00000001" w:csb1="00000000"/>
  </w:font>
  <w:font w:name="Britannic Bold">
    <w:altName w:val="Yu Gothic UI Semibold"/>
    <w:panose1 w:val="020B0903060703020204"/>
    <w:charset w:val="00"/>
    <w:family w:val="auto"/>
    <w:pitch w:val="default"/>
    <w:sig w:usb0="00000000" w:usb1="00000000" w:usb2="00000000" w:usb3="00000000" w:csb0="00000001" w:csb1="00000000"/>
  </w:font>
  <w:font w:name="Shruti">
    <w:altName w:val="Segoe UI Symbol"/>
    <w:panose1 w:val="020B0502040204020203"/>
    <w:charset w:val="00"/>
    <w:family w:val="auto"/>
    <w:pitch w:val="default"/>
    <w:sig w:usb0="00000000" w:usb1="00000000" w:usb2="00000000" w:usb3="00000000" w:csb0="00000001" w:csb1="00000000"/>
  </w:font>
  <w:font w:name="MoolBoran">
    <w:altName w:val="Verdana"/>
    <w:panose1 w:val="020B0100010101010101"/>
    <w:charset w:val="00"/>
    <w:family w:val="auto"/>
    <w:pitch w:val="default"/>
    <w:sig w:usb0="00000000" w:usb1="00000000" w:usb2="00010000" w:usb3="00000000" w:csb0="00000001" w:csb1="00000000"/>
  </w:font>
  <w:font w:name="Sendnya">
    <w:altName w:val="Liberation Mono"/>
    <w:panose1 w:val="00000400000000000000"/>
    <w:charset w:val="01"/>
    <w:family w:val="auto"/>
    <w:pitch w:val="default"/>
    <w:sig w:usb0="00000000" w:usb1="00000000" w:usb2="00000000" w:usb3="00000000" w:csb0="00000000" w:csb1="00000000"/>
  </w:font>
  <w:font w:name="Gautami">
    <w:altName w:val="Segoe UI Symbol"/>
    <w:panose1 w:val="020B0502040204020203"/>
    <w:charset w:val="00"/>
    <w:family w:val="auto"/>
    <w:pitch w:val="default"/>
    <w:sig w:usb0="00000000" w:usb1="00000000" w:usb2="00000000" w:usb3="00000000" w:csb0="00000001" w:csb1="00000000"/>
  </w:font>
  <w:font w:name="KodchiangUPC">
    <w:altName w:val="DejaVu Math TeX Gyre"/>
    <w:panose1 w:val="02020603050405020304"/>
    <w:charset w:val="00"/>
    <w:family w:val="auto"/>
    <w:pitch w:val="default"/>
    <w:sig w:usb0="00000000" w:usb1="00000000" w:usb2="00000000" w:usb3="00000000" w:csb0="00010001" w:csb1="00000000"/>
  </w:font>
  <w:font w:name="Estrangelo Edessa">
    <w:altName w:val="Mongolian Baiti"/>
    <w:panose1 w:val="03080600000000000000"/>
    <w:charset w:val="00"/>
    <w:family w:val="auto"/>
    <w:pitch w:val="default"/>
    <w:sig w:usb0="00000000" w:usb1="00000000" w:usb2="00000080" w:usb3="00000000" w:csb0="00000001" w:csb1="00000000"/>
  </w:font>
  <w:font w:name="MingLiU_HKSCS-ExtB">
    <w:panose1 w:val="02020500000000000000"/>
    <w:charset w:val="88"/>
    <w:family w:val="auto"/>
    <w:pitch w:val="default"/>
    <w:sig w:usb0="8000002F" w:usb1="02000008" w:usb2="00000000" w:usb3="00000000" w:csb0="00100001" w:csb1="00000000"/>
  </w:font>
  <w:font w:name="Arial Unicode MS">
    <w:altName w:val="Arial"/>
    <w:panose1 w:val="020B0604020202020204"/>
    <w:charset w:val="80"/>
    <w:family w:val="auto"/>
    <w:pitch w:val="default"/>
    <w:sig w:usb0="00000000" w:usb1="00000000" w:usb2="0000003F" w:usb3="00000000" w:csb0="003F01FF" w:csb1="00000000"/>
  </w:font>
  <w:font w:name="Felix Titling">
    <w:altName w:val="Gabriola"/>
    <w:panose1 w:val="04060505060202020A04"/>
    <w:charset w:val="00"/>
    <w:family w:val="auto"/>
    <w:pitch w:val="default"/>
    <w:sig w:usb0="00000000" w:usb1="00000000" w:usb2="00000000" w:usb3="00000000" w:csb0="00000001" w:csb1="00000000"/>
  </w:font>
  <w:font w:name="@MS Mincho">
    <w:altName w:val="Yu Gothic UI"/>
    <w:panose1 w:val="02020609040205080304"/>
    <w:charset w:val="80"/>
    <w:family w:val="auto"/>
    <w:pitch w:val="default"/>
    <w:sig w:usb0="00000000" w:usb1="00000000" w:usb2="00000012" w:usb3="00000000" w:csb0="0002009F" w:csb1="00000000"/>
  </w:font>
  <w:font w:name="Garamond">
    <w:panose1 w:val="02020502050306020203"/>
    <w:charset w:val="00"/>
    <w:family w:val="auto"/>
    <w:pitch w:val="default"/>
    <w:sig w:usb0="00000007" w:usb1="00000000" w:usb2="00000000" w:usb3="00000000" w:csb0="00000093" w:csb1="00000000"/>
  </w:font>
  <w:font w:name="Cambria Math">
    <w:panose1 w:val="02040503050406030204"/>
    <w:charset w:val="00"/>
    <w:family w:val="auto"/>
    <w:pitch w:val="default"/>
    <w:sig w:usb0="E00006FF" w:usb1="420024FF" w:usb2="02000000" w:usb3="00000000" w:csb0="2000019F" w:csb1="00000000"/>
  </w:font>
  <w:font w:name="AR DARLING">
    <w:altName w:val="Verdana"/>
    <w:panose1 w:val="02000000000000000000"/>
    <w:charset w:val="00"/>
    <w:family w:val="auto"/>
    <w:pitch w:val="default"/>
    <w:sig w:usb0="00000000" w:usb1="00000000" w:usb2="00000000" w:usb3="00000000" w:csb0="00000001" w:csb1="00000000"/>
  </w:font>
  <w:font w:name="@Yu Gothic">
    <w:panose1 w:val="020B0400000000000000"/>
    <w:charset w:val="80"/>
    <w:family w:val="auto"/>
    <w:pitch w:val="default"/>
    <w:sig w:usb0="E00002FF" w:usb1="2AC7FDFF" w:usb2="00000016" w:usb3="00000000" w:csb0="2002009F" w:csb1="00000000"/>
  </w:font>
  <w:font w:name="Arial(W1)">
    <w:altName w:val="Arial"/>
    <w:panose1 w:val="00000000000000000000"/>
    <w:charset w:val="00"/>
    <w:family w:val="auto"/>
    <w:pitch w:val="default"/>
    <w:sig w:usb0="00000000" w:usb1="00000000" w:usb2="00000000" w:usb3="00000000" w:csb0="00000001" w:csb1="00000000"/>
  </w:font>
  <w:font w:name="Arial Narrow">
    <w:altName w:val="Arial"/>
    <w:panose1 w:val="020B0606020202030204"/>
    <w:charset w:val="00"/>
    <w:family w:val="auto"/>
    <w:pitch w:val="default"/>
    <w:sig w:usb0="00000000" w:usb1="00000000" w:usb2="00000000" w:usb3="00000000" w:csb0="0000009F" w:csb1="00000000"/>
  </w:font>
  <w:font w:name="Simplified Arabic Fixed">
    <w:altName w:val="Courier New"/>
    <w:panose1 w:val="02070309020205020404"/>
    <w:charset w:val="00"/>
    <w:family w:val="auto"/>
    <w:pitch w:val="default"/>
    <w:sig w:usb0="00000000" w:usb1="00000000" w:usb2="00000000" w:usb3="00000000" w:csb0="00000041" w:csb1="00000000"/>
  </w:font>
  <w:font w:name="Times New Roman(W1)">
    <w:altName w:val="Times"/>
    <w:panose1 w:val="00000000000000000000"/>
    <w:charset w:val="00"/>
    <w:family w:val="auto"/>
    <w:pitch w:val="default"/>
    <w:sig w:usb0="00000000" w:usb1="00000000" w:usb2="00000000" w:usb3="00000000" w:csb0="00000001" w:csb1="00000000"/>
  </w:font>
  <w:font w:name="Webdings">
    <w:panose1 w:val="05030102010509060703"/>
    <w:charset w:val="02"/>
    <w:family w:val="auto"/>
    <w:pitch w:val="default"/>
    <w:sig w:usb0="00000000" w:usb1="00000000" w:usb2="00000000" w:usb3="00000000" w:csb0="80000000" w:csb1="00000000"/>
  </w:font>
  <w:font w:name="Marlett">
    <w:panose1 w:val="00000000000000000000"/>
    <w:charset w:val="02"/>
    <w:family w:val="auto"/>
    <w:pitch w:val="default"/>
    <w:sig w:usb0="00000000" w:usb1="00000000" w:usb2="00000000" w:usb3="00000000" w:csb0="80000000" w:csb1="00000000"/>
  </w:font>
  <w:font w:name="Calisto MT">
    <w:altName w:val="Segoe Print"/>
    <w:panose1 w:val="02040603050505030304"/>
    <w:charset w:val="00"/>
    <w:family w:val="auto"/>
    <w:pitch w:val="default"/>
    <w:sig w:usb0="00000000" w:usb1="00000000" w:usb2="00000000" w:usb3="00000000" w:csb0="00000001" w:csb1="00000000"/>
  </w:font>
  <w:font w:name="SimSun-ExtB">
    <w:panose1 w:val="02010609060101010101"/>
    <w:charset w:val="86"/>
    <w:family w:val="auto"/>
    <w:pitch w:val="default"/>
    <w:sig w:usb0="00000001" w:usb1="02000000" w:usb2="00000000" w:usb3="00000000" w:csb0="00040001" w:csb1="00000000"/>
  </w:font>
  <w:font w:name="@SimSun-ExtB">
    <w:panose1 w:val="02010609060101010101"/>
    <w:charset w:val="86"/>
    <w:family w:val="auto"/>
    <w:pitch w:val="default"/>
    <w:sig w:usb0="00000001" w:usb1="02000000" w:usb2="00000000" w:usb3="00000000" w:csb0="00040001" w:csb1="00000000"/>
  </w:font>
  <w:font w:name="DejaVu Serif Condensed">
    <w:panose1 w:val="02060606050605020204"/>
    <w:charset w:val="00"/>
    <w:family w:val="auto"/>
    <w:pitch w:val="default"/>
    <w:sig w:usb0="E50006FF" w:usb1="5200F9FB" w:usb2="0A040020" w:usb3="00000000" w:csb0="6000009F" w:csb1="DFD70000"/>
  </w:font>
  <w:font w:name="Miriam Fixed">
    <w:altName w:val="Liberation Mono"/>
    <w:panose1 w:val="020B0509050101010101"/>
    <w:charset w:val="00"/>
    <w:family w:val="auto"/>
    <w:pitch w:val="default"/>
    <w:sig w:usb0="00000000" w:usb1="00000000" w:usb2="00000000" w:usb3="00000000" w:csb0="00000021" w:csb1="00000000"/>
  </w:font>
  <w:font w:name="Kokila">
    <w:altName w:val="Segoe Print"/>
    <w:panose1 w:val="020B0604020202020204"/>
    <w:charset w:val="00"/>
    <w:family w:val="auto"/>
    <w:pitch w:val="default"/>
    <w:sig w:usb0="00000000" w:usb1="00000000" w:usb2="00000000" w:usb3="00000000" w:csb0="00000001" w:csb1="00000000"/>
  </w:font>
  <w:font w:name="Microsoft Uighur">
    <w:altName w:val="Times New Roman"/>
    <w:panose1 w:val="02000000000000000000"/>
    <w:charset w:val="00"/>
    <w:family w:val="auto"/>
    <w:pitch w:val="default"/>
    <w:sig w:usb0="00000000" w:usb1="00000000" w:usb2="00000008" w:usb3="00000000" w:csb0="00000041" w:csb1="00000000"/>
  </w:font>
  <w:font w:name="Shonar Bangla">
    <w:altName w:val="Segoe UI Symbol"/>
    <w:panose1 w:val="020B0502040204020203"/>
    <w:charset w:val="00"/>
    <w:family w:val="auto"/>
    <w:pitch w:val="default"/>
    <w:sig w:usb0="00000000" w:usb1="00000000" w:usb2="00000000" w:usb3="00000000" w:csb0="00000001" w:csb1="00000000"/>
  </w:font>
  <w:font w:name="BrowalliaUPC">
    <w:altName w:val="Microsoft Sans Serif"/>
    <w:panose1 w:val="020B0604020202020204"/>
    <w:charset w:val="00"/>
    <w:family w:val="auto"/>
    <w:pitch w:val="default"/>
    <w:sig w:usb0="00000000" w:usb1="00000000" w:usb2="00000000" w:usb3="00000000" w:csb0="00010001" w:csb1="00000000"/>
  </w:font>
  <w:font w:name="Wingdings 2">
    <w:altName w:val="Wingdings"/>
    <w:panose1 w:val="05020102010507070707"/>
    <w:charset w:val="02"/>
    <w:family w:val="auto"/>
    <w:pitch w:val="default"/>
    <w:sig w:usb0="00000000" w:usb1="00000000" w:usb2="00000000" w:usb3="00000000" w:csb0="80000000" w:csb1="00000000"/>
  </w:font>
  <w:font w:name="Perpetua Titling MT">
    <w:altName w:val="PMingLiU-ExtB"/>
    <w:panose1 w:val="02020502060505020804"/>
    <w:charset w:val="00"/>
    <w:family w:val="auto"/>
    <w:pitch w:val="default"/>
    <w:sig w:usb0="00000000" w:usb1="00000000" w:usb2="00000000" w:usb3="00000000" w:csb0="00000001" w:csb1="00000000"/>
  </w:font>
  <w:font w:name="Sakkal Majalla">
    <w:altName w:val="Times New Roman"/>
    <w:panose1 w:val="02000000000000000000"/>
    <w:charset w:val="00"/>
    <w:family w:val="auto"/>
    <w:pitch w:val="default"/>
    <w:sig w:usb0="00000000" w:usb1="00000000" w:usb2="00000008" w:usb3="00000000" w:csb0="000000D3" w:csb1="00000000"/>
  </w:font>
  <w:font w:name="LilyUPC">
    <w:altName w:val="Microsoft Sans Serif"/>
    <w:panose1 w:val="020B0604020202020204"/>
    <w:charset w:val="00"/>
    <w:family w:val="auto"/>
    <w:pitch w:val="default"/>
    <w:sig w:usb0="00000000" w:usb1="00000000" w:usb2="00000000" w:usb3="00000000" w:csb0="00010001" w:csb1="00000000"/>
  </w:font>
  <w:font w:name="AngsanaUPC">
    <w:altName w:val="DejaVu Math TeX Gyre"/>
    <w:panose1 w:val="02020603050405020304"/>
    <w:charset w:val="00"/>
    <w:family w:val="auto"/>
    <w:pitch w:val="default"/>
    <w:sig w:usb0="00000000" w:usb1="00000000" w:usb2="00000000" w:usb3="00000000" w:csb0="00010001" w:csb1="00000000"/>
  </w:font>
  <w:font w:name="JasmineUPC">
    <w:altName w:val="DejaVu Math TeX Gyre"/>
    <w:panose1 w:val="02020603050405020304"/>
    <w:charset w:val="00"/>
    <w:family w:val="auto"/>
    <w:pitch w:val="default"/>
    <w:sig w:usb0="00000000" w:usb1="00000000" w:usb2="00000000" w:usb3="00000000" w:csb0="00010001" w:csb1="00000000"/>
  </w:font>
  <w:font w:name="Microsoft Tai Le">
    <w:panose1 w:val="020B0502040204020203"/>
    <w:charset w:val="00"/>
    <w:family w:val="auto"/>
    <w:pitch w:val="default"/>
    <w:sig w:usb0="00000003" w:usb1="00000000" w:usb2="40000000" w:usb3="00000000" w:csb0="00000001" w:csb1="00000000"/>
  </w:font>
  <w:font w:name="Utsaah">
    <w:altName w:val="Segoe Print"/>
    <w:panose1 w:val="020B0604020202020204"/>
    <w:charset w:val="00"/>
    <w:family w:val="auto"/>
    <w:pitch w:val="default"/>
    <w:sig w:usb0="00000000" w:usb1="00000000" w:usb2="00000000" w:usb3="00000000" w:csb0="00000001" w:csb1="00000000"/>
  </w:font>
  <w:font w:name="Eras Demi ITC">
    <w:altName w:val="Yu Gothic UI Semibold"/>
    <w:panose1 w:val="020B0805030504020804"/>
    <w:charset w:val="00"/>
    <w:family w:val="auto"/>
    <w:pitch w:val="default"/>
    <w:sig w:usb0="00000000" w:usb1="00000000" w:usb2="00000000" w:usb3="00000000" w:csb0="00000001" w:csb1="00000000"/>
  </w:font>
  <w:font w:name="@SimSun">
    <w:panose1 w:val="02010600030101010101"/>
    <w:charset w:val="86"/>
    <w:family w:val="auto"/>
    <w:pitch w:val="default"/>
    <w:sig w:usb0="00000003" w:usb1="288F0000" w:usb2="00000006" w:usb3="00000000" w:csb0="00040001" w:csb1="00000000"/>
  </w:font>
  <w:font w:name="Malgun Gothic">
    <w:panose1 w:val="020B0503020000020004"/>
    <w:charset w:val="81"/>
    <w:family w:val="auto"/>
    <w:pitch w:val="default"/>
    <w:sig w:usb0="9000002F" w:usb1="29D77CFB" w:usb2="00000012" w:usb3="00000000" w:csb0="00080001" w:csb1="00000000"/>
  </w:font>
  <w:font w:name="David">
    <w:altName w:val="David CLM"/>
    <w:panose1 w:val="020E0502060401010101"/>
    <w:charset w:val="00"/>
    <w:family w:val="auto"/>
    <w:pitch w:val="default"/>
    <w:sig w:usb0="00000000" w:usb1="00000000" w:usb2="00000000" w:usb3="00000000" w:csb0="00000021" w:csb1="00000000"/>
  </w:font>
  <w:font w:name="@Malgun Gothic">
    <w:panose1 w:val="020B0503020000020004"/>
    <w:charset w:val="81"/>
    <w:family w:val="auto"/>
    <w:pitch w:val="default"/>
    <w:sig w:usb0="9000002F" w:usb1="29D77CFB" w:usb2="00000012" w:usb3="00000000" w:csb0="00080001" w:csb1="00000000"/>
  </w:font>
  <w:font w:name="Gisha">
    <w:altName w:val="Segoe UI Light"/>
    <w:panose1 w:val="020B0502040204020203"/>
    <w:charset w:val="00"/>
    <w:family w:val="auto"/>
    <w:pitch w:val="default"/>
    <w:sig w:usb0="00000000" w:usb1="00000000" w:usb2="00000000" w:usb3="00000000" w:csb0="00000021" w:csb1="00000000"/>
  </w:font>
  <w:font w:name="Caladea">
    <w:panose1 w:val="02000506000000020000"/>
    <w:charset w:val="00"/>
    <w:family w:val="auto"/>
    <w:pitch w:val="default"/>
    <w:sig w:usb0="00000007" w:usb1="00000000" w:usb2="00000000" w:usb3="00000000" w:csb0="20000093" w:csb1="00000000"/>
  </w:font>
  <w:font w:name="Microsoft JhengHei Light">
    <w:panose1 w:val="020B0304030504040204"/>
    <w:charset w:val="80"/>
    <w:family w:val="auto"/>
    <w:pitch w:val="default"/>
    <w:sig w:usb0="800002A7" w:usb1="28CF4400" w:usb2="00000016" w:usb3="00000000" w:csb0="00100009" w:csb1="00000000"/>
  </w:font>
  <w:font w:name="@Microsoft JhengHei Light">
    <w:panose1 w:val="020B0304030504040204"/>
    <w:charset w:val="80"/>
    <w:family w:val="auto"/>
    <w:pitch w:val="default"/>
    <w:sig w:usb0="800002A7" w:usb1="28CF4400" w:usb2="00000016" w:usb3="00000000" w:csb0="00100009" w:csb1="00000000"/>
  </w:font>
  <w:font w:name="@Dotum">
    <w:altName w:val="Malgun Gothic"/>
    <w:panose1 w:val="020B0600000101010101"/>
    <w:charset w:val="81"/>
    <w:family w:val="auto"/>
    <w:pitch w:val="default"/>
    <w:sig w:usb0="00000000" w:usb1="00000000" w:usb2="00000030" w:usb3="00000000" w:csb0="0008009F" w:csb1="00000000"/>
  </w:font>
  <w:font w:name="Segoe UI Black">
    <w:panose1 w:val="020B0A02040204020203"/>
    <w:charset w:val="00"/>
    <w:family w:val="auto"/>
    <w:pitch w:val="default"/>
    <w:sig w:usb0="E00002FF" w:usb1="4000E47F" w:usb2="00000021" w:usb3="00000000" w:csb0="2000019F" w:csb1="00000000"/>
  </w:font>
  <w:font w:name="@Microsoft JhengHei UI Light">
    <w:panose1 w:val="020B0304030504040204"/>
    <w:charset w:val="80"/>
    <w:family w:val="auto"/>
    <w:pitch w:val="default"/>
    <w:sig w:usb0="800002A7" w:usb1="28CF4400" w:usb2="00000016" w:usb3="00000000" w:csb0="00100009" w:csb1="00000000"/>
  </w:font>
  <w:font w:name="Comic Sans MS">
    <w:panose1 w:val="030F0702030302020204"/>
    <w:charset w:val="00"/>
    <w:family w:val="auto"/>
    <w:pitch w:val="default"/>
    <w:sig w:usb0="00000287" w:usb1="00000013" w:usb2="00000000" w:usb3="00000000" w:csb0="2000009F" w:csb1="00000000"/>
  </w:font>
  <w:font w:name="Segoe UI Symbol">
    <w:panose1 w:val="020B0502040204020203"/>
    <w:charset w:val="00"/>
    <w:family w:val="auto"/>
    <w:pitch w:val="default"/>
    <w:sig w:usb0="800001E3" w:usb1="1200FFEF" w:usb2="00040000" w:usb3="04000000" w:csb0="00000001" w:csb1="40000000"/>
  </w:font>
  <w:font w:name="FreesiaUPC">
    <w:altName w:val="Microsoft Sans Serif"/>
    <w:panose1 w:val="020B0604020202020204"/>
    <w:charset w:val="00"/>
    <w:family w:val="auto"/>
    <w:pitch w:val="default"/>
    <w:sig w:usb0="00000000" w:usb1="00000000" w:usb2="00000000" w:usb3="00000000" w:csb0="00010001" w:csb1="00000000"/>
  </w:font>
  <w:font w:name="Modern No. 20">
    <w:altName w:val="Segoe Print"/>
    <w:panose1 w:val="02070704070505020303"/>
    <w:charset w:val="00"/>
    <w:family w:val="auto"/>
    <w:pitch w:val="default"/>
    <w:sig w:usb0="00000000" w:usb1="00000000" w:usb2="00000000" w:usb3="00000000" w:csb0="00000001" w:csb1="00000000"/>
  </w:font>
  <w:font w:name="Source Code Pro Semibold">
    <w:panose1 w:val="020B0609030403020204"/>
    <w:charset w:val="00"/>
    <w:family w:val="auto"/>
    <w:pitch w:val="default"/>
    <w:sig w:usb0="200002F7" w:usb1="02003803" w:usb2="00000000" w:usb3="00000000" w:csb0="6000019F" w:csb1="00000000"/>
  </w:font>
  <w:font w:name="AR BONNIE">
    <w:altName w:val="Verdana"/>
    <w:panose1 w:val="02000000000000000000"/>
    <w:charset w:val="00"/>
    <w:family w:val="auto"/>
    <w:pitch w:val="default"/>
    <w:sig w:usb0="00000000" w:usb1="00000000" w:usb2="00000000" w:usb3="00000000" w:csb0="00000001" w:csb1="00000000"/>
  </w:font>
  <w:font w:name="Traditional Arabic">
    <w:altName w:val="Times New Roman"/>
    <w:panose1 w:val="02020603050405020304"/>
    <w:charset w:val="00"/>
    <w:family w:val="auto"/>
    <w:pitch w:val="default"/>
    <w:sig w:usb0="00000000" w:usb1="00000000" w:usb2="00000008" w:usb3="00000000" w:csb0="00000041" w:csb1="00000000"/>
  </w:font>
  <w:font w:name="Vani">
    <w:altName w:val="Segoe UI Symbol"/>
    <w:panose1 w:val="020B0502040204020203"/>
    <w:charset w:val="00"/>
    <w:family w:val="auto"/>
    <w:pitch w:val="default"/>
    <w:sig w:usb0="00000000" w:usb1="00000000" w:usb2="00000000" w:usb3="00000000" w:csb0="00000001" w:csb1="00000000"/>
  </w:font>
  <w:font w:name="Aparajita">
    <w:altName w:val="Segoe Print"/>
    <w:panose1 w:val="020B0604020202020204"/>
    <w:charset w:val="00"/>
    <w:family w:val="auto"/>
    <w:pitch w:val="default"/>
    <w:sig w:usb0="00000000" w:usb1="00000000" w:usb2="00000000" w:usb3="00000000" w:csb0="00000001" w:csb1="00000000"/>
  </w:font>
  <w:font w:name="@FangSong">
    <w:altName w:val="SimSun"/>
    <w:panose1 w:val="02010609060101010101"/>
    <w:charset w:val="86"/>
    <w:family w:val="auto"/>
    <w:pitch w:val="default"/>
    <w:sig w:usb0="00000000" w:usb1="00000000" w:usb2="00000016" w:usb3="00000000" w:csb0="00040001" w:csb1="00000000"/>
  </w:font>
  <w:font w:name="Sitka Text">
    <w:panose1 w:val="02000505000000020004"/>
    <w:charset w:val="00"/>
    <w:family w:val="auto"/>
    <w:pitch w:val="default"/>
    <w:sig w:usb0="A00002EF" w:usb1="4000204B" w:usb2="00000000" w:usb3="00000000" w:csb0="2000019F" w:csb1="00000000"/>
  </w:font>
  <w:font w:name="Sitka Subheading">
    <w:panose1 w:val="02000505000000020004"/>
    <w:charset w:val="00"/>
    <w:family w:val="auto"/>
    <w:pitch w:val="default"/>
    <w:sig w:usb0="A00002EF" w:usb1="4000204B" w:usb2="00000000" w:usb3="00000000" w:csb0="2000019F" w:csb1="00000000"/>
  </w:font>
  <w:font w:name="AR CENA">
    <w:altName w:val="Verdana"/>
    <w:panose1 w:val="02000000000000000000"/>
    <w:charset w:val="00"/>
    <w:family w:val="auto"/>
    <w:pitch w:val="default"/>
    <w:sig w:usb0="00000000" w:usb1="00000000" w:usb2="00000000" w:usb3="00000000" w:csb0="00000001" w:csb1="00000000"/>
  </w:font>
  <w:font w:name="Sitka Display">
    <w:panose1 w:val="02000505000000020004"/>
    <w:charset w:val="00"/>
    <w:family w:val="auto"/>
    <w:pitch w:val="default"/>
    <w:sig w:usb0="A00002EF" w:usb1="4000204B" w:usb2="00000000" w:usb3="00000000" w:csb0="2000019F" w:csb1="00000000"/>
  </w:font>
  <w:font w:name="Sitka Banner">
    <w:panose1 w:val="02000505000000020004"/>
    <w:charset w:val="00"/>
    <w:family w:val="auto"/>
    <w:pitch w:val="default"/>
    <w:sig w:usb0="A00002EF" w:usb1="4000204B" w:usb2="00000000" w:usb3="00000000" w:csb0="2000019F" w:csb1="00000000"/>
  </w:font>
  <w:font w:name="@Arial Unicode MS">
    <w:altName w:val="Malgun Gothic Semilight"/>
    <w:panose1 w:val="020B0604020202020204"/>
    <w:charset w:val="80"/>
    <w:family w:val="auto"/>
    <w:pitch w:val="default"/>
    <w:sig w:usb0="00000000" w:usb1="00000000" w:usb2="0000003F" w:usb3="00000000" w:csb0="003F01FF" w:csb1="00000000"/>
  </w:font>
  <w:font w:name="@MingLiU-ExtB">
    <w:panose1 w:val="02020500000000000000"/>
    <w:charset w:val="88"/>
    <w:family w:val="auto"/>
    <w:pitch w:val="default"/>
    <w:sig w:usb0="8000002F" w:usb1="02000008" w:usb2="00000000" w:usb3="00000000" w:csb0="00100001" w:csb1="00000000"/>
  </w:font>
  <w:font w:name="Nirmala UI Semilight">
    <w:panose1 w:val="020B0402040204020203"/>
    <w:charset w:val="00"/>
    <w:family w:val="auto"/>
    <w:pitch w:val="default"/>
    <w:sig w:usb0="80FF8023" w:usb1="0000004A" w:usb2="00000200" w:usb3="00040000" w:csb0="00000001" w:csb1="00000000"/>
  </w:font>
  <w:font w:name="Haettenschweiler">
    <w:altName w:val="Yu Gothic UI Semibold"/>
    <w:panose1 w:val="020B0706040902060204"/>
    <w:charset w:val="00"/>
    <w:family w:val="auto"/>
    <w:pitch w:val="default"/>
    <w:sig w:usb0="00000000" w:usb1="00000000" w:usb2="00000000" w:usb3="00000000" w:csb0="0000009F" w:csb1="00000000"/>
  </w:font>
  <w:font w:name="Leelawadee UI">
    <w:panose1 w:val="020B0502040204020203"/>
    <w:charset w:val="00"/>
    <w:family w:val="auto"/>
    <w:pitch w:val="default"/>
    <w:sig w:usb0="83000003" w:usb1="00000000" w:usb2="00010000" w:usb3="00000001" w:csb0="00010101" w:csb1="00000000"/>
  </w:font>
  <w:font w:name="Segoe UI">
    <w:panose1 w:val="020B0502040204020203"/>
    <w:charset w:val="00"/>
    <w:family w:val="auto"/>
    <w:pitch w:val="default"/>
    <w:sig w:usb0="E4002EFF" w:usb1="C000E47F" w:usb2="00000009" w:usb3="00000000" w:csb0="200001FF" w:csb1="00000000"/>
  </w:font>
  <w:font w:name="Gadugi">
    <w:panose1 w:val="020B0502040204020203"/>
    <w:charset w:val="00"/>
    <w:family w:val="auto"/>
    <w:pitch w:val="default"/>
    <w:sig w:usb0="80000003" w:usb1="02000000" w:usb2="00003000" w:usb3="00000000" w:csb0="00000001" w:csb1="00000000"/>
  </w:font>
  <w:font w:name="Microsoft New Tai Lue">
    <w:panose1 w:val="020B0502040204020203"/>
    <w:charset w:val="00"/>
    <w:family w:val="auto"/>
    <w:pitch w:val="default"/>
    <w:sig w:usb0="00000003" w:usb1="00000000" w:usb2="80000000" w:usb3="00000000" w:csb0="00000001" w:csb1="00000000"/>
  </w:font>
  <w:font w:name="DokChampa">
    <w:altName w:val="Microsoft Sans Serif"/>
    <w:panose1 w:val="020B0604020202020204"/>
    <w:charset w:val="00"/>
    <w:family w:val="auto"/>
    <w:pitch w:val="default"/>
    <w:sig w:usb0="00000000" w:usb1="00000000" w:usb2="00000000" w:usb3="00000000" w:csb0="00010001" w:csb1="00000000"/>
  </w:font>
  <w:font w:name="DaunPenh">
    <w:altName w:val="Microsoft Himalaya"/>
    <w:panose1 w:val="01010101010101010101"/>
    <w:charset w:val="00"/>
    <w:family w:val="auto"/>
    <w:pitch w:val="default"/>
    <w:sig w:usb0="00000000" w:usb1="00000000" w:usb2="00010000" w:usb3="00000000" w:csb0="00000001" w:csb1="00000000"/>
  </w:font>
  <w:font w:name="Corbel">
    <w:panose1 w:val="020B0503020204020204"/>
    <w:charset w:val="00"/>
    <w:family w:val="auto"/>
    <w:pitch w:val="default"/>
    <w:sig w:usb0="A00002EF" w:usb1="4000A44B" w:usb2="00000000" w:usb3="00000000" w:csb0="2000019F" w:csb1="00000000"/>
  </w:font>
  <w:font w:name="Miriam">
    <w:altName w:val="Miriam CLM"/>
    <w:panose1 w:val="020B0502050101010101"/>
    <w:charset w:val="00"/>
    <w:family w:val="auto"/>
    <w:pitch w:val="default"/>
    <w:sig w:usb0="00000000" w:usb1="00000000" w:usb2="00000000" w:usb3="00000000" w:csb0="00000021" w:csb1="00000000"/>
  </w:font>
  <w:font w:name="Iskoola Pota">
    <w:altName w:val="Segoe UI Symbol"/>
    <w:panose1 w:val="020B0502040204020203"/>
    <w:charset w:val="00"/>
    <w:family w:val="auto"/>
    <w:pitch w:val="default"/>
    <w:sig w:usb0="00000000" w:usb1="00000000" w:usb2="00000200" w:usb3="00000000" w:csb0="00000001" w:csb1="00000000"/>
  </w:font>
  <w:font w:name="Niagara Solid">
    <w:altName w:val="Gabriola"/>
    <w:panose1 w:val="04020502070702020202"/>
    <w:charset w:val="00"/>
    <w:family w:val="auto"/>
    <w:pitch w:val="default"/>
    <w:sig w:usb0="00000000" w:usb1="00000000" w:usb2="00000000" w:usb3="00000000" w:csb0="00000001" w:csb1="00000000"/>
  </w:font>
  <w:font w:name="Kartika">
    <w:altName w:val="Linux Libertine G"/>
    <w:panose1 w:val="02020503030404060203"/>
    <w:charset w:val="00"/>
    <w:family w:val="auto"/>
    <w:pitch w:val="default"/>
    <w:sig w:usb0="00000000" w:usb1="00000000" w:usb2="00000000" w:usb3="00000000" w:csb0="00000001" w:csb1="00000000"/>
  </w:font>
  <w:font w:name="Segoe UI Semilight">
    <w:panose1 w:val="020B0402040204020203"/>
    <w:charset w:val="00"/>
    <w:family w:val="auto"/>
    <w:pitch w:val="default"/>
    <w:sig w:usb0="E4002EFF" w:usb1="C000E47F" w:usb2="00000009" w:usb3="00000000" w:csb0="200001FF" w:csb1="00000000"/>
  </w:font>
  <w:font w:name="Vijaya">
    <w:altName w:val="Segoe Print"/>
    <w:panose1 w:val="020B0604020202020204"/>
    <w:charset w:val="00"/>
    <w:family w:val="auto"/>
    <w:pitch w:val="default"/>
    <w:sig w:usb0="00000000" w:usb1="00000000" w:usb2="00000000" w:usb3="00000000" w:csb0="00000001" w:csb1="00000000"/>
  </w:font>
  <w:font w:name="Nirmala UI">
    <w:panose1 w:val="020B0502040204020203"/>
    <w:charset w:val="00"/>
    <w:family w:val="auto"/>
    <w:pitch w:val="default"/>
    <w:sig w:usb0="80FF8023" w:usb1="0000004A" w:usb2="00000200" w:usb3="00040000" w:csb0="00000001" w:csb1="00000000"/>
  </w:font>
  <w:font w:name="French Script MT">
    <w:altName w:val="Mongolian Baiti"/>
    <w:panose1 w:val="03020402040607040605"/>
    <w:charset w:val="00"/>
    <w:family w:val="auto"/>
    <w:pitch w:val="default"/>
    <w:sig w:usb0="00000000" w:usb1="00000000" w:usb2="00000000" w:usb3="00000000" w:csb0="00000001" w:csb1="00000000"/>
  </w:font>
  <w:font w:name="Mongolian Baiti">
    <w:panose1 w:val="03000500000000000000"/>
    <w:charset w:val="00"/>
    <w:family w:val="auto"/>
    <w:pitch w:val="default"/>
    <w:sig w:usb0="80000023" w:usb1="00000000" w:usb2="00020000" w:usb3="00000000" w:csb0="00000001" w:csb1="00000000"/>
  </w:font>
  <w:font w:name="Copperplate Gothic Light">
    <w:altName w:val="Segoe Print"/>
    <w:panose1 w:val="020E0507020206020404"/>
    <w:charset w:val="00"/>
    <w:family w:val="auto"/>
    <w:pitch w:val="default"/>
    <w:sig w:usb0="00000000" w:usb1="00000000" w:usb2="00000000" w:usb3="00000000" w:csb0="00000001" w:csb1="00000000"/>
  </w:font>
  <w:font w:name="AR BLANCA">
    <w:altName w:val="Verdana"/>
    <w:panose1 w:val="02000000000000000000"/>
    <w:charset w:val="00"/>
    <w:family w:val="auto"/>
    <w:pitch w:val="default"/>
    <w:sig w:usb0="00000000" w:usb1="00000000" w:usb2="00000000" w:usb3="00000000" w:csb0="00000001" w:csb1="00000000"/>
  </w:font>
  <w:font w:name="@SimHei">
    <w:altName w:val="SimSun"/>
    <w:panose1 w:val="02010609060101010101"/>
    <w:charset w:val="86"/>
    <w:family w:val="auto"/>
    <w:pitch w:val="default"/>
    <w:sig w:usb0="00000000" w:usb1="00000000"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Berlin Sans FB Demi">
    <w:altName w:val="Segoe Print"/>
    <w:panose1 w:val="020E0802020502020306"/>
    <w:charset w:val="00"/>
    <w:family w:val="auto"/>
    <w:pitch w:val="default"/>
    <w:sig w:usb0="00000000" w:usb1="00000000" w:usb2="00000000" w:usb3="00000000" w:csb0="00000001" w:csb1="00000000"/>
  </w:font>
  <w:font w:name="@Microsoft YaHei UI">
    <w:panose1 w:val="020B0503020204020204"/>
    <w:charset w:val="86"/>
    <w:family w:val="auto"/>
    <w:pitch w:val="default"/>
    <w:sig w:usb0="80000287" w:usb1="2ACF3C50" w:usb2="00000016" w:usb3="00000000" w:csb0="0004001F" w:csb1="00000000"/>
  </w:font>
  <w:font w:name="IrisUPC">
    <w:altName w:val="Microsoft Sans Serif"/>
    <w:panose1 w:val="020B0604020202020204"/>
    <w:charset w:val="00"/>
    <w:family w:val="auto"/>
    <w:pitch w:val="default"/>
    <w:sig w:usb0="00000000" w:usb1="00000000" w:usb2="00000000" w:usb3="00000000" w:csb0="00010001" w:csb1="00000000"/>
  </w:font>
  <w:font w:name="@Batang">
    <w:altName w:val="Malgun Gothic"/>
    <w:panose1 w:val="02030600000101010101"/>
    <w:charset w:val="81"/>
    <w:family w:val="auto"/>
    <w:pitch w:val="default"/>
    <w:sig w:usb0="00000000" w:usb1="00000000" w:usb2="00000030" w:usb3="00000000" w:csb0="0008009F" w:csb1="00000000"/>
  </w:font>
  <w:font w:name="BatangChe">
    <w:altName w:val="Malgun Gothic"/>
    <w:panose1 w:val="02030609000101010101"/>
    <w:charset w:val="81"/>
    <w:family w:val="auto"/>
    <w:pitch w:val="default"/>
    <w:sig w:usb0="00000000" w:usb1="00000000" w:usb2="00000030" w:usb3="00000000" w:csb0="0008009F" w:csb1="00000000"/>
  </w:font>
  <w:font w:name="@BatangChe">
    <w:altName w:val="Malgun Gothic"/>
    <w:panose1 w:val="02030609000101010101"/>
    <w:charset w:val="81"/>
    <w:family w:val="auto"/>
    <w:pitch w:val="default"/>
    <w:sig w:usb0="00000000" w:usb1="00000000" w:usb2="00000030" w:usb3="00000000" w:csb0="0008009F" w:csb1="00000000"/>
  </w:font>
  <w:font w:name="@Yu Mincho">
    <w:altName w:val="Yu Gothic UI Semilight"/>
    <w:panose1 w:val="02020400000000000000"/>
    <w:charset w:val="80"/>
    <w:family w:val="auto"/>
    <w:pitch w:val="default"/>
    <w:sig w:usb0="00000000" w:usb1="00000000" w:usb2="00000012" w:usb3="00000000" w:csb0="0002009F" w:csb1="00000000"/>
  </w:font>
  <w:font w:name="Gungsuh">
    <w:altName w:val="Malgun Gothic"/>
    <w:panose1 w:val="02030600000101010101"/>
    <w:charset w:val="81"/>
    <w:family w:val="auto"/>
    <w:pitch w:val="default"/>
    <w:sig w:usb0="00000000" w:usb1="00000000" w:usb2="00000030" w:usb3="00000000" w:csb0="0008009F" w:csb1="00000000"/>
  </w:font>
  <w:font w:name="@Gungsuh">
    <w:altName w:val="Malgun Gothic"/>
    <w:panose1 w:val="02030600000101010101"/>
    <w:charset w:val="81"/>
    <w:family w:val="auto"/>
    <w:pitch w:val="default"/>
    <w:sig w:usb0="00000000" w:usb1="00000000" w:usb2="00000030" w:usb3="00000000" w:csb0="0008009F" w:csb1="00000000"/>
  </w:font>
  <w:font w:name="Tw Cen MT Condensed Extra Bold">
    <w:altName w:val="Yu Gothic UI Semibold"/>
    <w:panose1 w:val="020B0803020202020204"/>
    <w:charset w:val="00"/>
    <w:family w:val="auto"/>
    <w:pitch w:val="default"/>
    <w:sig w:usb0="00000000" w:usb1="00000000" w:usb2="00000000" w:usb3="00000000" w:csb0="00000003" w:csb1="00000000"/>
  </w:font>
  <w:font w:name="GungsuhChe">
    <w:altName w:val="Malgun Gothic"/>
    <w:panose1 w:val="02030609000101010101"/>
    <w:charset w:val="81"/>
    <w:family w:val="auto"/>
    <w:pitch w:val="default"/>
    <w:sig w:usb0="00000000" w:usb1="00000000" w:usb2="00000030" w:usb3="00000000" w:csb0="0008009F" w:csb1="00000000"/>
  </w:font>
  <w:font w:name="@GungsuhChe">
    <w:altName w:val="Malgun Gothic"/>
    <w:panose1 w:val="02030609000101010101"/>
    <w:charset w:val="81"/>
    <w:family w:val="auto"/>
    <w:pitch w:val="default"/>
    <w:sig w:usb0="00000000" w:usb1="00000000" w:usb2="00000030" w:usb3="00000000" w:csb0="0008009F" w:csb1="00000000"/>
  </w:font>
  <w:font w:name="@NSimSun">
    <w:panose1 w:val="02010609030101010101"/>
    <w:charset w:val="86"/>
    <w:family w:val="auto"/>
    <w:pitch w:val="default"/>
    <w:sig w:usb0="00000283" w:usb1="288F0000" w:usb2="00000006" w:usb3="00000000" w:csb0="00040001" w:csb1="00000000"/>
  </w:font>
  <w:font w:name="Rod">
    <w:altName w:val="Liberation Mono"/>
    <w:panose1 w:val="02030509050101010101"/>
    <w:charset w:val="00"/>
    <w:family w:val="auto"/>
    <w:pitch w:val="default"/>
    <w:sig w:usb0="00000000" w:usb1="00000000" w:usb2="00000000" w:usb3="00000000" w:csb0="00000021" w:csb1="00000000"/>
  </w:font>
  <w:font w:name="Georgia">
    <w:panose1 w:val="02040502050405020303"/>
    <w:charset w:val="00"/>
    <w:family w:val="auto"/>
    <w:pitch w:val="default"/>
    <w:sig w:usb0="00000287" w:usb1="00000000" w:usb2="00000000" w:usb3="00000000" w:csb0="2000009F" w:csb1="00000000"/>
  </w:font>
  <w:font w:name="Verdana">
    <w:panose1 w:val="020B0604030504040204"/>
    <w:charset w:val="00"/>
    <w:family w:val="auto"/>
    <w:pitch w:val="default"/>
    <w:sig w:usb0="A00006FF" w:usb1="4000205B" w:usb2="00000010" w:usb3="00000000" w:csb0="2000019F" w:csb1="00000000"/>
  </w:font>
  <w:font w:name="Euphemia">
    <w:altName w:val="Linux Libertine G"/>
    <w:panose1 w:val="020B0503040102020104"/>
    <w:charset w:val="00"/>
    <w:family w:val="auto"/>
    <w:pitch w:val="default"/>
    <w:sig w:usb0="00000000" w:usb1="00000000" w:usb2="00002000" w:usb3="00000000" w:csb0="00000001" w:csb1="00000000"/>
  </w:font>
  <w:font w:name="Brush Script MT">
    <w:altName w:val="Mongolian Baiti"/>
    <w:panose1 w:val="03060802040406070304"/>
    <w:charset w:val="00"/>
    <w:family w:val="auto"/>
    <w:pitch w:val="default"/>
    <w:sig w:usb0="00000000" w:usb1="00000000" w:usb2="00000000" w:usb3="00000000" w:csb0="00000001" w:csb1="00000000"/>
  </w:font>
  <w:font w:name="Consolas">
    <w:panose1 w:val="020B0609020204030204"/>
    <w:charset w:val="00"/>
    <w:family w:val="auto"/>
    <w:pitch w:val="default"/>
    <w:sig w:usb0="E00006FF" w:usb1="0000FCFF" w:usb2="00000001" w:usb3="00000000" w:csb0="6000019F" w:csb1="DFD70000"/>
  </w:font>
  <w:font w:name="Segoe UI Semibold">
    <w:panose1 w:val="020B0702040204020203"/>
    <w:charset w:val="00"/>
    <w:family w:val="auto"/>
    <w:pitch w:val="default"/>
    <w:sig w:usb0="E4002EFF" w:usb1="C000E47F" w:usb2="00000009" w:usb3="00000000" w:csb0="200001FF" w:csb1="00000000"/>
  </w:font>
  <w:font w:name="Simplified Arabic">
    <w:altName w:val="Times New Roman"/>
    <w:panose1 w:val="02020603050405020304"/>
    <w:charset w:val="00"/>
    <w:family w:val="auto"/>
    <w:pitch w:val="default"/>
    <w:sig w:usb0="00000000" w:usb1="00000000" w:usb2="00000000" w:usb3="00000000" w:csb0="00000041" w:csb1="00000000"/>
  </w:font>
  <w:font w:name="Constantia">
    <w:panose1 w:val="02030602050306030303"/>
    <w:charset w:val="00"/>
    <w:family w:val="auto"/>
    <w:pitch w:val="default"/>
    <w:sig w:usb0="A00002EF" w:usb1="4000204B" w:usb2="00000000" w:usb3="00000000" w:csb0="2000019F" w:csb1="00000000"/>
  </w:font>
  <w:font w:name="Yu Gothic">
    <w:panose1 w:val="020B0400000000000000"/>
    <w:charset w:val="80"/>
    <w:family w:val="auto"/>
    <w:pitch w:val="default"/>
    <w:sig w:usb0="E00002FF" w:usb1="2AC7FDFF" w:usb2="00000016" w:usb3="00000000" w:csb0="2002009F" w:csb1="00000000"/>
  </w:font>
  <w:font w:name="CordiaUPC">
    <w:altName w:val="Microsoft Sans Serif"/>
    <w:panose1 w:val="020B0304020202020204"/>
    <w:charset w:val="00"/>
    <w:family w:val="auto"/>
    <w:pitch w:val="default"/>
    <w:sig w:usb0="00000000" w:usb1="00000000" w:usb2="00000000" w:usb3="00000000" w:csb0="00010001" w:csb1="00000000"/>
  </w:font>
  <w:font w:name="Khmer UI">
    <w:altName w:val="Segoe UI Symbol"/>
    <w:panose1 w:val="020B0502040204020203"/>
    <w:charset w:val="00"/>
    <w:family w:val="auto"/>
    <w:pitch w:val="default"/>
    <w:sig w:usb0="00000000" w:usb1="00000000" w:usb2="00010000" w:usb3="00000000" w:csb0="00000001" w:csb1="00000000"/>
  </w:font>
  <w:font w:name="Segoe Script">
    <w:panose1 w:val="030B0504020000000003"/>
    <w:charset w:val="00"/>
    <w:family w:val="auto"/>
    <w:pitch w:val="default"/>
    <w:sig w:usb0="0000028F" w:usb1="00000000" w:usb2="00000000" w:usb3="00000000" w:csb0="0000009F" w:csb1="00000000"/>
  </w:font>
  <w:font w:name="Footlight MT Light">
    <w:altName w:val="Segoe Print"/>
    <w:panose1 w:val="0204060206030A020304"/>
    <w:charset w:val="00"/>
    <w:family w:val="auto"/>
    <w:pitch w:val="default"/>
    <w:sig w:usb0="00000000" w:usb1="00000000" w:usb2="00000000" w:usb3="00000000" w:csb0="00000001" w:csb1="00000000"/>
  </w:font>
  <w:font w:name="Candara">
    <w:panose1 w:val="020E0502030303020204"/>
    <w:charset w:val="00"/>
    <w:family w:val="auto"/>
    <w:pitch w:val="default"/>
    <w:sig w:usb0="A00002EF" w:usb1="4000A44B" w:usb2="00000000" w:usb3="00000000" w:csb0="2000019F" w:csb1="00000000"/>
  </w:font>
  <w:font w:name="Bodoni MT Black">
    <w:altName w:val="Bodoni"/>
    <w:panose1 w:val="02070A03080606020203"/>
    <w:charset w:val="00"/>
    <w:family w:val="auto"/>
    <w:pitch w:val="default"/>
    <w:sig w:usb0="00000000" w:usb1="00000000" w:usb2="00000000" w:usb3="00000000" w:csb0="00000001" w:csb1="00000000"/>
  </w:font>
  <w:font w:name="Source Sans Pro ExtraLight">
    <w:panose1 w:val="020B0303030403020204"/>
    <w:charset w:val="00"/>
    <w:family w:val="auto"/>
    <w:pitch w:val="default"/>
    <w:sig w:usb0="600002F7" w:usb1="02000001" w:usb2="00000000" w:usb3="00000000" w:csb0="2000019F" w:csb1="00000000"/>
  </w:font>
  <w:font w:name="Ebrima">
    <w:panose1 w:val="02000000000000000000"/>
    <w:charset w:val="00"/>
    <w:family w:val="auto"/>
    <w:pitch w:val="default"/>
    <w:sig w:usb0="A000505F" w:usb1="02000041" w:usb2="00000800" w:usb3="00000404" w:csb0="00000093" w:csb1="00000000"/>
  </w:font>
  <w:font w:name="Bookman Old Style">
    <w:altName w:val="Segoe Print"/>
    <w:panose1 w:val="02050604050505020204"/>
    <w:charset w:val="00"/>
    <w:family w:val="auto"/>
    <w:pitch w:val="default"/>
    <w:sig w:usb0="00000000" w:usb1="00000000" w:usb2="00000000" w:usb3="00000000" w:csb0="0000009F" w:csb1="00000000"/>
  </w:font>
  <w:font w:name="DilleniaUPC">
    <w:altName w:val="DejaVu Math TeX Gyre"/>
    <w:panose1 w:val="02020603050405020304"/>
    <w:charset w:val="00"/>
    <w:family w:val="auto"/>
    <w:pitch w:val="default"/>
    <w:sig w:usb0="00000000" w:usb1="00000000" w:usb2="00000000" w:usb3="00000000" w:csb0="00010001" w:csb1="00000000"/>
  </w:font>
  <w:font w:name="MS PMincho">
    <w:altName w:val="Yu Gothic UI"/>
    <w:panose1 w:val="02020600040205080304"/>
    <w:charset w:val="80"/>
    <w:family w:val="auto"/>
    <w:pitch w:val="default"/>
    <w:sig w:usb0="00000000" w:usb1="00000000" w:usb2="00000012" w:usb3="00000000" w:csb0="0002009F" w:csb1="00000000"/>
  </w:font>
  <w:font w:name="Gill Sans Ultra Bold Condensed">
    <w:altName w:val="Yu Gothic UI Semibold"/>
    <w:panose1 w:val="020B0A06020104020203"/>
    <w:charset w:val="00"/>
    <w:family w:val="auto"/>
    <w:pitch w:val="default"/>
    <w:sig w:usb0="00000000" w:usb1="00000000" w:usb2="00000000" w:usb3="00000000" w:csb0="00000003" w:csb1="00000000"/>
  </w:font>
  <w:font w:name="@MS PMincho">
    <w:altName w:val="Yu Gothic UI"/>
    <w:panose1 w:val="02020600040205080304"/>
    <w:charset w:val="80"/>
    <w:family w:val="auto"/>
    <w:pitch w:val="default"/>
    <w:sig w:usb0="00000000" w:usb1="00000000" w:usb2="00000012" w:usb3="00000000" w:csb0="0002009F" w:csb1="00000000"/>
  </w:font>
  <w:font w:name="Browallia New">
    <w:altName w:val="Microsoft Sans Serif"/>
    <w:panose1 w:val="020B0604020202020204"/>
    <w:charset w:val="00"/>
    <w:family w:val="auto"/>
    <w:pitch w:val="default"/>
    <w:sig w:usb0="00000000" w:usb1="00000000" w:usb2="00000000" w:usb3="00000000" w:csb0="00010001" w:csb1="00000000"/>
  </w:font>
  <w:font w:name="Segoe UI Light">
    <w:panose1 w:val="020B0502040204020203"/>
    <w:charset w:val="00"/>
    <w:family w:val="auto"/>
    <w:pitch w:val="default"/>
    <w:sig w:usb0="E4002EFF" w:usb1="C000E47F" w:usb2="00000009" w:usb3="00000000" w:csb0="200001FF" w:csb1="00000000"/>
  </w:font>
  <w:font w:name="Segoe UI Emoji">
    <w:panose1 w:val="020B0502040204020203"/>
    <w:charset w:val="00"/>
    <w:family w:val="auto"/>
    <w:pitch w:val="default"/>
    <w:sig w:usb0="00000001" w:usb1="02000000" w:usb2="00000000" w:usb3="00000000" w:csb0="00000001" w:csb1="00000000"/>
  </w:font>
  <w:font w:name="Aldhabi">
    <w:altName w:val="Scheherazade"/>
    <w:panose1 w:val="01000000000000000000"/>
    <w:charset w:val="00"/>
    <w:family w:val="auto"/>
    <w:pitch w:val="default"/>
    <w:sig w:usb0="00000000" w:usb1="00000000" w:usb2="00000000" w:usb3="00000000" w:csb0="00000041" w:csb1="00000000"/>
  </w:font>
  <w:font w:name="Source Code Pro Medium">
    <w:panose1 w:val="020B0509030403020204"/>
    <w:charset w:val="00"/>
    <w:family w:val="auto"/>
    <w:pitch w:val="default"/>
    <w:sig w:usb0="200002F7" w:usb1="02003803" w:usb2="00000000" w:usb3="00000000" w:csb0="6000019F" w:csb1="00000000"/>
  </w:font>
  <w:font w:name="DFKai-SB">
    <w:altName w:val="Microsoft JhengHei Light"/>
    <w:panose1 w:val="03000509000000000000"/>
    <w:charset w:val="88"/>
    <w:family w:val="auto"/>
    <w:pitch w:val="default"/>
    <w:sig w:usb0="00000000" w:usb1="00000000" w:usb2="00000016" w:usb3="00000000" w:csb0="00100001" w:csb1="00000000"/>
  </w:font>
  <w:font w:name="@DFKai-SB">
    <w:altName w:val="MingLiU-ExtB"/>
    <w:panose1 w:val="03000509000000000000"/>
    <w:charset w:val="88"/>
    <w:family w:val="auto"/>
    <w:pitch w:val="default"/>
    <w:sig w:usb0="00000000" w:usb1="00000000" w:usb2="00000016" w:usb3="00000000" w:csb0="00100001" w:csb1="00000000"/>
  </w:font>
  <w:font w:name="Lao UI">
    <w:altName w:val="Segoe UI Symbol"/>
    <w:panose1 w:val="020B0502040204020203"/>
    <w:charset w:val="00"/>
    <w:family w:val="auto"/>
    <w:pitch w:val="default"/>
    <w:sig w:usb0="00000000" w:usb1="00000000" w:usb2="00000000" w:usb3="00000000" w:csb0="00000001" w:csb1="00000000"/>
  </w:font>
  <w:font w:name="Magneto">
    <w:altName w:val="Gabriola"/>
    <w:panose1 w:val="04030805050802020D02"/>
    <w:charset w:val="00"/>
    <w:family w:val="auto"/>
    <w:pitch w:val="default"/>
    <w:sig w:usb0="00000000" w:usb1="00000000" w:usb2="00000000" w:usb3="00000000" w:csb0="00000001" w:csb1="00000000"/>
  </w:font>
  <w:font w:name="Kalinga">
    <w:altName w:val="Segoe UI Symbol"/>
    <w:panose1 w:val="020B0502040204020203"/>
    <w:charset w:val="00"/>
    <w:family w:val="auto"/>
    <w:pitch w:val="default"/>
    <w:sig w:usb0="00000000" w:usb1="00000000" w:usb2="00000000" w:usb3="00000000" w:csb0="00000001" w:csb1="00000000"/>
  </w:font>
  <w:font w:name="Microsoft PhagsPa">
    <w:panose1 w:val="020B0502040204020203"/>
    <w:charset w:val="00"/>
    <w:family w:val="auto"/>
    <w:pitch w:val="default"/>
    <w:sig w:usb0="00000003" w:usb1="00200000" w:usb2="08000000" w:usb3="00000000" w:csb0="00000001" w:csb1="00000000"/>
  </w:font>
  <w:font w:name="EucrosiaUPC">
    <w:altName w:val="DejaVu Math TeX Gyre"/>
    <w:panose1 w:val="02020603050405020304"/>
    <w:charset w:val="00"/>
    <w:family w:val="auto"/>
    <w:pitch w:val="default"/>
    <w:sig w:usb0="00000000" w:usb1="00000000" w:usb2="00000000" w:usb3="00000000" w:csb0="00010001" w:csb1="00000000"/>
  </w:font>
  <w:font w:name="AR CHRISTY">
    <w:altName w:val="Verdana"/>
    <w:panose1 w:val="02000000000000000000"/>
    <w:charset w:val="00"/>
    <w:family w:val="auto"/>
    <w:pitch w:val="default"/>
    <w:sig w:usb0="00000000" w:usb1="00000000" w:usb2="00000000" w:usb3="00000000" w:csb0="00000001" w:csb1="00000000"/>
  </w:font>
  <w:font w:name="KaiTi">
    <w:altName w:val="SimSun"/>
    <w:panose1 w:val="02010609060101010101"/>
    <w:charset w:val="86"/>
    <w:family w:val="auto"/>
    <w:pitch w:val="default"/>
    <w:sig w:usb0="00000000" w:usb1="00000000" w:usb2="00000016" w:usb3="00000000" w:csb0="00040001" w:csb1="00000000"/>
  </w:font>
  <w:font w:name="@KaiTi">
    <w:altName w:val="SimSun"/>
    <w:panose1 w:val="02010609060101010101"/>
    <w:charset w:val="86"/>
    <w:family w:val="auto"/>
    <w:pitch w:val="default"/>
    <w:sig w:usb0="00000000" w:usb1="00000000" w:usb2="00000016" w:usb3="00000000" w:csb0="00040001" w:csb1="00000000"/>
  </w:font>
  <w:font w:name="NSimSun">
    <w:panose1 w:val="02010609030101010101"/>
    <w:charset w:val="86"/>
    <w:family w:val="auto"/>
    <w:pitch w:val="default"/>
    <w:sig w:usb0="00000283" w:usb1="288F0000" w:usb2="00000006" w:usb3="00000000" w:csb0="00040001" w:csb1="00000000"/>
  </w:font>
  <w:font w:name="DejaVu Math TeX Gyre">
    <w:panose1 w:val="02000503000000000000"/>
    <w:charset w:val="00"/>
    <w:family w:val="auto"/>
    <w:pitch w:val="default"/>
    <w:sig w:usb0="A10000EF" w:usb1="4201F9EE" w:usb2="02000000" w:usb3="00000000" w:csb0="60000193" w:csb1="0DD40000"/>
  </w:font>
  <w:font w:name="Meiryo">
    <w:altName w:val="Yu Gothic UI"/>
    <w:panose1 w:val="020B0604030504040204"/>
    <w:charset w:val="80"/>
    <w:family w:val="auto"/>
    <w:pitch w:val="default"/>
    <w:sig w:usb0="00000000" w:usb1="00000000" w:usb2="00000012" w:usb3="00000000" w:csb0="0002009F" w:csb1="00000000"/>
  </w:font>
  <w:font w:name="Franklin Gothic Medium Cond">
    <w:altName w:val="Franklin Gothic Medium"/>
    <w:panose1 w:val="020B0606030402020204"/>
    <w:charset w:val="00"/>
    <w:family w:val="auto"/>
    <w:pitch w:val="default"/>
    <w:sig w:usb0="00000000" w:usb1="00000000" w:usb2="00000000" w:usb3="00000000" w:csb0="0000009F" w:csb1="00000000"/>
  </w:font>
  <w:font w:name="@Meiryo">
    <w:altName w:val="Yu Gothic UI"/>
    <w:panose1 w:val="020B0604030504040204"/>
    <w:charset w:val="80"/>
    <w:family w:val="auto"/>
    <w:pitch w:val="default"/>
    <w:sig w:usb0="00000000" w:usb1="00000000" w:usb2="00000012" w:usb3="00000000" w:csb0="0002009F" w:csb1="00000000"/>
  </w:font>
  <w:font w:name="Elephant">
    <w:altName w:val="Segoe Print"/>
    <w:panose1 w:val="02020904090505020303"/>
    <w:charset w:val="00"/>
    <w:family w:val="auto"/>
    <w:pitch w:val="default"/>
    <w:sig w:usb0="00000000" w:usb1="00000000" w:usb2="00000000" w:usb3="00000000" w:csb0="00000001" w:csb1="00000000"/>
  </w:font>
  <w:font w:name="Meiryo UI">
    <w:altName w:val="Yu Gothic UI"/>
    <w:panose1 w:val="020B0604030504040204"/>
    <w:charset w:val="80"/>
    <w:family w:val="auto"/>
    <w:pitch w:val="default"/>
    <w:sig w:usb0="00000000" w:usb1="00000000" w:usb2="00000012" w:usb3="00000000" w:csb0="0002009F" w:csb1="00000000"/>
  </w:font>
  <w:font w:name="Eras Bold ITC">
    <w:altName w:val="Yu Gothic UI Semibold"/>
    <w:panose1 w:val="020B0907030504020204"/>
    <w:charset w:val="00"/>
    <w:family w:val="auto"/>
    <w:pitch w:val="default"/>
    <w:sig w:usb0="00000000" w:usb1="00000000" w:usb2="00000000" w:usb3="00000000" w:csb0="00000001" w:csb1="00000000"/>
  </w:font>
  <w:font w:name="@Meiryo UI">
    <w:altName w:val="Yu Gothic UI"/>
    <w:panose1 w:val="020B0604030504040204"/>
    <w:charset w:val="80"/>
    <w:family w:val="auto"/>
    <w:pitch w:val="default"/>
    <w:sig w:usb0="00000000" w:usb1="00000000" w:usb2="00000012" w:usb3="00000000" w:csb0="0002009F" w:csb1="00000000"/>
  </w:font>
  <w:font w:name="Urdu Typesetting">
    <w:altName w:val="Courier New"/>
    <w:panose1 w:val="03020402040406030203"/>
    <w:charset w:val="00"/>
    <w:family w:val="auto"/>
    <w:pitch w:val="default"/>
    <w:sig w:usb0="00000000" w:usb1="00000000" w:usb2="00000008" w:usb3="00000000" w:csb0="00000041" w:csb1="00000000"/>
  </w:font>
  <w:font w:name="Levenim MT">
    <w:altName w:val="Segoe UI Light"/>
    <w:panose1 w:val="02010502060101010101"/>
    <w:charset w:val="00"/>
    <w:family w:val="auto"/>
    <w:pitch w:val="default"/>
    <w:sig w:usb0="00000000" w:usb1="00000000" w:usb2="00000000" w:usb3="00000000" w:csb0="00000021" w:csb1="00000000"/>
  </w:font>
  <w:font w:name="Microsoft YaHei Light">
    <w:panose1 w:val="020B0502040204020203"/>
    <w:charset w:val="86"/>
    <w:family w:val="auto"/>
    <w:pitch w:val="default"/>
    <w:sig w:usb0="80000287" w:usb1="2ACF0010" w:usb2="00000016" w:usb3="00000000" w:csb0="0004001F" w:csb1="00000000"/>
  </w:font>
  <w:font w:name="@Microsoft YaHei Light">
    <w:panose1 w:val="020B0502040204020203"/>
    <w:charset w:val="86"/>
    <w:family w:val="auto"/>
    <w:pitch w:val="default"/>
    <w:sig w:usb0="80000287" w:usb1="2ACF0010" w:usb2="00000016" w:usb3="00000000" w:csb0="0004001F" w:csb1="00000000"/>
  </w:font>
  <w:font w:name="Microsoft YaHei UI Light">
    <w:panose1 w:val="020B0502040204020203"/>
    <w:charset w:val="86"/>
    <w:family w:val="auto"/>
    <w:pitch w:val="default"/>
    <w:sig w:usb0="80000287" w:usb1="2ACF0010" w:usb2="00000016" w:usb3="00000000" w:csb0="0004001F" w:csb1="00000000"/>
  </w:font>
  <w:font w:name="@Microsoft YaHei UI Light">
    <w:panose1 w:val="020B0502040204020203"/>
    <w:charset w:val="86"/>
    <w:family w:val="auto"/>
    <w:pitch w:val="default"/>
    <w:sig w:usb0="80000287" w:usb1="2ACF0010" w:usb2="00000016" w:usb3="00000000" w:csb0="0004001F" w:csb1="00000000"/>
  </w:font>
  <w:font w:name="Plantagenet Cherokee">
    <w:altName w:val="Segoe Print"/>
    <w:panose1 w:val="02020602070100000000"/>
    <w:charset w:val="00"/>
    <w:family w:val="auto"/>
    <w:pitch w:val="default"/>
    <w:sig w:usb0="00000000" w:usb1="00000000" w:usb2="00001000" w:usb3="00000000" w:csb0="00000001" w:csb1="00000000"/>
  </w:font>
  <w:font w:name="Gabriola">
    <w:panose1 w:val="04040605051002020D02"/>
    <w:charset w:val="00"/>
    <w:family w:val="auto"/>
    <w:pitch w:val="default"/>
    <w:sig w:usb0="E00002EF" w:usb1="5000204B" w:usb2="00000000" w:usb3="00000000" w:csb0="2000009F" w:csb1="00000000"/>
  </w:font>
  <w:font w:name="@MS Gothic">
    <w:panose1 w:val="020B0609070205080204"/>
    <w:charset w:val="80"/>
    <w:family w:val="auto"/>
    <w:pitch w:val="default"/>
    <w:sig w:usb0="E00002FF" w:usb1="6AC7FDFB" w:usb2="08000012" w:usb3="00000000" w:csb0="4002009F" w:csb1="DFD70000"/>
  </w:font>
  <w:font w:name="MS UI Gothic">
    <w:panose1 w:val="020B0600070205080204"/>
    <w:charset w:val="80"/>
    <w:family w:val="auto"/>
    <w:pitch w:val="default"/>
    <w:sig w:usb0="E00002FF" w:usb1="6AC7FDFB" w:usb2="08000012" w:usb3="00000000" w:csb0="4002009F" w:csb1="DFD70000"/>
  </w:font>
  <w:font w:name="@MS UI Gothic">
    <w:panose1 w:val="020B0600070205080204"/>
    <w:charset w:val="80"/>
    <w:family w:val="auto"/>
    <w:pitch w:val="default"/>
    <w:sig w:usb0="E00002FF" w:usb1="6AC7FDFB" w:usb2="08000012" w:usb3="00000000" w:csb0="4002009F" w:csb1="DFD70000"/>
  </w:font>
  <w:font w:name="@MS PGothic">
    <w:panose1 w:val="020B0600070205080204"/>
    <w:charset w:val="80"/>
    <w:family w:val="auto"/>
    <w:pitch w:val="default"/>
    <w:sig w:usb0="E00002FF" w:usb1="6AC7FDFB" w:usb2="08000012" w:usb3="00000000" w:csb0="4002009F" w:csb1="DFD70000"/>
  </w:font>
  <w:font w:name="@Gulim">
    <w:altName w:val="Malgun Gothic"/>
    <w:panose1 w:val="020B0600000101010101"/>
    <w:charset w:val="81"/>
    <w:family w:val="auto"/>
    <w:pitch w:val="default"/>
    <w:sig w:usb0="00000000" w:usb1="00000000" w:usb2="00000030" w:usb3="00000000" w:csb0="0008009F" w:csb1="00000000"/>
  </w:font>
  <w:font w:name="Niagara Engraved">
    <w:altName w:val="Gabriola"/>
    <w:panose1 w:val="04020502070703030202"/>
    <w:charset w:val="00"/>
    <w:family w:val="auto"/>
    <w:pitch w:val="default"/>
    <w:sig w:usb0="00000000" w:usb1="00000000" w:usb2="00000000" w:usb3="00000000" w:csb0="00000001" w:csb1="00000000"/>
  </w:font>
  <w:font w:name="GulimChe">
    <w:altName w:val="Malgun Gothic"/>
    <w:panose1 w:val="020B0609000101010101"/>
    <w:charset w:val="81"/>
    <w:family w:val="auto"/>
    <w:pitch w:val="default"/>
    <w:sig w:usb0="00000000" w:usb1="00000000" w:usb2="00000030" w:usb3="00000000" w:csb0="0008009F" w:csb1="00000000"/>
  </w:font>
  <w:font w:name="@GulimChe">
    <w:altName w:val="Malgun Gothic"/>
    <w:panose1 w:val="020B0609000101010101"/>
    <w:charset w:val="81"/>
    <w:family w:val="auto"/>
    <w:pitch w:val="default"/>
    <w:sig w:usb0="00000000" w:usb1="00000000" w:usb2="00000030" w:usb3="00000000" w:csb0="0008009F" w:csb1="00000000"/>
  </w:font>
  <w:font w:name="DotumChe">
    <w:altName w:val="Malgun Gothic"/>
    <w:panose1 w:val="020B0609000101010101"/>
    <w:charset w:val="81"/>
    <w:family w:val="auto"/>
    <w:pitch w:val="default"/>
    <w:sig w:usb0="00000000" w:usb1="00000000" w:usb2="00000030" w:usb3="00000000" w:csb0="0008009F" w:csb1="00000000"/>
  </w:font>
  <w:font w:name="Viner Hand ITC">
    <w:altName w:val="Mongolian Baiti"/>
    <w:panose1 w:val="03070502030502020203"/>
    <w:charset w:val="00"/>
    <w:family w:val="auto"/>
    <w:pitch w:val="default"/>
    <w:sig w:usb0="00000000" w:usb1="00000000" w:usb2="00000000" w:usb3="00000000" w:csb0="00000001" w:csb1="00000000"/>
  </w:font>
  <w:font w:name="Andalus">
    <w:altName w:val="Times New Roman"/>
    <w:panose1 w:val="02020603050405020304"/>
    <w:charset w:val="00"/>
    <w:family w:val="auto"/>
    <w:pitch w:val="default"/>
    <w:sig w:usb0="00000000" w:usb1="00000000" w:usb2="00000008" w:usb3="00000000" w:csb0="00000041" w:csb1="00000000"/>
  </w:font>
  <w:font w:name="Leelawadee">
    <w:altName w:val="Leelawadee UI"/>
    <w:panose1 w:val="020B0502040204020203"/>
    <w:charset w:val="00"/>
    <w:family w:val="auto"/>
    <w:pitch w:val="default"/>
    <w:sig w:usb0="00000000" w:usb1="00000000" w:usb2="00000000" w:usb3="00000000" w:csb0="00010001" w:csb1="00000000"/>
  </w:font>
  <w:font w:name="FangSong">
    <w:altName w:val="SimSun"/>
    <w:panose1 w:val="02010609060101010101"/>
    <w:charset w:val="86"/>
    <w:family w:val="auto"/>
    <w:pitch w:val="default"/>
    <w:sig w:usb0="00000000" w:usb1="00000000"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 w:name="Yu Mincho Demibold">
    <w:altName w:val="MS UI Gothic"/>
    <w:panose1 w:val="02020600000000000000"/>
    <w:charset w:val="80"/>
    <w:family w:val="auto"/>
    <w:pitch w:val="default"/>
    <w:sig w:usb0="00000000" w:usb1="00000000" w:usb2="00000012" w:usb3="00000000" w:csb0="0002009F" w:csb1="00000000"/>
  </w:font>
  <w:font w:name="MingLiU_HKSCS">
    <w:altName w:val="PMingLiU-ExtB"/>
    <w:panose1 w:val="02020500000000000000"/>
    <w:charset w:val="88"/>
    <w:family w:val="auto"/>
    <w:pitch w:val="default"/>
    <w:sig w:usb0="00000000" w:usb1="00000000" w:usb2="00000016" w:usb3="00000000" w:csb0="00100001" w:csb1="00000000"/>
  </w:font>
  <w:font w:name="@Yu Mincho Demibold">
    <w:altName w:val="MS UI Gothic"/>
    <w:panose1 w:val="02020600000000000000"/>
    <w:charset w:val="80"/>
    <w:family w:val="auto"/>
    <w:pitch w:val="default"/>
    <w:sig w:usb0="00000000" w:usb1="00000000" w:usb2="00000012" w:usb3="00000000" w:csb0="0002009F" w:csb1="00000000"/>
  </w:font>
  <w:font w:name="Impact">
    <w:panose1 w:val="020B0806030902050204"/>
    <w:charset w:val="00"/>
    <w:family w:val="auto"/>
    <w:pitch w:val="default"/>
    <w:sig w:usb0="00000287" w:usb1="00000000" w:usb2="00000000" w:usb3="00000000" w:csb0="2000009F" w:csb1="DFD70000"/>
  </w:font>
  <w:font w:name="@PMingLiU">
    <w:altName w:val="PMingLiU-ExtB"/>
    <w:panose1 w:val="02020500000000000000"/>
    <w:charset w:val="88"/>
    <w:family w:val="auto"/>
    <w:pitch w:val="default"/>
    <w:sig w:usb0="00000000" w:usb1="00000000" w:usb2="00000016" w:usb3="00000000" w:csb0="00100001" w:csb1="00000000"/>
  </w:font>
  <w:font w:name="Leelawadee UI Semilight">
    <w:panose1 w:val="020B0402040204020203"/>
    <w:charset w:val="00"/>
    <w:family w:val="auto"/>
    <w:pitch w:val="default"/>
    <w:sig w:usb0="83000003" w:usb1="00000000" w:usb2="00010000" w:usb3="00000001" w:csb0="00010101" w:csb1="00000000"/>
  </w:font>
  <w:font w:name="Microsoft JhengHei">
    <w:panose1 w:val="020B0604030504040204"/>
    <w:charset w:val="88"/>
    <w:family w:val="auto"/>
    <w:pitch w:val="default"/>
    <w:sig w:usb0="000002A7" w:usb1="28CF4400" w:usb2="00000016" w:usb3="00000000" w:csb0="00100009" w:csb1="00000000"/>
  </w:font>
  <w:font w:name="@Microsoft JhengHei">
    <w:panose1 w:val="020B0604030504040204"/>
    <w:charset w:val="88"/>
    <w:family w:val="auto"/>
    <w:pitch w:val="default"/>
    <w:sig w:usb0="000002A7" w:usb1="28CF4400" w:usb2="00000016" w:usb3="00000000" w:csb0="00100009" w:csb1="00000000"/>
  </w:font>
  <w:font w:name="AR DESTINE">
    <w:altName w:val="Verdana"/>
    <w:panose1 w:val="02000000000000000000"/>
    <w:charset w:val="00"/>
    <w:family w:val="auto"/>
    <w:pitch w:val="default"/>
    <w:sig w:usb0="00000000" w:usb1="00000000" w:usb2="00000000" w:usb3="00000000" w:csb0="00000001" w:csb1="00000000"/>
  </w:font>
  <w:font w:name="@Microsoft JhengHei UI">
    <w:panose1 w:val="020B0604030504040204"/>
    <w:charset w:val="88"/>
    <w:family w:val="auto"/>
    <w:pitch w:val="default"/>
    <w:sig w:usb0="000002A7" w:usb1="28CF4400" w:usb2="00000016" w:usb3="00000000" w:csb0="00100009" w:csb1="00000000"/>
  </w:font>
  <w:font w:name="Narkisim">
    <w:altName w:val="Linux Libertine G"/>
    <w:panose1 w:val="020E0502050101010101"/>
    <w:charset w:val="00"/>
    <w:family w:val="auto"/>
    <w:pitch w:val="default"/>
    <w:sig w:usb0="00000000" w:usb1="00000000" w:usb2="00000000" w:usb3="00000000" w:csb0="00000021" w:csb1="00000000"/>
  </w:font>
  <w:font w:name="MingLiU-ExtB">
    <w:panose1 w:val="02020500000000000000"/>
    <w:charset w:val="88"/>
    <w:family w:val="auto"/>
    <w:pitch w:val="default"/>
    <w:sig w:usb0="8000002F" w:usb1="02000008" w:usb2="00000000" w:usb3="00000000" w:csb0="00100001" w:csb1="00000000"/>
  </w:font>
  <w:font w:name="PMingLiU-ExtB">
    <w:panose1 w:val="02020500000000000000"/>
    <w:charset w:val="88"/>
    <w:family w:val="auto"/>
    <w:pitch w:val="default"/>
    <w:sig w:usb0="8000002F" w:usb1="02000008" w:usb2="00000000" w:usb3="00000000" w:csb0="00100001" w:csb1="00000000"/>
  </w:font>
  <w:font w:name="@P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Yu Mincho Light">
    <w:altName w:val="Yu Gothic UI Light"/>
    <w:panose1 w:val="02020300000000000000"/>
    <w:charset w:val="80"/>
    <w:family w:val="auto"/>
    <w:pitch w:val="default"/>
    <w:sig w:usb0="00000000" w:usb1="00000000" w:usb2="00000012" w:usb3="00000000" w:csb0="0002009F" w:csb1="00000000"/>
  </w:font>
  <w:font w:name="AR CARTER">
    <w:altName w:val="Verdana"/>
    <w:panose1 w:val="02000000000000000000"/>
    <w:charset w:val="00"/>
    <w:family w:val="auto"/>
    <w:pitch w:val="default"/>
    <w:sig w:usb0="00000000" w:usb1="00000000" w:usb2="00000000" w:usb3="00000000" w:csb0="00000001" w:csb1="00000000"/>
  </w:font>
  <w:font w:name="Microsoft Sans Serif">
    <w:panose1 w:val="020B0604020202020204"/>
    <w:charset w:val="00"/>
    <w:family w:val="auto"/>
    <w:pitch w:val="default"/>
    <w:sig w:usb0="E5002EFF" w:usb1="C000605B" w:usb2="00000029" w:usb3="00000000" w:csb0="200101FF" w:csb1="20280000"/>
  </w:font>
  <w:font w:name="Bauhaus 93">
    <w:altName w:val="Gabriola"/>
    <w:panose1 w:val="04030905020B02020C02"/>
    <w:charset w:val="00"/>
    <w:family w:val="auto"/>
    <w:pitch w:val="default"/>
    <w:sig w:usb0="00000000" w:usb1="00000000" w:usb2="00000000" w:usb3="00000000" w:csb0="00000001" w:csb1="00000000"/>
  </w:font>
  <w:font w:name="FrankRuehl">
    <w:altName w:val="Linux Libertine G"/>
    <w:panose1 w:val="020E0503060101010101"/>
    <w:charset w:val="00"/>
    <w:family w:val="auto"/>
    <w:pitch w:val="default"/>
    <w:sig w:usb0="00000000" w:usb1="00000000" w:usb2="00000000" w:usb3="00000000" w:csb0="00000021" w:csb1="00000000"/>
  </w:font>
  <w:font w:name="@MingLiU">
    <w:altName w:val="PMingLiU-ExtB"/>
    <w:panose1 w:val="02020509000000000000"/>
    <w:charset w:val="88"/>
    <w:family w:val="auto"/>
    <w:pitch w:val="default"/>
    <w:sig w:usb0="00000000" w:usb1="00000000" w:usb2="00000016" w:usb3="00000000" w:csb0="00100001" w:csb1="00000000"/>
  </w:font>
  <w:font w:name="@MingLiU_HKSCS">
    <w:altName w:val="PMingLiU-ExtB"/>
    <w:panose1 w:val="02020500000000000000"/>
    <w:charset w:val="88"/>
    <w:family w:val="auto"/>
    <w:pitch w:val="default"/>
    <w:sig w:usb0="00000000" w:usb1="00000000" w:usb2="00000016" w:usb3="00000000" w:csb0="00100001" w:csb1="00000000"/>
  </w:font>
  <w:font w:name="Myanmar Text">
    <w:panose1 w:val="020B0502040204020203"/>
    <w:charset w:val="00"/>
    <w:family w:val="auto"/>
    <w:pitch w:val="default"/>
    <w:sig w:usb0="80000003" w:usb1="00000000" w:usb2="00000400" w:usb3="00000000" w:csb0="00000001" w:csb1="00000000"/>
  </w:font>
  <w:font w:name="Yu Gothic Light">
    <w:panose1 w:val="020B0300000000000000"/>
    <w:charset w:val="80"/>
    <w:family w:val="auto"/>
    <w:pitch w:val="default"/>
    <w:sig w:usb0="E00002FF" w:usb1="2AC7FDFF" w:usb2="00000016" w:usb3="00000000" w:csb0="2002009F" w:csb1="00000000"/>
  </w:font>
  <w:font w:name="@Yu Gothic Light">
    <w:panose1 w:val="020B0300000000000000"/>
    <w:charset w:val="80"/>
    <w:family w:val="auto"/>
    <w:pitch w:val="default"/>
    <w:sig w:usb0="E00002FF" w:usb1="2AC7FDFF" w:usb2="00000016" w:usb3="00000000" w:csb0="2002009F" w:csb1="00000000"/>
  </w:font>
  <w:font w:name="Javanese Text">
    <w:panose1 w:val="02000000000000000000"/>
    <w:charset w:val="00"/>
    <w:family w:val="auto"/>
    <w:pitch w:val="default"/>
    <w:sig w:usb0="80000003" w:usb1="00002000" w:usb2="00000000" w:usb3="00000000" w:csb0="00000001" w:csb1="00000000"/>
  </w:font>
  <w:font w:name="Microsoft Himalaya">
    <w:panose1 w:val="01010100010101010101"/>
    <w:charset w:val="00"/>
    <w:family w:val="auto"/>
    <w:pitch w:val="default"/>
    <w:sig w:usb0="80000003" w:usb1="00010000" w:usb2="00000040" w:usb3="00000000" w:csb0="00000001" w:csb1="00000000"/>
  </w:font>
  <w:font w:name="Baskerville Old Face">
    <w:altName w:val="Segoe Print"/>
    <w:panose1 w:val="02020602080505020303"/>
    <w:charset w:val="00"/>
    <w:family w:val="auto"/>
    <w:pitch w:val="default"/>
    <w:sig w:usb0="00000000" w:usb1="00000000" w:usb2="00000000" w:usb3="00000000" w:csb0="00000001" w:csb1="00000000"/>
  </w:font>
  <w:font w:name="Linux Biolinum G">
    <w:panose1 w:val="02000503000000000000"/>
    <w:charset w:val="00"/>
    <w:family w:val="auto"/>
    <w:pitch w:val="default"/>
    <w:sig w:usb0="E0000AFF" w:usb1="5000E5FB" w:usb2="00000020" w:usb3="00000000" w:csb0="600001BF" w:csb1="00000000"/>
  </w:font>
  <w:font w:name="Yu Mincho">
    <w:altName w:val="Yu Gothic UI Semilight"/>
    <w:panose1 w:val="02020400000000000000"/>
    <w:charset w:val="80"/>
    <w:family w:val="auto"/>
    <w:pitch w:val="default"/>
    <w:sig w:usb0="00000000" w:usb1="00000000" w:usb2="00000012" w:usb3="00000000" w:csb0="0002009F" w:csb1="00000000"/>
  </w:font>
  <w:font w:name="Lucida Console">
    <w:panose1 w:val="020B0609040504020204"/>
    <w:charset w:val="00"/>
    <w:family w:val="auto"/>
    <w:pitch w:val="default"/>
    <w:sig w:usb0="8000028F" w:usb1="00001800" w:usb2="00000000" w:usb3="00000000" w:csb0="0000001F" w:csb1="D7D70000"/>
  </w:font>
  <w:font w:name="Stencil">
    <w:altName w:val="Gabriola"/>
    <w:panose1 w:val="040409050D0802020404"/>
    <w:charset w:val="00"/>
    <w:family w:val="auto"/>
    <w:pitch w:val="default"/>
    <w:sig w:usb0="00000000" w:usb1="00000000" w:usb2="00000000" w:usb3="00000000" w:csb0="00000001" w:csb1="00000000"/>
  </w:font>
  <w:font w:name="Ravie">
    <w:altName w:val="Gabriola"/>
    <w:panose1 w:val="04040805050809020602"/>
    <w:charset w:val="00"/>
    <w:family w:val="auto"/>
    <w:pitch w:val="default"/>
    <w:sig w:usb0="00000000" w:usb1="00000000" w:usb2="00000000" w:usb3="00000000" w:csb0="00000001" w:csb1="00000000"/>
  </w:font>
  <w:font w:name="Arabic Typesetting">
    <w:altName w:val="Courier New"/>
    <w:panose1 w:val="03020402040406030203"/>
    <w:charset w:val="00"/>
    <w:family w:val="auto"/>
    <w:pitch w:val="default"/>
    <w:sig w:usb0="00000000" w:usb1="00000000" w:usb2="00000008" w:usb3="00000000" w:csb0="000000D3" w:csb1="00000000"/>
  </w:font>
  <w:font w:name="Microsoft Yi Baiti">
    <w:panose1 w:val="03000500000000000000"/>
    <w:charset w:val="00"/>
    <w:family w:val="auto"/>
    <w:pitch w:val="default"/>
    <w:sig w:usb0="80000003" w:usb1="00010402" w:usb2="00080002" w:usb3="00000000" w:csb0="00000001" w:csb1="00000000"/>
  </w:font>
  <w:font w:name="Curlz MT">
    <w:altName w:val="Gabriola"/>
    <w:panose1 w:val="04040404050702020202"/>
    <w:charset w:val="00"/>
    <w:family w:val="auto"/>
    <w:pitch w:val="default"/>
    <w:sig w:usb0="00000000" w:usb1="00000000" w:usb2="00000000" w:usb3="00000000" w:csb0="00000001" w:csb1="00000000"/>
  </w:font>
  <w:font w:name="MV Boli">
    <w:panose1 w:val="02000500030200090000"/>
    <w:charset w:val="00"/>
    <w:family w:val="auto"/>
    <w:pitch w:val="default"/>
    <w:sig w:usb0="00000003" w:usb1="00000000" w:usb2="00000100" w:usb3="00000000" w:csb0="00000001" w:csb1="00000000"/>
  </w:font>
  <w:font w:name="AR BERKLEY">
    <w:altName w:val="Verdana"/>
    <w:panose1 w:val="02000000000000000000"/>
    <w:charset w:val="00"/>
    <w:family w:val="auto"/>
    <w:pitch w:val="default"/>
    <w:sig w:usb0="00000000" w:usb1="00000000" w:usb2="00000000" w:usb3="00000000" w:csb0="00000001" w:csb1="00000000"/>
  </w:font>
  <w:font w:name="AR DECODE">
    <w:altName w:val="Verdana"/>
    <w:panose1 w:val="02000000000000000000"/>
    <w:charset w:val="00"/>
    <w:family w:val="auto"/>
    <w:pitch w:val="default"/>
    <w:sig w:usb0="00000000" w:usb1="00000000" w:usb2="00000000" w:usb3="00000000" w:csb0="00000001" w:csb1="00000000"/>
  </w:font>
  <w:font w:name="AR DELANEY">
    <w:altName w:val="Verdana"/>
    <w:panose1 w:val="02000000000000000000"/>
    <w:charset w:val="00"/>
    <w:family w:val="auto"/>
    <w:pitch w:val="default"/>
    <w:sig w:usb0="00000000" w:usb1="00000000" w:usb2="00000000" w:usb3="00000000" w:csb0="00000001" w:csb1="00000000"/>
  </w:font>
  <w:font w:name="AR ESSENCE">
    <w:altName w:val="Verdana"/>
    <w:panose1 w:val="02000000000000000000"/>
    <w:charset w:val="00"/>
    <w:family w:val="auto"/>
    <w:pitch w:val="default"/>
    <w:sig w:usb0="00000000" w:usb1="00000000" w:usb2="00000000" w:usb3="00000000" w:csb0="00000001" w:csb1="00000000"/>
  </w:font>
  <w:font w:name="AR HERMANN">
    <w:altName w:val="Verdana"/>
    <w:panose1 w:val="02000000000000000000"/>
    <w:charset w:val="00"/>
    <w:family w:val="auto"/>
    <w:pitch w:val="default"/>
    <w:sig w:usb0="00000000" w:usb1="00000000" w:usb2="00000000" w:usb3="00000000" w:csb0="00000001" w:csb1="00000000"/>
  </w:font>
  <w:font w:name="Old English Text MT">
    <w:altName w:val="Mongolian Baiti"/>
    <w:panose1 w:val="03040902040508030806"/>
    <w:charset w:val="00"/>
    <w:family w:val="auto"/>
    <w:pitch w:val="default"/>
    <w:sig w:usb0="00000000" w:usb1="00000000" w:usb2="00000000" w:usb3="00000000" w:csb0="00000001" w:csb1="00000000"/>
  </w:font>
  <w:font w:name="Bell MT">
    <w:altName w:val="Miriam Mono CLM"/>
    <w:panose1 w:val="02020503060305020303"/>
    <w:charset w:val="00"/>
    <w:family w:val="auto"/>
    <w:pitch w:val="default"/>
    <w:sig w:usb0="00000000" w:usb1="00000000" w:usb2="00000000" w:usb3="00000000" w:csb0="00000001" w:csb1="00000000"/>
  </w:font>
  <w:font w:name="AR JULIAN">
    <w:altName w:val="Verdana"/>
    <w:panose1 w:val="02000000000000000000"/>
    <w:charset w:val="00"/>
    <w:family w:val="auto"/>
    <w:pitch w:val="default"/>
    <w:sig w:usb0="00000000" w:usb1="00000000" w:usb2="00000000" w:usb3="00000000" w:csb0="00000001" w:csb1="00000000"/>
  </w:font>
  <w:font w:name="EmojiOne Color">
    <w:panose1 w:val="02000503000000000000"/>
    <w:charset w:val="00"/>
    <w:family w:val="auto"/>
    <w:pitch w:val="default"/>
    <w:sig w:usb0="80000001" w:usb1="0241E4AC" w:usb2="08000000" w:usb3="04000000" w:csb0="00000001" w:csb1="00000000"/>
  </w:font>
  <w:font w:name="Source Sans Pro Black">
    <w:panose1 w:val="020B0803030403020204"/>
    <w:charset w:val="00"/>
    <w:family w:val="auto"/>
    <w:pitch w:val="default"/>
    <w:sig w:usb0="600002F7" w:usb1="02000001" w:usb2="00000000" w:usb3="00000000" w:csb0="2000019F" w:csb1="00000000"/>
  </w:font>
  <w:font w:name="Source Code Pro Black">
    <w:panose1 w:val="020B0809030403020204"/>
    <w:charset w:val="00"/>
    <w:family w:val="auto"/>
    <w:pitch w:val="default"/>
    <w:sig w:usb0="200002F7" w:usb1="02003803" w:usb2="00000000" w:usb3="00000000" w:csb0="6000019F" w:csb1="00000000"/>
  </w:font>
  <w:font w:name="Liberation Sans Narrow">
    <w:panose1 w:val="020B0606020202030204"/>
    <w:charset w:val="00"/>
    <w:family w:val="auto"/>
    <w:pitch w:val="default"/>
    <w:sig w:usb0="A00002AF" w:usb1="500078FB" w:usb2="00000000" w:usb3="00000000" w:csb0="6000009F" w:csb1="DFD70000"/>
  </w:font>
  <w:font w:name="PT Serif">
    <w:altName w:val="Segoe Print"/>
    <w:panose1 w:val="020A0603040505020204"/>
    <w:charset w:val="00"/>
    <w:family w:val="auto"/>
    <w:pitch w:val="default"/>
    <w:sig w:usb0="00000000" w:usb1="00000000" w:usb2="00000000" w:usb3="00000000" w:csb0="00000097" w:csb1="00000000"/>
  </w:font>
  <w:font w:name="Open Sans">
    <w:altName w:val="Noto Sans Cond"/>
    <w:panose1 w:val="020B0606030504020204"/>
    <w:charset w:val="00"/>
    <w:family w:val="auto"/>
    <w:pitch w:val="default"/>
    <w:sig w:usb0="00000000" w:usb1="00000000" w:usb2="00000028" w:usb3="00000000" w:csb0="0000019F" w:csb1="00000000"/>
  </w:font>
  <w:font w:name="Gentium Basic">
    <w:panose1 w:val="02000503060000020004"/>
    <w:charset w:val="00"/>
    <w:family w:val="auto"/>
    <w:pitch w:val="default"/>
    <w:sig w:usb0="A000007F" w:usb1="5000204A" w:usb2="00000000" w:usb3="00000000" w:csb0="20000013" w:csb1="00000000"/>
  </w:font>
  <w:font w:name="DejaVu Sans">
    <w:panose1 w:val="020B0603030804020204"/>
    <w:charset w:val="00"/>
    <w:family w:val="auto"/>
    <w:pitch w:val="default"/>
    <w:sig w:usb0="E7006EFF" w:usb1="D200FDFF" w:usb2="0A246029" w:usb3="0400200C" w:csb0="600001FF" w:csb1="DFFF0000"/>
  </w:font>
  <w:font w:name="DejaVu Sans Light">
    <w:panose1 w:val="020B0203030804020204"/>
    <w:charset w:val="00"/>
    <w:family w:val="auto"/>
    <w:pitch w:val="default"/>
    <w:sig w:usb0="E50026FF" w:usb1="5000007B" w:usb2="08004020" w:usb3="00000000" w:csb0="0000019F" w:csb1="00000000"/>
  </w:font>
  <w:font w:name="Berlin Sans FB">
    <w:altName w:val="Segoe Print"/>
    <w:panose1 w:val="020E0602020502020306"/>
    <w:charset w:val="00"/>
    <w:family w:val="auto"/>
    <w:pitch w:val="default"/>
    <w:sig w:usb0="00000000" w:usb1="00000000" w:usb2="00000000" w:usb3="00000000" w:csb0="00000001" w:csb1="00000000"/>
  </w:font>
  <w:font w:name="DejaVu Sans Mono">
    <w:panose1 w:val="020B0609030804020204"/>
    <w:charset w:val="00"/>
    <w:family w:val="auto"/>
    <w:pitch w:val="default"/>
    <w:sig w:usb0="E70026FF" w:usb1="D200F9FB" w:usb2="02000028" w:usb3="00000000" w:csb0="600001DF" w:csb1="FFDF0000"/>
  </w:font>
  <w:font w:name="DejaVu Serif">
    <w:panose1 w:val="02060603050605020204"/>
    <w:charset w:val="00"/>
    <w:family w:val="auto"/>
    <w:pitch w:val="default"/>
    <w:sig w:usb0="E50006FF" w:usb1="5200F9FB" w:usb2="0A040020" w:usb3="00000000" w:csb0="6000009F" w:csb1="DFD70000"/>
  </w:font>
  <w:font w:name="Gentium Book Basic">
    <w:panose1 w:val="02000503060000020004"/>
    <w:charset w:val="00"/>
    <w:family w:val="auto"/>
    <w:pitch w:val="default"/>
    <w:sig w:usb0="A000007F" w:usb1="5000204A" w:usb2="00000000" w:usb3="00000000" w:csb0="20000013" w:csb1="00000000"/>
  </w:font>
  <w:font w:name="Linux Libertine Display G">
    <w:panose1 w:val="02000503000000000000"/>
    <w:charset w:val="00"/>
    <w:family w:val="auto"/>
    <w:pitch w:val="default"/>
    <w:sig w:usb0="E0000AFF" w:usb1="5200E5FB" w:usb2="02000020" w:usb3="00000000" w:csb0="600001BF" w:csb1="00000000"/>
  </w:font>
  <w:font w:name="Source Code Pro">
    <w:panose1 w:val="020B0509030403020204"/>
    <w:charset w:val="00"/>
    <w:family w:val="auto"/>
    <w:pitch w:val="default"/>
    <w:sig w:usb0="200002F7" w:usb1="02003803" w:usb2="00000000" w:usb3="00000000" w:csb0="6000019F" w:csb1="00000000"/>
  </w:font>
  <w:font w:name="Source Code Pro ExtraLight">
    <w:panose1 w:val="020B0309030403020204"/>
    <w:charset w:val="00"/>
    <w:family w:val="auto"/>
    <w:pitch w:val="default"/>
    <w:sig w:usb0="200002F7" w:usb1="02003803" w:usb2="00000000" w:usb3="00000000" w:csb0="6000019F" w:csb1="00000000"/>
  </w:font>
  <w:font w:name="Goudy Old Style">
    <w:altName w:val="Goudy"/>
    <w:panose1 w:val="02020502050305020303"/>
    <w:charset w:val="00"/>
    <w:family w:val="auto"/>
    <w:pitch w:val="default"/>
    <w:sig w:usb0="00000000" w:usb1="00000000" w:usb2="00000000" w:usb3="00000000" w:csb0="00000001" w:csb1="00000000"/>
  </w:font>
  <w:font w:name="Source Code Pro Light">
    <w:panose1 w:val="020B0409030403020204"/>
    <w:charset w:val="00"/>
    <w:family w:val="auto"/>
    <w:pitch w:val="default"/>
    <w:sig w:usb0="200002F7" w:usb1="02003803" w:usb2="00000000" w:usb3="00000000" w:csb0="6000019F" w:csb1="00000000"/>
  </w:font>
  <w:font w:name="Source Sans Pro">
    <w:panose1 w:val="020B0503030403020204"/>
    <w:charset w:val="00"/>
    <w:family w:val="auto"/>
    <w:pitch w:val="default"/>
    <w:sig w:usb0="600002F7" w:usb1="02000001" w:usb2="00000000" w:usb3="00000000" w:csb0="2000019F" w:csb1="00000000"/>
  </w:font>
  <w:font w:name="Chiller">
    <w:altName w:val="Gabriola"/>
    <w:panose1 w:val="04020404031007020602"/>
    <w:charset w:val="00"/>
    <w:family w:val="auto"/>
    <w:pitch w:val="default"/>
    <w:sig w:usb0="00000000" w:usb1="00000000" w:usb2="00000000" w:usb3="00000000" w:csb0="00000001" w:csb1="00000000"/>
  </w:font>
  <w:font w:name="Papyrus">
    <w:altName w:val="Mongolian Baiti"/>
    <w:panose1 w:val="03070502060502030205"/>
    <w:charset w:val="00"/>
    <w:family w:val="auto"/>
    <w:pitch w:val="default"/>
    <w:sig w:usb0="00000000" w:usb1="00000000" w:usb2="00000000" w:usb3="00000000" w:csb0="00000001" w:csb1="00000000"/>
  </w:font>
  <w:font w:name="Franklin Gothic Demi Cond">
    <w:altName w:val="Yu Gothic UI Semibold"/>
    <w:panose1 w:val="020B0706030402020204"/>
    <w:charset w:val="00"/>
    <w:family w:val="auto"/>
    <w:pitch w:val="default"/>
    <w:sig w:usb0="00000000" w:usb1="00000000" w:usb2="00000000" w:usb3="00000000" w:csb0="0000009F" w:csb1="00000000"/>
  </w:font>
  <w:font w:name="Source Sans Pro Light">
    <w:panose1 w:val="020B0403030403020204"/>
    <w:charset w:val="00"/>
    <w:family w:val="auto"/>
    <w:pitch w:val="default"/>
    <w:sig w:usb0="600002F7" w:usb1="02000001" w:usb2="00000000" w:usb3="00000000" w:csb0="2000019F" w:csb1="00000000"/>
  </w:font>
  <w:font w:name="Source Sans Pro Semibold">
    <w:panose1 w:val="020B0603030403020204"/>
    <w:charset w:val="00"/>
    <w:family w:val="auto"/>
    <w:pitch w:val="default"/>
    <w:sig w:usb0="600002F7" w:usb1="02000001" w:usb2="00000000" w:usb3="00000000" w:csb0="2000019F" w:csb1="00000000"/>
  </w:font>
  <w:font w:name="Script MT Bold">
    <w:altName w:val="Mongolian Baiti"/>
    <w:panose1 w:val="03040602040607080904"/>
    <w:charset w:val="00"/>
    <w:family w:val="auto"/>
    <w:pitch w:val="default"/>
    <w:sig w:usb0="00000000" w:usb1="00000000" w:usb2="00000000" w:usb3="00000000" w:csb0="00000001" w:csb1="00000000"/>
  </w:font>
  <w:font w:name="Book Antiqua">
    <w:altName w:val="Segoe Print"/>
    <w:panose1 w:val="02040602050305030304"/>
    <w:charset w:val="00"/>
    <w:family w:val="auto"/>
    <w:pitch w:val="default"/>
    <w:sig w:usb0="00000000" w:usb1="00000000" w:usb2="00000000" w:usb3="00000000" w:csb0="0000009F" w:csb1="00000000"/>
  </w:font>
  <w:font w:name="Century Gothic">
    <w:altName w:val="Yu Gothic UI"/>
    <w:panose1 w:val="020B0502020202020204"/>
    <w:charset w:val="00"/>
    <w:family w:val="auto"/>
    <w:pitch w:val="default"/>
    <w:sig w:usb0="00000000" w:usb1="00000000" w:usb2="00000000" w:usb3="00000000" w:csb0="0000009F" w:csb1="00000000"/>
  </w:font>
  <w:font w:name="Monotype Corsiva">
    <w:altName w:val="Comic Sans MS"/>
    <w:panose1 w:val="03010101010201010101"/>
    <w:charset w:val="00"/>
    <w:family w:val="auto"/>
    <w:pitch w:val="default"/>
    <w:sig w:usb0="00000000" w:usb1="00000000" w:usb2="00000000" w:usb3="00000000" w:csb0="0000009F" w:csb1="00000000"/>
  </w:font>
  <w:font w:name="Agency FB">
    <w:altName w:val="Miriam Mono CLM"/>
    <w:panose1 w:val="020B0503020202020204"/>
    <w:charset w:val="00"/>
    <w:family w:val="auto"/>
    <w:pitch w:val="default"/>
    <w:sig w:usb0="00000000" w:usb1="00000000" w:usb2="00000000" w:usb3="00000000" w:csb0="00000001" w:csb1="00000000"/>
  </w:font>
  <w:font w:name="Arial Rounded MT Bold">
    <w:altName w:val="Arial"/>
    <w:panose1 w:val="020F0704030504030204"/>
    <w:charset w:val="00"/>
    <w:family w:val="auto"/>
    <w:pitch w:val="default"/>
    <w:sig w:usb0="00000000" w:usb1="00000000" w:usb2="00000000" w:usb3="00000000" w:csb0="00000001" w:csb1="00000000"/>
  </w:font>
  <w:font w:name="Blackadder ITC">
    <w:altName w:val="Gabriola"/>
    <w:panose1 w:val="04020505051007020D02"/>
    <w:charset w:val="00"/>
    <w:family w:val="auto"/>
    <w:pitch w:val="default"/>
    <w:sig w:usb0="00000000" w:usb1="00000000" w:usb2="00000000" w:usb3="00000000" w:csb0="00000001" w:csb1="00000000"/>
  </w:font>
  <w:font w:name="Bodoni MT">
    <w:altName w:val="Bodoni"/>
    <w:panose1 w:val="02070603080606020203"/>
    <w:charset w:val="00"/>
    <w:family w:val="auto"/>
    <w:pitch w:val="default"/>
    <w:sig w:usb0="00000000" w:usb1="00000000" w:usb2="00000000" w:usb3="00000000" w:csb0="00000001" w:csb1="00000000"/>
  </w:font>
  <w:font w:name="Bodoni MT Condensed">
    <w:altName w:val="Bodoni"/>
    <w:panose1 w:val="02070606080606020203"/>
    <w:charset w:val="00"/>
    <w:family w:val="auto"/>
    <w:pitch w:val="default"/>
    <w:sig w:usb0="00000000" w:usb1="00000000" w:usb2="00000000" w:usb3="00000000" w:csb0="00000001" w:csb1="00000000"/>
  </w:font>
  <w:font w:name="Centaur">
    <w:altName w:val="PMingLiU-ExtB"/>
    <w:panose1 w:val="02030504050205020304"/>
    <w:charset w:val="00"/>
    <w:family w:val="auto"/>
    <w:pitch w:val="default"/>
    <w:sig w:usb0="00000000" w:usb1="00000000" w:usb2="00000000" w:usb3="00000000" w:csb0="00000001" w:csb1="00000000"/>
  </w:font>
  <w:font w:name="Bradley Hand ITC">
    <w:altName w:val="Mongolian Baiti"/>
    <w:panose1 w:val="03070402050302030203"/>
    <w:charset w:val="00"/>
    <w:family w:val="auto"/>
    <w:pitch w:val="default"/>
    <w:sig w:usb0="00000000" w:usb1="00000000" w:usb2="00000000" w:usb3="00000000" w:csb0="00000001" w:csb1="00000000"/>
  </w:font>
  <w:font w:name="Castellar">
    <w:altName w:val="Segoe Print"/>
    <w:panose1 w:val="020A0402060406010301"/>
    <w:charset w:val="00"/>
    <w:family w:val="auto"/>
    <w:pitch w:val="default"/>
    <w:sig w:usb0="00000000" w:usb1="00000000" w:usb2="00000000" w:usb3="00000000" w:csb0="00000001" w:csb1="00000000"/>
  </w:font>
  <w:font w:name="Century Schoolbook">
    <w:altName w:val="New Century Schoolbook"/>
    <w:panose1 w:val="02040604050505020304"/>
    <w:charset w:val="00"/>
    <w:family w:val="auto"/>
    <w:pitch w:val="default"/>
    <w:sig w:usb0="00000000" w:usb1="00000000" w:usb2="00000000" w:usb3="00000000" w:csb0="0000009F" w:csb1="00000000"/>
  </w:font>
  <w:font w:name="Edwardian Script ITC">
    <w:altName w:val="Mongolian Baiti"/>
    <w:panose1 w:val="030303020407070D0804"/>
    <w:charset w:val="00"/>
    <w:family w:val="auto"/>
    <w:pitch w:val="default"/>
    <w:sig w:usb0="00000000" w:usb1="00000000" w:usb2="00000000" w:usb3="00000000" w:csb0="00000001" w:csb1="00000000"/>
  </w:font>
  <w:font w:name="Engravers MT">
    <w:altName w:val="Segoe Print"/>
    <w:panose1 w:val="02090707080505020304"/>
    <w:charset w:val="00"/>
    <w:family w:val="auto"/>
    <w:pitch w:val="default"/>
    <w:sig w:usb0="00000000" w:usb1="00000000" w:usb2="00000000" w:usb3="00000000" w:csb0="00000001" w:csb1="00000000"/>
  </w:font>
  <w:font w:name="Eras Light ITC">
    <w:altName w:val="Yu Gothic UI Semilight"/>
    <w:panose1 w:val="020B0402030504020804"/>
    <w:charset w:val="00"/>
    <w:family w:val="auto"/>
    <w:pitch w:val="default"/>
    <w:sig w:usb0="00000000" w:usb1="00000000" w:usb2="00000000" w:usb3="00000000" w:csb0="00000001" w:csb1="00000000"/>
  </w:font>
  <w:font w:name="Forte">
    <w:altName w:val="Mongolian Baiti"/>
    <w:panose1 w:val="03060902040502070203"/>
    <w:charset w:val="00"/>
    <w:family w:val="auto"/>
    <w:pitch w:val="default"/>
    <w:sig w:usb0="00000000" w:usb1="00000000" w:usb2="00000000" w:usb3="00000000" w:csb0="00000001" w:csb1="00000000"/>
  </w:font>
  <w:font w:name="Franklin Gothic Book">
    <w:altName w:val="Linux Libertine G"/>
    <w:panose1 w:val="020B0503020102020204"/>
    <w:charset w:val="00"/>
    <w:family w:val="auto"/>
    <w:pitch w:val="default"/>
    <w:sig w:usb0="00000000" w:usb1="00000000" w:usb2="00000000" w:usb3="00000000" w:csb0="0000009F" w:csb1="00000000"/>
  </w:font>
  <w:font w:name="Franklin Gothic Heavy">
    <w:altName w:val="Yu Gothic UI Semibold"/>
    <w:panose1 w:val="020B0903020102020204"/>
    <w:charset w:val="00"/>
    <w:family w:val="auto"/>
    <w:pitch w:val="default"/>
    <w:sig w:usb0="00000000" w:usb1="00000000" w:usb2="00000000" w:usb3="00000000" w:csb0="0000009F" w:csb1="00000000"/>
  </w:font>
  <w:font w:name="Gigi">
    <w:altName w:val="Gabriola"/>
    <w:panose1 w:val="04040504061007020D02"/>
    <w:charset w:val="00"/>
    <w:family w:val="auto"/>
    <w:pitch w:val="default"/>
    <w:sig w:usb0="00000000" w:usb1="00000000" w:usb2="00000000" w:usb3="00000000" w:csb0="00000001" w:csb1="00000000"/>
  </w:font>
  <w:font w:name="Gill Sans MT">
    <w:altName w:val="Yu Gothic UI"/>
    <w:panose1 w:val="020B0502020104020203"/>
    <w:charset w:val="00"/>
    <w:family w:val="auto"/>
    <w:pitch w:val="default"/>
    <w:sig w:usb0="00000000" w:usb1="00000000" w:usb2="00000000" w:usb3="00000000" w:csb0="00000003" w:csb1="00000000"/>
  </w:font>
  <w:font w:name="Gill Sans MT Condensed">
    <w:altName w:val="Yu Gothic UI"/>
    <w:panose1 w:val="020B0506020104020203"/>
    <w:charset w:val="00"/>
    <w:family w:val="auto"/>
    <w:pitch w:val="default"/>
    <w:sig w:usb0="00000000" w:usb1="00000000" w:usb2="00000000" w:usb3="00000000" w:csb0="00000003" w:csb1="00000000"/>
  </w:font>
  <w:font w:name="Gill Sans MT Ext Condensed Bold">
    <w:altName w:val="Yu Gothic UI Semibold"/>
    <w:panose1 w:val="020B0902020104020203"/>
    <w:charset w:val="00"/>
    <w:family w:val="auto"/>
    <w:pitch w:val="default"/>
    <w:sig w:usb0="00000000" w:usb1="00000000" w:usb2="00000000" w:usb3="00000000" w:csb0="00000003" w:csb1="00000000"/>
  </w:font>
  <w:font w:name="Gloucester MT Extra Condensed">
    <w:altName w:val="MT Extra"/>
    <w:panose1 w:val="02030808020601010101"/>
    <w:charset w:val="00"/>
    <w:family w:val="auto"/>
    <w:pitch w:val="default"/>
    <w:sig w:usb0="00000000" w:usb1="00000000" w:usb2="00000000" w:usb3="00000000" w:csb0="00000001" w:csb1="00000000"/>
  </w:font>
  <w:font w:name="Broadway">
    <w:altName w:val="Gabriola"/>
    <w:panose1 w:val="04040905080B02020502"/>
    <w:charset w:val="00"/>
    <w:family w:val="auto"/>
    <w:pitch w:val="default"/>
    <w:sig w:usb0="00000000" w:usb1="00000000" w:usb2="00000000" w:usb3="00000000" w:csb0="00000001" w:csb1="00000000"/>
  </w:font>
  <w:font w:name="Goudy Stout">
    <w:altName w:val="Goudy"/>
    <w:panose1 w:val="0202090407030B020401"/>
    <w:charset w:val="00"/>
    <w:family w:val="auto"/>
    <w:pitch w:val="default"/>
    <w:sig w:usb0="00000000" w:usb1="00000000" w:usb2="00000000" w:usb3="00000000" w:csb0="00000001" w:csb1="00000000"/>
  </w:font>
  <w:font w:name="Bodoni MT Poster Compressed">
    <w:altName w:val="Bodoni"/>
    <w:panose1 w:val="02070706080601050204"/>
    <w:charset w:val="00"/>
    <w:family w:val="auto"/>
    <w:pitch w:val="default"/>
    <w:sig w:usb0="00000000" w:usb1="00000000" w:usb2="00000000" w:usb3="00000000" w:csb0="00000011" w:csb1="00000000"/>
  </w:font>
  <w:font w:name="Imprint MT Shadow">
    <w:altName w:val="Gabriola"/>
    <w:panose1 w:val="04020605060303030202"/>
    <w:charset w:val="00"/>
    <w:family w:val="auto"/>
    <w:pitch w:val="default"/>
    <w:sig w:usb0="00000000" w:usb1="00000000" w:usb2="00000000" w:usb3="00000000" w:csb0="00000001" w:csb1="00000000"/>
  </w:font>
  <w:font w:name="Lucida Sans">
    <w:altName w:val="Lucida Sans Unicode"/>
    <w:panose1 w:val="020B0602030504020204"/>
    <w:charset w:val="00"/>
    <w:family w:val="auto"/>
    <w:pitch w:val="default"/>
    <w:sig w:usb0="00000000" w:usb1="00000000" w:usb2="00000000" w:usb3="00000000" w:csb0="00000001" w:csb1="00000000"/>
  </w:font>
  <w:font w:name="Lucida Sans Typewriter">
    <w:altName w:val="Yu Gothic UI"/>
    <w:panose1 w:val="020B0509030504030204"/>
    <w:charset w:val="00"/>
    <w:family w:val="auto"/>
    <w:pitch w:val="default"/>
    <w:sig w:usb0="00000000" w:usb1="00000000" w:usb2="00000000" w:usb3="00000000" w:csb0="00000001" w:csb1="00000000"/>
  </w:font>
  <w:font w:name="Maiandra GD">
    <w:altName w:val="Segoe Print"/>
    <w:panose1 w:val="020E0502030308020204"/>
    <w:charset w:val="00"/>
    <w:family w:val="auto"/>
    <w:pitch w:val="default"/>
    <w:sig w:usb0="00000000" w:usb1="00000000" w:usb2="00000000" w:usb3="00000000" w:csb0="00000001" w:csb1="00000000"/>
  </w:font>
  <w:font w:name="OCR A Extended">
    <w:altName w:val="Yu Gothic UI"/>
    <w:panose1 w:val="02010509020102010303"/>
    <w:charset w:val="00"/>
    <w:family w:val="auto"/>
    <w:pitch w:val="default"/>
    <w:sig w:usb0="00000000" w:usb1="00000000" w:usb2="00000000" w:usb3="00000000" w:csb0="00000001" w:csb1="00000000"/>
  </w:font>
  <w:font w:name="Palace Script MT">
    <w:altName w:val="Mongolian Baiti"/>
    <w:panose1 w:val="030303020206070C0B05"/>
    <w:charset w:val="00"/>
    <w:family w:val="auto"/>
    <w:pitch w:val="default"/>
    <w:sig w:usb0="00000000" w:usb1="00000000" w:usb2="00000000" w:usb3="00000000" w:csb0="00000001" w:csb1="00000000"/>
  </w:font>
  <w:font w:name="Perpetua">
    <w:altName w:val="PMingLiU-ExtB"/>
    <w:panose1 w:val="02020502060401020303"/>
    <w:charset w:val="00"/>
    <w:family w:val="auto"/>
    <w:pitch w:val="default"/>
    <w:sig w:usb0="00000000" w:usb1="00000000" w:usb2="00000000" w:usb3="00000000" w:csb0="00000001" w:csb1="00000000"/>
  </w:font>
  <w:font w:name="Pristina">
    <w:altName w:val="Mongolian Baiti"/>
    <w:panose1 w:val="03060402040406080204"/>
    <w:charset w:val="00"/>
    <w:family w:val="auto"/>
    <w:pitch w:val="default"/>
    <w:sig w:usb0="00000000" w:usb1="00000000" w:usb2="00000000" w:usb3="00000000" w:csb0="00000001" w:csb1="00000000"/>
  </w:font>
  <w:font w:name="Showcard Gothic">
    <w:altName w:val="Gabriola"/>
    <w:panose1 w:val="04020904020102020604"/>
    <w:charset w:val="00"/>
    <w:family w:val="auto"/>
    <w:pitch w:val="default"/>
    <w:sig w:usb0="00000000" w:usb1="00000000" w:usb2="00000000" w:usb3="00000000" w:csb0="00000001" w:csb1="00000000"/>
  </w:font>
  <w:font w:name="Rage Italic">
    <w:altName w:val="Mongolian Baiti"/>
    <w:panose1 w:val="03070502040507070304"/>
    <w:charset w:val="00"/>
    <w:family w:val="auto"/>
    <w:pitch w:val="default"/>
    <w:sig w:usb0="00000000" w:usb1="00000000" w:usb2="00000000" w:usb3="00000000" w:csb0="00000001" w:csb1="00000000"/>
  </w:font>
  <w:font w:name="Rockwell">
    <w:altName w:val="Segoe Print"/>
    <w:panose1 w:val="02060603020205020403"/>
    <w:charset w:val="00"/>
    <w:family w:val="auto"/>
    <w:pitch w:val="default"/>
    <w:sig w:usb0="00000000" w:usb1="00000000" w:usb2="00000000" w:usb3="00000000" w:csb0="00000001" w:csb1="00000000"/>
  </w:font>
  <w:font w:name="Mistral">
    <w:altName w:val="Comic Sans MS"/>
    <w:panose1 w:val="03090702030407020403"/>
    <w:charset w:val="00"/>
    <w:family w:val="auto"/>
    <w:pitch w:val="default"/>
    <w:sig w:usb0="00000000" w:usb1="00000000" w:usb2="00000000" w:usb3="00000000" w:csb0="0000009F" w:csb1="00000000"/>
  </w:font>
  <w:font w:name="Rockwell Condensed">
    <w:altName w:val="Segoe Print"/>
    <w:panose1 w:val="02060603050405020104"/>
    <w:charset w:val="00"/>
    <w:family w:val="auto"/>
    <w:pitch w:val="default"/>
    <w:sig w:usb0="00000000" w:usb1="00000000" w:usb2="00000000" w:usb3="00000000" w:csb0="00000001" w:csb1="00000000"/>
  </w:font>
  <w:font w:name="Rockwell Extra Bold">
    <w:altName w:val="Segoe Print"/>
    <w:panose1 w:val="02060903040505020403"/>
    <w:charset w:val="00"/>
    <w:family w:val="auto"/>
    <w:pitch w:val="default"/>
    <w:sig w:usb0="00000000" w:usb1="00000000" w:usb2="00000000" w:usb3="00000000" w:csb0="00000001" w:csb1="00000000"/>
  </w:font>
  <w:font w:name="Tw Cen MT">
    <w:altName w:val="Segoe Print"/>
    <w:panose1 w:val="020B0602020104020603"/>
    <w:charset w:val="00"/>
    <w:family w:val="auto"/>
    <w:pitch w:val="default"/>
    <w:sig w:usb0="00000000" w:usb1="00000000" w:usb2="00000000" w:usb3="00000000" w:csb0="00000003" w:csb1="00000000"/>
  </w:font>
  <w:font w:name="Tw Cen MT Condensed">
    <w:altName w:val="Segoe Print"/>
    <w:panose1 w:val="020B0606020104020203"/>
    <w:charset w:val="00"/>
    <w:family w:val="auto"/>
    <w:pitch w:val="default"/>
    <w:sig w:usb0="00000000" w:usb1="00000000" w:usb2="00000000" w:usb3="00000000" w:csb0="00000003" w:csb1="00000000"/>
  </w:font>
  <w:font w:name="Parchment">
    <w:altName w:val="Mongolian Baiti"/>
    <w:panose1 w:val="03040602040708040804"/>
    <w:charset w:val="00"/>
    <w:family w:val="auto"/>
    <w:pitch w:val="default"/>
    <w:sig w:usb0="00000000" w:usb1="00000000" w:usb2="00000000" w:usb3="00000000" w:csb0="00000001" w:csb1="00000000"/>
  </w:font>
  <w:font w:name="Algerian">
    <w:altName w:val="Gabriola"/>
    <w:panose1 w:val="04020705040A02060702"/>
    <w:charset w:val="00"/>
    <w:family w:val="auto"/>
    <w:pitch w:val="default"/>
    <w:sig w:usb0="00000000" w:usb1="00000000" w:usb2="00000000" w:usb3="00000000" w:csb0="00000001" w:csb1="00000000"/>
  </w:font>
  <w:font w:name="Bernard MT Condensed">
    <w:altName w:val="Segoe Print"/>
    <w:panose1 w:val="02050806060905020404"/>
    <w:charset w:val="00"/>
    <w:family w:val="auto"/>
    <w:pitch w:val="default"/>
    <w:sig w:usb0="00000000" w:usb1="00000000" w:usb2="00000000" w:usb3="00000000" w:csb0="00000001" w:csb1="00000000"/>
  </w:font>
  <w:font w:name="Californian FB">
    <w:altName w:val="Miriam Mono CLM"/>
    <w:panose1 w:val="0207040306080B030204"/>
    <w:charset w:val="00"/>
    <w:family w:val="auto"/>
    <w:pitch w:val="default"/>
    <w:sig w:usb0="00000000" w:usb1="00000000" w:usb2="00000000" w:usb3="00000000" w:csb0="00000001" w:csb1="00000000"/>
  </w:font>
  <w:font w:name="Cooper Black">
    <w:panose1 w:val="0208090404030B020404"/>
    <w:charset w:val="00"/>
    <w:family w:val="auto"/>
    <w:pitch w:val="default"/>
    <w:sig w:usb0="00000000" w:usb1="00000000" w:usb2="00000000" w:usb3="00000000" w:csb0="00000000" w:csb1="00000000"/>
  </w:font>
  <w:font w:name="MS Reference Sans Serif">
    <w:altName w:val="Verdana"/>
    <w:panose1 w:val="020B0604030504040204"/>
    <w:charset w:val="00"/>
    <w:family w:val="auto"/>
    <w:pitch w:val="default"/>
    <w:sig w:usb0="00000000" w:usb1="00000000" w:usb2="00000000" w:usb3="00000000" w:csb0="0000019F" w:csb1="00000000"/>
  </w:font>
  <w:font w:name="Freestyle Script">
    <w:altName w:val="Mongolian Baiti"/>
    <w:panose1 w:val="030804020302050B0404"/>
    <w:charset w:val="00"/>
    <w:family w:val="auto"/>
    <w:pitch w:val="default"/>
    <w:sig w:usb0="00000000" w:usb1="00000000" w:usb2="00000000" w:usb3="00000000" w:csb0="00000001" w:csb1="00000000"/>
  </w:font>
  <w:font w:name="Harrington">
    <w:altName w:val="Gabriola"/>
    <w:panose1 w:val="04040505050A02020702"/>
    <w:charset w:val="00"/>
    <w:family w:val="auto"/>
    <w:pitch w:val="default"/>
    <w:sig w:usb0="00000000" w:usb1="00000000" w:usb2="00000000" w:usb3="00000000" w:csb0="00000001" w:csb1="00000000"/>
  </w:font>
  <w:font w:name="High Tower Text">
    <w:altName w:val="Palatino Linotype"/>
    <w:panose1 w:val="02040502050506030303"/>
    <w:charset w:val="00"/>
    <w:family w:val="auto"/>
    <w:pitch w:val="default"/>
    <w:sig w:usb0="00000000" w:usb1="00000000" w:usb2="00000000" w:usb3="00000000" w:csb0="00000001" w:csb1="00000000"/>
  </w:font>
  <w:font w:name="Jokerman">
    <w:altName w:val="Gabriola"/>
    <w:panose1 w:val="04090605060D06020702"/>
    <w:charset w:val="00"/>
    <w:family w:val="auto"/>
    <w:pitch w:val="default"/>
    <w:sig w:usb0="00000000" w:usb1="00000000" w:usb2="00000000" w:usb3="00000000" w:csb0="00000001" w:csb1="00000000"/>
  </w:font>
  <w:font w:name="Juice ITC">
    <w:altName w:val="Gabriola"/>
    <w:panose1 w:val="04040403040A02020202"/>
    <w:charset w:val="00"/>
    <w:family w:val="auto"/>
    <w:pitch w:val="default"/>
    <w:sig w:usb0="00000000" w:usb1="00000000" w:usb2="00000000" w:usb3="00000000" w:csb0="00000001" w:csb1="00000000"/>
  </w:font>
  <w:font w:name="Kristen ITC">
    <w:altName w:val="Mongolian Baiti"/>
    <w:panose1 w:val="03050502040202030202"/>
    <w:charset w:val="00"/>
    <w:family w:val="auto"/>
    <w:pitch w:val="default"/>
    <w:sig w:usb0="00000000" w:usb1="00000000" w:usb2="00000000" w:usb3="00000000" w:csb0="00000001" w:csb1="00000000"/>
  </w:font>
  <w:font w:name="Kunstler Script">
    <w:altName w:val="Mongolian Baiti"/>
    <w:panose1 w:val="030304020206070D0D06"/>
    <w:charset w:val="00"/>
    <w:family w:val="auto"/>
    <w:pitch w:val="default"/>
    <w:sig w:usb0="00000000" w:usb1="00000000" w:usb2="00000000" w:usb3="00000000" w:csb0="00000001" w:csb1="00000000"/>
  </w:font>
  <w:font w:name="Lucida Bright">
    <w:altName w:val="Segoe Print"/>
    <w:panose1 w:val="02040602050505020304"/>
    <w:charset w:val="00"/>
    <w:family w:val="auto"/>
    <w:pitch w:val="default"/>
    <w:sig w:usb0="00000000" w:usb1="00000000" w:usb2="00000000" w:usb3="00000000" w:csb0="00000001" w:csb1="00000000"/>
  </w:font>
  <w:font w:name="Lucida Calligraphy">
    <w:altName w:val="Mongolian Baiti"/>
    <w:panose1 w:val="03010101010101010101"/>
    <w:charset w:val="00"/>
    <w:family w:val="auto"/>
    <w:pitch w:val="default"/>
    <w:sig w:usb0="00000000" w:usb1="00000000" w:usb2="00000000" w:usb3="00000000" w:csb0="00000001" w:csb1="00000000"/>
  </w:font>
  <w:font w:name="Lucida Fax">
    <w:altName w:val="Segoe Print"/>
    <w:panose1 w:val="02060602050505020204"/>
    <w:charset w:val="00"/>
    <w:family w:val="auto"/>
    <w:pitch w:val="default"/>
    <w:sig w:usb0="00000000" w:usb1="00000000" w:usb2="00000000" w:usb3="00000000" w:csb0="00000001" w:csb1="00000000"/>
  </w:font>
  <w:font w:name="Lucida Handwriting">
    <w:altName w:val="Mongolian Baiti"/>
    <w:panose1 w:val="03010101010101010101"/>
    <w:charset w:val="00"/>
    <w:family w:val="auto"/>
    <w:pitch w:val="default"/>
    <w:sig w:usb0="00000000" w:usb1="00000000" w:usb2="00000000" w:usb3="00000000" w:csb0="00000001" w:csb1="00000000"/>
  </w:font>
  <w:font w:name="Matura MT Script Capitals">
    <w:altName w:val="Mongolian Baiti"/>
    <w:panose1 w:val="03020802060602070202"/>
    <w:charset w:val="00"/>
    <w:family w:val="auto"/>
    <w:pitch w:val="default"/>
    <w:sig w:usb0="00000000" w:usb1="00000000" w:usb2="00000000" w:usb3="00000000" w:csb0="00000001" w:csb1="00000000"/>
  </w:font>
  <w:font w:name="Onyx">
    <w:altName w:val="Gabriola"/>
    <w:panose1 w:val="04050602080702020203"/>
    <w:charset w:val="00"/>
    <w:family w:val="auto"/>
    <w:pitch w:val="default"/>
    <w:sig w:usb0="00000000" w:usb1="00000000" w:usb2="00000000" w:usb3="00000000" w:csb0="00000001" w:csb1="00000000"/>
  </w:font>
  <w:font w:name="Playbill">
    <w:altName w:val="Gabriola"/>
    <w:panose1 w:val="040506030A0602020202"/>
    <w:charset w:val="00"/>
    <w:family w:val="auto"/>
    <w:pitch w:val="default"/>
    <w:sig w:usb0="00000000" w:usb1="00000000" w:usb2="00000000" w:usb3="00000000" w:csb0="00000001" w:csb1="00000000"/>
  </w:font>
  <w:font w:name="Informal Roman">
    <w:altName w:val="Mongolian Baiti"/>
    <w:panose1 w:val="030604020304060B0204"/>
    <w:charset w:val="00"/>
    <w:family w:val="auto"/>
    <w:pitch w:val="default"/>
    <w:sig w:usb0="00000000" w:usb1="00000000" w:usb2="00000000" w:usb3="00000000" w:csb0="00000001" w:csb1="00000000"/>
  </w:font>
  <w:font w:name="Snap ITC">
    <w:altName w:val="Gabriola"/>
    <w:panose1 w:val="04040A07060A02020202"/>
    <w:charset w:val="00"/>
    <w:family w:val="auto"/>
    <w:pitch w:val="default"/>
    <w:sig w:usb0="00000000" w:usb1="00000000" w:usb2="00000000" w:usb3="00000000" w:csb0="00000001" w:csb1="00000000"/>
  </w:font>
  <w:font w:name="Tempus Sans ITC">
    <w:altName w:val="Gabriola"/>
    <w:panose1 w:val="04020404030D07020202"/>
    <w:charset w:val="00"/>
    <w:family w:val="auto"/>
    <w:pitch w:val="default"/>
    <w:sig w:usb0="00000000" w:usb1="00000000" w:usb2="00000000" w:usb3="00000000" w:csb0="00000001" w:csb1="00000000"/>
  </w:font>
  <w:font w:name="Vivaldi">
    <w:altName w:val="Mongolian Baiti"/>
    <w:panose1 w:val="03020602050506090804"/>
    <w:charset w:val="00"/>
    <w:family w:val="auto"/>
    <w:pitch w:val="default"/>
    <w:sig w:usb0="00000000" w:usb1="00000000" w:usb2="00000000" w:usb3="00000000" w:csb0="00000001" w:csb1="00000000"/>
  </w:font>
  <w:font w:name="Vladimir Script">
    <w:altName w:val="Mongolian Baiti"/>
    <w:panose1 w:val="03050402040407070305"/>
    <w:charset w:val="00"/>
    <w:family w:val="auto"/>
    <w:pitch w:val="default"/>
    <w:sig w:usb0="00000000" w:usb1="00000000" w:usb2="00000000" w:usb3="00000000" w:csb0="00000001" w:csb1="00000000"/>
  </w:font>
  <w:font w:name="Wide Latin">
    <w:altName w:val="Segoe Print"/>
    <w:panose1 w:val="020A0A07050505020404"/>
    <w:charset w:val="00"/>
    <w:family w:val="auto"/>
    <w:pitch w:val="default"/>
    <w:sig w:usb0="00000000" w:usb1="00000000" w:usb2="00000000" w:usb3="00000000" w:csb0="00000001" w:csb1="00000000"/>
  </w:font>
  <w:font w:name="Wingdings 3">
    <w:altName w:val="Symbol"/>
    <w:panose1 w:val="05040102010807070707"/>
    <w:charset w:val="02"/>
    <w:family w:val="auto"/>
    <w:pitch w:val="default"/>
    <w:sig w:usb0="00000000" w:usb1="00000000" w:usb2="00000000" w:usb3="00000000" w:csb0="80000000" w:csb1="00000000"/>
  </w:font>
  <w:font w:name="MS Outlook">
    <w:altName w:val="Symbol"/>
    <w:panose1 w:val="05010100010000000000"/>
    <w:charset w:val="02"/>
    <w:family w:val="auto"/>
    <w:pitch w:val="default"/>
    <w:sig w:usb0="00000000" w:usb1="00000000" w:usb2="00000000" w:usb3="00000000" w:csb0="80000000" w:csb1="00000000"/>
  </w:font>
  <w:font w:name="MS Reference Specialty">
    <w:altName w:val="Webdings"/>
    <w:panose1 w:val="05000500000000000000"/>
    <w:charset w:val="02"/>
    <w:family w:val="auto"/>
    <w:pitch w:val="default"/>
    <w:sig w:usb0="00000000" w:usb1="00000000" w:usb2="00000000" w:usb3="00000000" w:csb0="80000000" w:csb1="00000000"/>
  </w:font>
  <w:font w:name="MT Extra">
    <w:panose1 w:val="05050102010205020202"/>
    <w:charset w:val="02"/>
    <w:family w:val="auto"/>
    <w:pitch w:val="default"/>
    <w:sig w:usb0="80000000" w:usb1="00000000" w:usb2="00000000" w:usb3="00000000" w:csb0="00000000" w:csb1="00000000"/>
  </w:font>
  <w:font w:name="Yu Gothic UI">
    <w:panose1 w:val="020B05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Times">
    <w:altName w:val="CG Times"/>
    <w:panose1 w:val="00000000000000000000"/>
    <w:charset w:val="00"/>
    <w:family w:val="auto"/>
    <w:pitch w:val="default"/>
    <w:sig w:usb0="00000000" w:usb1="00000000" w:usb2="00000000" w:usb3="00000000" w:csb0="00000000" w:csb1="00000000"/>
  </w:font>
  <w:font w:name="CG Times">
    <w:panose1 w:val="02020603050405020304"/>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David CLM">
    <w:panose1 w:val="02000603000000000000"/>
    <w:charset w:val="00"/>
    <w:family w:val="auto"/>
    <w:pitch w:val="default"/>
    <w:sig w:usb0="80000803" w:usb1="50002842" w:usb2="00000000" w:usb3="00000000" w:csb0="00000020" w:csb1="00000000"/>
  </w:font>
  <w:font w:name="Malgun Gothic Semilight">
    <w:panose1 w:val="020B0502040204020203"/>
    <w:charset w:val="86"/>
    <w:family w:val="auto"/>
    <w:pitch w:val="default"/>
    <w:sig w:usb0="900002AF" w:usb1="01D77CFB" w:usb2="00000012" w:usb3="00000000" w:csb0="203E01BD" w:csb1="D7FF0000"/>
  </w:font>
  <w:font w:name="Miriam CLM">
    <w:panose1 w:val="02000603000000000000"/>
    <w:charset w:val="00"/>
    <w:family w:val="auto"/>
    <w:pitch w:val="default"/>
    <w:sig w:usb0="80000803" w:usb1="50002842" w:usb2="00000000" w:usb3="00000000" w:csb0="00000020" w:csb1="00000000"/>
  </w:font>
  <w:font w:name="Yu Gothic UI Semilight">
    <w:panose1 w:val="020B0400000000000000"/>
    <w:charset w:val="80"/>
    <w:family w:val="auto"/>
    <w:pitch w:val="default"/>
    <w:sig w:usb0="E00002FF" w:usb1="2AC7FDFF" w:usb2="00000016" w:usb3="00000000" w:csb0="2002009F" w:csb1="00000000"/>
  </w:font>
  <w:font w:name="Bodoni">
    <w:panose1 w:val="02070603060706020303"/>
    <w:charset w:val="00"/>
    <w:family w:val="auto"/>
    <w:pitch w:val="default"/>
    <w:sig w:usb0="00000000" w:usb1="00000000" w:usb2="00000000" w:usb3="00000000" w:csb0="00000000" w:csb1="00000000"/>
  </w:font>
  <w:font w:name="Scheherazade">
    <w:panose1 w:val="01000600020000020003"/>
    <w:charset w:val="00"/>
    <w:family w:val="auto"/>
    <w:pitch w:val="default"/>
    <w:sig w:usb0="80002003" w:usb1="00000000" w:usb2="00000000" w:usb3="00000000" w:csb0="00000041" w:csb1="00000000"/>
  </w:font>
  <w:font w:name="Microsoft JhengHei Light">
    <w:panose1 w:val="020B0304030504040204"/>
    <w:charset w:val="88"/>
    <w:family w:val="auto"/>
    <w:pitch w:val="default"/>
    <w:sig w:usb0="800002A7" w:usb1="28CF4400" w:usb2="00000016" w:usb3="00000000" w:csb0="00100009" w:csb1="00000000"/>
  </w:font>
  <w:font w:name="Miriam Mono CLM">
    <w:panose1 w:val="02000503000000000000"/>
    <w:charset w:val="00"/>
    <w:family w:val="auto"/>
    <w:pitch w:val="default"/>
    <w:sig w:usb0="80000803" w:usb1="50002802" w:usb2="00000000" w:usb3="00000000" w:csb0="00000020" w:csb1="00000000"/>
  </w:font>
  <w:font w:name="Noto Sans Cond">
    <w:panose1 w:val="020B0506040504020204"/>
    <w:charset w:val="00"/>
    <w:family w:val="auto"/>
    <w:pitch w:val="default"/>
    <w:sig w:usb0="E00002FF" w:usb1="4000001F" w:usb2="08000029" w:usb3="00100000" w:csb0="00000000" w:csb1="00000000"/>
  </w:font>
  <w:font w:name="Goudy">
    <w:panose1 w:val="02020502050305020303"/>
    <w:charset w:val="00"/>
    <w:family w:val="auto"/>
    <w:pitch w:val="default"/>
    <w:sig w:usb0="00000000" w:usb1="00000000" w:usb2="00000000" w:usb3="00000000" w:csb0="00000000" w:csb1="00000000"/>
  </w:font>
  <w:font w:name="New Century Schoolbook">
    <w:panose1 w:val="02040603050505020303"/>
    <w:charset w:val="00"/>
    <w:family w:val="auto"/>
    <w:pitch w:val="default"/>
    <w:sig w:usb0="00000007" w:usb1="00000000" w:usb2="00000000" w:usb3="00000000" w:csb0="00000093" w:csb1="00000000"/>
  </w:font>
  <w:font w:name="MT Extra">
    <w:panose1 w:val="05050102010205020202"/>
    <w:charset w:val="00"/>
    <w:family w:val="auto"/>
    <w:pitch w:val="default"/>
    <w:sig w:usb0="8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Times New Roman CE">
    <w:panose1 w:val="02020603050305020304"/>
    <w:charset w:val="00"/>
    <w:family w:val="auto"/>
    <w:pitch w:val="default"/>
    <w:sig w:usb0="00000000" w:usb1="00000000" w:usb2="00000000" w:usb3="00000000" w:csb0="00000000" w:csb1="00000000"/>
  </w:font>
  <w:font w:name="Trebuchet MS">
    <w:panose1 w:val="020B0603020202020204"/>
    <w:charset w:val="EE"/>
    <w:family w:val="swiss"/>
    <w:pitch w:val="default"/>
    <w:sig w:usb0="00000687" w:usb1="00000000" w:usb2="00000000" w:usb3="00000000" w:csb0="2000009F" w:csb1="00000000"/>
  </w:font>
  <w:font w:name="Times New Roman CE">
    <w:panose1 w:val="02020603050305020304"/>
    <w:charset w:val="EE"/>
    <w:family w:val="auto"/>
    <w:pitch w:val="default"/>
    <w:sig w:usb0="00000000" w:usb1="00000000" w:usb2="00000000" w:usb3="00000000" w:csb0="00000000" w:csb1="00000000"/>
  </w:font>
  <w:font w:name="Whyte">
    <w:altName w:val="Liberation Mono"/>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7999509"/>
    </w:sdtPr>
    <w:sdtContent>
      <w:p>
        <w:pPr>
          <w:pStyle w:val="4"/>
          <w:widowControl/>
          <w:bidi w:val="0"/>
          <w:spacing w:before="0" w:after="0" w:line="240" w:lineRule="auto"/>
          <w:ind w:right="0" w:firstLine="0"/>
          <w:jc w:val="right"/>
        </w:pPr>
        <w:r>
          <w:rPr>
            <w:rFonts w:ascii="Trebuchet MS" w:hAnsi="Trebuchet MS" w:eastAsia="Franklin Gothic Demi" w:cs="Arial"/>
            <w:b/>
            <w:bCs/>
            <w:color w:val="000000"/>
            <w:sz w:val="18"/>
            <w:szCs w:val="18"/>
            <w:lang w:val="ro-RO"/>
          </w:rPr>
          <w:t>Document care conține date cu caracter personal protejate de prevederile Regulamentului (UE) 2016/679</w:t>
        </w:r>
      </w:p>
      <w:p>
        <w:pPr>
          <w:pStyle w:val="4"/>
          <w:jc w:val="right"/>
        </w:pPr>
        <w:r>
          <w:t xml:space="preserve">Page </w:t>
        </w:r>
        <w:r>
          <w:rPr>
            <w:bCs/>
            <w:sz w:val="24"/>
            <w:szCs w:val="24"/>
          </w:rPr>
          <w:fldChar w:fldCharType="begin"/>
        </w:r>
        <w:r>
          <w:rPr>
            <w:bCs/>
            <w:sz w:val="24"/>
            <w:szCs w:val="24"/>
          </w:rPr>
          <w:instrText xml:space="preserve">PAGE</w:instrText>
        </w:r>
        <w:r>
          <w:rPr>
            <w:bCs/>
            <w:sz w:val="24"/>
            <w:szCs w:val="24"/>
          </w:rPr>
          <w:fldChar w:fldCharType="separate"/>
        </w:r>
        <w:r>
          <w:rPr>
            <w:bCs/>
            <w:sz w:val="24"/>
            <w:szCs w:val="24"/>
          </w:rPr>
          <w:t>1</w:t>
        </w:r>
        <w:r>
          <w:rPr>
            <w:bCs/>
            <w:sz w:val="24"/>
            <w:szCs w:val="24"/>
          </w:rPr>
          <w:fldChar w:fldCharType="end"/>
        </w:r>
        <w:r>
          <w:rPr>
            <w:bCs/>
            <w:sz w:val="24"/>
            <w:szCs w:val="24"/>
          </w:rPr>
          <w:t>/</w:t>
        </w:r>
        <w:r>
          <w:rPr>
            <w:bCs/>
            <w:sz w:val="24"/>
            <w:szCs w:val="24"/>
          </w:rPr>
          <w:fldChar w:fldCharType="begin"/>
        </w:r>
        <w:r>
          <w:rPr>
            <w:bCs/>
            <w:sz w:val="24"/>
            <w:szCs w:val="24"/>
          </w:rPr>
          <w:instrText xml:space="preserve">NUMPAGES</w:instrText>
        </w:r>
        <w:r>
          <w:rPr>
            <w:bCs/>
            <w:sz w:val="24"/>
            <w:szCs w:val="24"/>
          </w:rPr>
          <w:fldChar w:fldCharType="separate"/>
        </w:r>
        <w:r>
          <w:rPr>
            <w:bCs/>
            <w:sz w:val="24"/>
            <w:szCs w:val="24"/>
          </w:rPr>
          <w:t>1</w:t>
        </w:r>
        <w:r>
          <w:rPr>
            <w:bCs/>
            <w:sz w:val="24"/>
            <w:szCs w:val="24"/>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74A9A"/>
    <w:multiLevelType w:val="singleLevel"/>
    <w:tmpl w:val="61374A9A"/>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20"/>
  <w:displayHorizontalDrawingGridEvery w:val="0"/>
  <w:displayVerticalDrawingGridEvery w:val="0"/>
  <w:doNotUseMarginsForDrawingGridOrigin w:val="1"/>
  <w:drawingGridHorizontalOrigin w:val="0"/>
  <w:drawingGridVerticalOrigin w:val="0"/>
  <w:noPunctuationKerning w:val="1"/>
  <w:compat>
    <w:balanceSingleByteDoubleByteWidth/>
    <w:doNotExpandShiftReturn/>
    <w:adjustLineHeightInTable/>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F0103"/>
    <w:rsid w:val="003E7E6A"/>
    <w:rsid w:val="00C36230"/>
    <w:rsid w:val="0187464C"/>
    <w:rsid w:val="02D370A8"/>
    <w:rsid w:val="03676EC4"/>
    <w:rsid w:val="036A1A81"/>
    <w:rsid w:val="038602FB"/>
    <w:rsid w:val="03AB5D57"/>
    <w:rsid w:val="03DE4355"/>
    <w:rsid w:val="04FD68D3"/>
    <w:rsid w:val="06771429"/>
    <w:rsid w:val="07050E16"/>
    <w:rsid w:val="07E86290"/>
    <w:rsid w:val="08191BD5"/>
    <w:rsid w:val="084354B7"/>
    <w:rsid w:val="08C41EC8"/>
    <w:rsid w:val="0A953BDC"/>
    <w:rsid w:val="0C3F59BA"/>
    <w:rsid w:val="0C57361F"/>
    <w:rsid w:val="0C994527"/>
    <w:rsid w:val="0E86688C"/>
    <w:rsid w:val="0F6812C4"/>
    <w:rsid w:val="0FB202A7"/>
    <w:rsid w:val="0FF74982"/>
    <w:rsid w:val="100F28CE"/>
    <w:rsid w:val="105B3017"/>
    <w:rsid w:val="10981833"/>
    <w:rsid w:val="10A11C80"/>
    <w:rsid w:val="12076A38"/>
    <w:rsid w:val="14F612A8"/>
    <w:rsid w:val="16702885"/>
    <w:rsid w:val="16D14C8F"/>
    <w:rsid w:val="178074EC"/>
    <w:rsid w:val="17821FBD"/>
    <w:rsid w:val="17C078DF"/>
    <w:rsid w:val="182C0675"/>
    <w:rsid w:val="18336529"/>
    <w:rsid w:val="194C2211"/>
    <w:rsid w:val="196D269D"/>
    <w:rsid w:val="1A9A79D3"/>
    <w:rsid w:val="1AC26DCF"/>
    <w:rsid w:val="1B800DAF"/>
    <w:rsid w:val="1B981ABE"/>
    <w:rsid w:val="1BF1760B"/>
    <w:rsid w:val="1C50614D"/>
    <w:rsid w:val="1D177B0D"/>
    <w:rsid w:val="1D61533F"/>
    <w:rsid w:val="1D831BBA"/>
    <w:rsid w:val="1E282D43"/>
    <w:rsid w:val="1ED90CDC"/>
    <w:rsid w:val="1F5F1884"/>
    <w:rsid w:val="200E2590"/>
    <w:rsid w:val="20A82D22"/>
    <w:rsid w:val="22BB4878"/>
    <w:rsid w:val="232F281B"/>
    <w:rsid w:val="23EF68A8"/>
    <w:rsid w:val="2411522E"/>
    <w:rsid w:val="243104D9"/>
    <w:rsid w:val="24AA4850"/>
    <w:rsid w:val="24AC3D1E"/>
    <w:rsid w:val="25BD0543"/>
    <w:rsid w:val="278E7DB3"/>
    <w:rsid w:val="28BD0773"/>
    <w:rsid w:val="293369FF"/>
    <w:rsid w:val="29617670"/>
    <w:rsid w:val="298A2DAA"/>
    <w:rsid w:val="298D0F50"/>
    <w:rsid w:val="2A6C1D39"/>
    <w:rsid w:val="2ABD66D7"/>
    <w:rsid w:val="2BCF4466"/>
    <w:rsid w:val="2BD1555F"/>
    <w:rsid w:val="2D7C0045"/>
    <w:rsid w:val="2DA26584"/>
    <w:rsid w:val="2E9E54DB"/>
    <w:rsid w:val="2EE800F8"/>
    <w:rsid w:val="2F945C36"/>
    <w:rsid w:val="2FC87BEC"/>
    <w:rsid w:val="312842A4"/>
    <w:rsid w:val="31AD4FBD"/>
    <w:rsid w:val="31DC185A"/>
    <w:rsid w:val="32AD2003"/>
    <w:rsid w:val="32F47BC9"/>
    <w:rsid w:val="353107AE"/>
    <w:rsid w:val="360B2D23"/>
    <w:rsid w:val="36F52A0C"/>
    <w:rsid w:val="38B95B2C"/>
    <w:rsid w:val="39CC118C"/>
    <w:rsid w:val="39E242EE"/>
    <w:rsid w:val="3A996A68"/>
    <w:rsid w:val="3B572B03"/>
    <w:rsid w:val="3C5841EB"/>
    <w:rsid w:val="3CCF41CB"/>
    <w:rsid w:val="3CFF7EBC"/>
    <w:rsid w:val="3DCF3767"/>
    <w:rsid w:val="3F0A247E"/>
    <w:rsid w:val="3FD72C08"/>
    <w:rsid w:val="42134F6F"/>
    <w:rsid w:val="434A444D"/>
    <w:rsid w:val="43544815"/>
    <w:rsid w:val="43B00D19"/>
    <w:rsid w:val="43C060DB"/>
    <w:rsid w:val="4465024C"/>
    <w:rsid w:val="44704967"/>
    <w:rsid w:val="449A38CA"/>
    <w:rsid w:val="45C109D8"/>
    <w:rsid w:val="45D64BEF"/>
    <w:rsid w:val="464C036E"/>
    <w:rsid w:val="46BB2DC0"/>
    <w:rsid w:val="4782244B"/>
    <w:rsid w:val="47893389"/>
    <w:rsid w:val="47A9503C"/>
    <w:rsid w:val="47FA4CD0"/>
    <w:rsid w:val="488F4D42"/>
    <w:rsid w:val="495D4F07"/>
    <w:rsid w:val="49694A3D"/>
    <w:rsid w:val="4C7512DE"/>
    <w:rsid w:val="4CBF68E6"/>
    <w:rsid w:val="4E0F7059"/>
    <w:rsid w:val="4E3A76EC"/>
    <w:rsid w:val="4F016B21"/>
    <w:rsid w:val="503C0622"/>
    <w:rsid w:val="51E72D5E"/>
    <w:rsid w:val="52197941"/>
    <w:rsid w:val="557C0C6E"/>
    <w:rsid w:val="56805187"/>
    <w:rsid w:val="57405765"/>
    <w:rsid w:val="58243CAA"/>
    <w:rsid w:val="58880EA1"/>
    <w:rsid w:val="59AF6520"/>
    <w:rsid w:val="5B014AE3"/>
    <w:rsid w:val="5BEE7E8D"/>
    <w:rsid w:val="5C291859"/>
    <w:rsid w:val="5C5208BA"/>
    <w:rsid w:val="5C5A764E"/>
    <w:rsid w:val="5D1139A4"/>
    <w:rsid w:val="5E9818C5"/>
    <w:rsid w:val="5EC82413"/>
    <w:rsid w:val="5EED6C97"/>
    <w:rsid w:val="60107470"/>
    <w:rsid w:val="613E1AE4"/>
    <w:rsid w:val="631175E8"/>
    <w:rsid w:val="63293AB2"/>
    <w:rsid w:val="64007164"/>
    <w:rsid w:val="64591C6C"/>
    <w:rsid w:val="65DF7E15"/>
    <w:rsid w:val="6866676D"/>
    <w:rsid w:val="688E1511"/>
    <w:rsid w:val="695F2F31"/>
    <w:rsid w:val="6B48184A"/>
    <w:rsid w:val="6B732C2D"/>
    <w:rsid w:val="6BAD27CC"/>
    <w:rsid w:val="6BF82F5F"/>
    <w:rsid w:val="6C0212BB"/>
    <w:rsid w:val="6C5C09B3"/>
    <w:rsid w:val="6D8B0310"/>
    <w:rsid w:val="6DE3360B"/>
    <w:rsid w:val="6E537B08"/>
    <w:rsid w:val="6F1B5AC0"/>
    <w:rsid w:val="6FE0777B"/>
    <w:rsid w:val="700C3C5C"/>
    <w:rsid w:val="701C24A1"/>
    <w:rsid w:val="71513228"/>
    <w:rsid w:val="71D031CA"/>
    <w:rsid w:val="729D7C7E"/>
    <w:rsid w:val="7304066A"/>
    <w:rsid w:val="73121E04"/>
    <w:rsid w:val="73755D7B"/>
    <w:rsid w:val="744A3EAF"/>
    <w:rsid w:val="74A44441"/>
    <w:rsid w:val="75031CE1"/>
    <w:rsid w:val="76C07DF8"/>
    <w:rsid w:val="77C80074"/>
    <w:rsid w:val="77D609A9"/>
    <w:rsid w:val="78B43FE1"/>
    <w:rsid w:val="78E27A01"/>
    <w:rsid w:val="794A5789"/>
    <w:rsid w:val="79B430DE"/>
    <w:rsid w:val="79B46784"/>
    <w:rsid w:val="7A612091"/>
    <w:rsid w:val="7C0D32AC"/>
    <w:rsid w:val="7CC2184C"/>
    <w:rsid w:val="7E5539AD"/>
    <w:rsid w:val="7F5D01A4"/>
    <w:rsid w:val="7FE43627"/>
  </w:rsids>
  <m:mathPr>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bidi w:val="0"/>
      <w:spacing w:before="0" w:after="160" w:line="259" w:lineRule="auto"/>
      <w:jc w:val="left"/>
    </w:pPr>
    <w:rPr>
      <w:rFonts w:asciiTheme="minorHAnsi" w:hAnsiTheme="minorHAnsi" w:eastAsiaTheme="minorHAnsi" w:cstheme="minorBidi"/>
      <w:color w:val="auto"/>
      <w:kern w:val="0"/>
      <w:sz w:val="22"/>
      <w:szCs w:val="22"/>
      <w:lang w:val="en-US" w:eastAsia="en-US" w:bidi="ar-SA"/>
    </w:rPr>
  </w:style>
  <w:style w:type="character" w:default="1" w:styleId="8">
    <w:name w:val="Default Paragraph Font"/>
    <w:unhideWhenUsed/>
    <w:qFormat/>
    <w:uiPriority w:val="1"/>
  </w:style>
  <w:style w:type="table" w:default="1" w:styleId="13">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0" w:type="dxa"/>
        <w:bottom w:w="0" w:type="dxa"/>
        <w:right w:w="100" w:type="dxa"/>
      </w:tblCellMar>
    </w:tblPr>
  </w:style>
  <w:style w:type="paragraph" w:styleId="2">
    <w:name w:val="Body Text"/>
    <w:basedOn w:val="1"/>
    <w:qFormat/>
    <w:uiPriority w:val="0"/>
    <w:pPr>
      <w:spacing w:before="0" w:after="140" w:line="276" w:lineRule="auto"/>
    </w:pPr>
  </w:style>
  <w:style w:type="paragraph" w:styleId="3">
    <w:name w:val="caption"/>
    <w:basedOn w:val="1"/>
    <w:next w:val="1"/>
    <w:qFormat/>
    <w:uiPriority w:val="0"/>
    <w:pPr>
      <w:suppressLineNumbers/>
      <w:spacing w:before="120" w:after="120"/>
    </w:pPr>
    <w:rPr>
      <w:rFonts w:cs="Arial"/>
      <w:i/>
      <w:iCs/>
      <w:sz w:val="24"/>
      <w:szCs w:val="24"/>
    </w:rPr>
  </w:style>
  <w:style w:type="paragraph" w:styleId="4">
    <w:name w:val="footer"/>
    <w:basedOn w:val="1"/>
    <w:link w:val="15"/>
    <w:unhideWhenUsed/>
    <w:qFormat/>
    <w:uiPriority w:val="99"/>
    <w:pPr>
      <w:tabs>
        <w:tab w:val="center" w:pos="4680"/>
        <w:tab w:val="right" w:pos="9360"/>
      </w:tabs>
      <w:spacing w:before="0" w:after="0" w:line="240" w:lineRule="auto"/>
    </w:pPr>
  </w:style>
  <w:style w:type="paragraph" w:styleId="5">
    <w:name w:val="header"/>
    <w:basedOn w:val="1"/>
    <w:link w:val="14"/>
    <w:unhideWhenUsed/>
    <w:qFormat/>
    <w:uiPriority w:val="99"/>
    <w:pPr>
      <w:tabs>
        <w:tab w:val="center" w:pos="4680"/>
        <w:tab w:val="right" w:pos="9360"/>
      </w:tabs>
      <w:spacing w:before="0" w:after="0" w:line="240" w:lineRule="auto"/>
    </w:pPr>
  </w:style>
  <w:style w:type="paragraph" w:styleId="6">
    <w:name w:val="List"/>
    <w:basedOn w:val="2"/>
    <w:qFormat/>
    <w:uiPriority w:val="0"/>
    <w:rPr>
      <w:rFonts w:cs="Arial"/>
    </w:rPr>
  </w:style>
  <w:style w:type="paragraph" w:styleId="7">
    <w:name w:val="Normal (Web)"/>
    <w:unhideWhenUsed/>
    <w:uiPriority w:val="99"/>
    <w:pPr>
      <w:bidi w:val="0"/>
      <w:spacing w:before="0" w:beforeAutospacing="1" w:after="0" w:afterAutospacing="0" w:line="276" w:lineRule="auto"/>
      <w:ind w:left="0" w:right="0"/>
      <w:jc w:val="left"/>
    </w:pPr>
    <w:rPr>
      <w:rFonts w:ascii="Times New Roman" w:hAnsi="Times New Roman" w:eastAsia="SimSun" w:cs="Times New Roman"/>
      <w:color w:val="000000"/>
      <w:kern w:val="0"/>
      <w:sz w:val="24"/>
      <w:szCs w:val="24"/>
      <w:lang w:val="en-US" w:eastAsia="zh-CN" w:bidi="ar"/>
    </w:rPr>
  </w:style>
  <w:style w:type="character" w:styleId="9">
    <w:name w:val="Emphasis"/>
    <w:qFormat/>
    <w:uiPriority w:val="20"/>
    <w:rPr>
      <w:rFonts w:hint="default"/>
      <w:i/>
      <w:sz w:val="24"/>
    </w:rPr>
  </w:style>
  <w:style w:type="character" w:styleId="10">
    <w:name w:val="FollowedHyperlink"/>
    <w:basedOn w:val="8"/>
    <w:unhideWhenUsed/>
    <w:uiPriority w:val="99"/>
    <w:rPr>
      <w:color w:val="800000"/>
      <w:u w:val="single"/>
    </w:rPr>
  </w:style>
  <w:style w:type="character" w:styleId="11">
    <w:name w:val="Hyperlink"/>
    <w:basedOn w:val="8"/>
    <w:unhideWhenUsed/>
    <w:qFormat/>
    <w:uiPriority w:val="99"/>
    <w:rPr>
      <w:color w:val="0000FF"/>
      <w:u w:val="single"/>
    </w:rPr>
  </w:style>
  <w:style w:type="character" w:styleId="12">
    <w:name w:val="Strong"/>
    <w:qFormat/>
    <w:uiPriority w:val="22"/>
    <w:rPr>
      <w:rFonts w:hint="default"/>
      <w:b/>
      <w:sz w:val="24"/>
    </w:rPr>
  </w:style>
  <w:style w:type="character" w:customStyle="1" w:styleId="14">
    <w:name w:val="Header Char"/>
    <w:basedOn w:val="8"/>
    <w:link w:val="5"/>
    <w:qFormat/>
    <w:uiPriority w:val="99"/>
  </w:style>
  <w:style w:type="character" w:customStyle="1" w:styleId="15">
    <w:name w:val="Footer Char"/>
    <w:basedOn w:val="8"/>
    <w:link w:val="4"/>
    <w:qFormat/>
    <w:uiPriority w:val="99"/>
  </w:style>
  <w:style w:type="character" w:customStyle="1" w:styleId="16">
    <w:name w:val="Internet Link"/>
    <w:basedOn w:val="8"/>
    <w:unhideWhenUsed/>
    <w:qFormat/>
    <w:uiPriority w:val="99"/>
    <w:rPr>
      <w:color w:val="0563C1" w:themeColor="hyperlink"/>
      <w:u w:val="single"/>
      <w14:textFill>
        <w14:solidFill>
          <w14:schemeClr w14:val="hlink"/>
        </w14:solidFill>
      </w14:textFill>
    </w:rPr>
  </w:style>
  <w:style w:type="paragraph" w:customStyle="1" w:styleId="17">
    <w:name w:val="Heading"/>
    <w:basedOn w:val="1"/>
    <w:next w:val="2"/>
    <w:qFormat/>
    <w:uiPriority w:val="0"/>
    <w:pPr>
      <w:keepNext/>
      <w:spacing w:before="240" w:after="120"/>
    </w:pPr>
    <w:rPr>
      <w:rFonts w:ascii="Liberation Sans" w:hAnsi="Liberation Sans" w:eastAsia="Microsoft YaHei" w:cs="Arial"/>
      <w:sz w:val="28"/>
      <w:szCs w:val="28"/>
    </w:rPr>
  </w:style>
  <w:style w:type="paragraph" w:customStyle="1" w:styleId="18">
    <w:name w:val="Index"/>
    <w:basedOn w:val="1"/>
    <w:qFormat/>
    <w:uiPriority w:val="0"/>
    <w:pPr>
      <w:suppressLineNumbers/>
    </w:pPr>
    <w:rPr>
      <w:rFonts w:cs="Arial"/>
    </w:rPr>
  </w:style>
  <w:style w:type="paragraph" w:customStyle="1" w:styleId="19">
    <w:name w:val="Caracter Caracter"/>
    <w:basedOn w:val="1"/>
    <w:qFormat/>
    <w:uiPriority w:val="0"/>
    <w:pPr>
      <w:spacing w:before="0" w:after="0" w:line="240" w:lineRule="auto"/>
    </w:pPr>
    <w:rPr>
      <w:rFonts w:ascii="Times New Roman" w:hAnsi="Times New Roman" w:eastAsia="Times New Roman" w:cs="Times New Roman"/>
      <w:sz w:val="24"/>
      <w:szCs w:val="24"/>
      <w:lang w:val="pl-PL" w:eastAsia="pl-PL"/>
    </w:rPr>
  </w:style>
  <w:style w:type="paragraph" w:customStyle="1" w:styleId="20">
    <w:name w:val="Frame Contents"/>
    <w:basedOn w:val="1"/>
    <w:qFormat/>
    <w:uiPriority w:val="0"/>
  </w:style>
  <w:style w:type="paragraph" w:customStyle="1" w:styleId="21">
    <w:name w:val="western"/>
    <w:qFormat/>
    <w:uiPriority w:val="0"/>
    <w:pPr>
      <w:jc w:val="left"/>
    </w:pPr>
    <w:rPr>
      <w:rFonts w:hint="default" w:ascii="Times New Roman" w:hAnsi="Times New Roman" w:eastAsia="SimSun" w:cs="Times New Roman"/>
      <w:kern w:val="0"/>
      <w:sz w:val="24"/>
      <w:szCs w:val="24"/>
      <w:lang w:val="en-US" w:eastAsia="zh-CN" w:bidi="ar"/>
    </w:rPr>
  </w:style>
  <w:style w:type="paragraph" w:customStyle="1" w:styleId="22">
    <w:name w:val="Definition Term"/>
    <w:basedOn w:val="1"/>
    <w:next w:val="23"/>
    <w:unhideWhenUsed/>
    <w:uiPriority w:val="99"/>
    <w:pPr>
      <w:spacing w:before="0" w:beforeLines="0" w:after="0" w:afterLines="0"/>
    </w:pPr>
    <w:rPr>
      <w:rFonts w:hint="default"/>
      <w:sz w:val="24"/>
    </w:rPr>
  </w:style>
  <w:style w:type="paragraph" w:customStyle="1" w:styleId="23">
    <w:name w:val="Definition List"/>
    <w:basedOn w:val="1"/>
    <w:next w:val="22"/>
    <w:unhideWhenUsed/>
    <w:uiPriority w:val="99"/>
    <w:pPr>
      <w:spacing w:before="0" w:beforeLines="0" w:after="0" w:afterLines="0"/>
      <w:ind w:left="360"/>
    </w:pPr>
    <w:rPr>
      <w:rFonts w:hint="default"/>
      <w:sz w:val="24"/>
    </w:rPr>
  </w:style>
  <w:style w:type="paragraph" w:customStyle="1" w:styleId="24">
    <w:name w:val="H1"/>
    <w:basedOn w:val="1"/>
    <w:next w:val="1"/>
    <w:unhideWhenUsed/>
    <w:uiPriority w:val="99"/>
    <w:pPr>
      <w:keepNext/>
      <w:spacing w:beforeLines="0" w:afterLines="0"/>
      <w:outlineLvl w:val="1"/>
    </w:pPr>
    <w:rPr>
      <w:rFonts w:hint="default"/>
      <w:b/>
      <w:kern w:val="36"/>
      <w:sz w:val="48"/>
    </w:rPr>
  </w:style>
  <w:style w:type="paragraph" w:customStyle="1" w:styleId="25">
    <w:name w:val="H2"/>
    <w:basedOn w:val="1"/>
    <w:next w:val="1"/>
    <w:unhideWhenUsed/>
    <w:qFormat/>
    <w:uiPriority w:val="99"/>
    <w:pPr>
      <w:keepNext/>
      <w:spacing w:beforeLines="0" w:afterLines="0"/>
      <w:outlineLvl w:val="2"/>
    </w:pPr>
    <w:rPr>
      <w:rFonts w:hint="default"/>
      <w:b/>
      <w:sz w:val="36"/>
    </w:rPr>
  </w:style>
  <w:style w:type="paragraph" w:customStyle="1" w:styleId="26">
    <w:name w:val="H3"/>
    <w:basedOn w:val="1"/>
    <w:next w:val="1"/>
    <w:unhideWhenUsed/>
    <w:qFormat/>
    <w:uiPriority w:val="99"/>
    <w:pPr>
      <w:keepNext/>
      <w:spacing w:beforeLines="0" w:afterLines="0"/>
      <w:outlineLvl w:val="3"/>
    </w:pPr>
    <w:rPr>
      <w:rFonts w:hint="default"/>
      <w:b/>
      <w:sz w:val="28"/>
    </w:rPr>
  </w:style>
  <w:style w:type="paragraph" w:customStyle="1" w:styleId="27">
    <w:name w:val="H4"/>
    <w:basedOn w:val="1"/>
    <w:next w:val="1"/>
    <w:unhideWhenUsed/>
    <w:uiPriority w:val="99"/>
    <w:pPr>
      <w:keepNext/>
      <w:spacing w:beforeLines="0" w:afterLines="0"/>
      <w:outlineLvl w:val="4"/>
    </w:pPr>
    <w:rPr>
      <w:rFonts w:hint="default"/>
      <w:b/>
      <w:sz w:val="24"/>
    </w:rPr>
  </w:style>
  <w:style w:type="paragraph" w:customStyle="1" w:styleId="28">
    <w:name w:val="H5"/>
    <w:basedOn w:val="1"/>
    <w:next w:val="1"/>
    <w:unhideWhenUsed/>
    <w:uiPriority w:val="99"/>
    <w:pPr>
      <w:keepNext/>
      <w:spacing w:beforeLines="0" w:afterLines="0"/>
      <w:outlineLvl w:val="5"/>
    </w:pPr>
    <w:rPr>
      <w:rFonts w:hint="default"/>
      <w:b/>
      <w:sz w:val="20"/>
    </w:rPr>
  </w:style>
  <w:style w:type="paragraph" w:customStyle="1" w:styleId="29">
    <w:name w:val="H6"/>
    <w:basedOn w:val="1"/>
    <w:next w:val="1"/>
    <w:unhideWhenUsed/>
    <w:qFormat/>
    <w:uiPriority w:val="99"/>
    <w:pPr>
      <w:keepNext/>
      <w:spacing w:beforeLines="0" w:afterLines="0"/>
      <w:outlineLvl w:val="6"/>
    </w:pPr>
    <w:rPr>
      <w:rFonts w:hint="default"/>
      <w:b/>
      <w:sz w:val="16"/>
    </w:rPr>
  </w:style>
  <w:style w:type="paragraph" w:customStyle="1" w:styleId="30">
    <w:name w:val="Address"/>
    <w:basedOn w:val="1"/>
    <w:next w:val="1"/>
    <w:unhideWhenUsed/>
    <w:uiPriority w:val="99"/>
    <w:pPr>
      <w:spacing w:before="0" w:beforeLines="0" w:after="0" w:afterLines="0"/>
    </w:pPr>
    <w:rPr>
      <w:rFonts w:hint="default"/>
      <w:i/>
      <w:sz w:val="24"/>
    </w:rPr>
  </w:style>
  <w:style w:type="paragraph" w:customStyle="1" w:styleId="31">
    <w:name w:val="Blockquote"/>
    <w:basedOn w:val="1"/>
    <w:unhideWhenUsed/>
    <w:qFormat/>
    <w:uiPriority w:val="99"/>
    <w:pPr>
      <w:spacing w:beforeLines="0" w:afterLines="0"/>
      <w:ind w:left="360" w:right="360"/>
    </w:pPr>
    <w:rPr>
      <w:rFonts w:hint="default"/>
      <w:sz w:val="24"/>
    </w:rPr>
  </w:style>
  <w:style w:type="paragraph" w:customStyle="1" w:styleId="32">
    <w:name w:val="Preformatted"/>
    <w:basedOn w:val="1"/>
    <w:unhideWhenUse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beforeLines="0" w:after="0" w:afterLines="0"/>
    </w:pPr>
    <w:rPr>
      <w:rFonts w:hint="default" w:ascii="Courier New" w:hAnsi="Courier New"/>
      <w:sz w:val="20"/>
    </w:rPr>
  </w:style>
  <w:style w:type="paragraph" w:customStyle="1" w:styleId="33">
    <w:name w:val="z-Bottom of Form"/>
    <w:next w:val="1"/>
    <w:hidden/>
    <w:unhideWhenUsed/>
    <w:uiPriority w:val="99"/>
    <w:pPr>
      <w:widowControl w:val="0"/>
      <w:pBdr>
        <w:top w:val="double" w:color="000000" w:sz="2" w:space="0"/>
      </w:pBdr>
      <w:autoSpaceDE w:val="0"/>
      <w:autoSpaceDN w:val="0"/>
      <w:adjustRightInd w:val="0"/>
      <w:spacing w:beforeLines="0" w:afterLines="0"/>
      <w:jc w:val="center"/>
    </w:pPr>
    <w:rPr>
      <w:rFonts w:hint="default" w:ascii="Arial" w:hAnsi="Arial" w:eastAsia="SimSun" w:cs="Times New Roman"/>
      <w:vanish/>
      <w:sz w:val="16"/>
    </w:rPr>
  </w:style>
  <w:style w:type="paragraph" w:customStyle="1" w:styleId="34">
    <w:name w:val="z-Top of Form"/>
    <w:next w:val="1"/>
    <w:hidden/>
    <w:unhideWhenUsed/>
    <w:qFormat/>
    <w:uiPriority w:val="99"/>
    <w:pPr>
      <w:widowControl w:val="0"/>
      <w:pBdr>
        <w:bottom w:val="double" w:color="000000" w:sz="2" w:space="0"/>
      </w:pBdr>
      <w:autoSpaceDE w:val="0"/>
      <w:autoSpaceDN w:val="0"/>
      <w:adjustRightInd w:val="0"/>
      <w:spacing w:beforeLines="0" w:afterLines="0"/>
      <w:jc w:val="center"/>
    </w:pPr>
    <w:rPr>
      <w:rFonts w:hint="default" w:ascii="Arial" w:hAnsi="Arial" w:eastAsia="SimSun" w:cs="Times New Roman"/>
      <w:vanish/>
      <w:sz w:val="16"/>
    </w:rPr>
  </w:style>
  <w:style w:type="character" w:customStyle="1" w:styleId="35">
    <w:name w:val="Definition"/>
    <w:unhideWhenUsed/>
    <w:uiPriority w:val="99"/>
    <w:rPr>
      <w:rFonts w:hint="default"/>
      <w:i/>
      <w:sz w:val="24"/>
    </w:rPr>
  </w:style>
  <w:style w:type="character" w:customStyle="1" w:styleId="36">
    <w:name w:val="CITE"/>
    <w:unhideWhenUsed/>
    <w:qFormat/>
    <w:uiPriority w:val="99"/>
    <w:rPr>
      <w:rFonts w:hint="default"/>
      <w:i/>
      <w:sz w:val="24"/>
    </w:rPr>
  </w:style>
  <w:style w:type="character" w:customStyle="1" w:styleId="37">
    <w:name w:val="CODE"/>
    <w:unhideWhenUsed/>
    <w:uiPriority w:val="99"/>
    <w:rPr>
      <w:rFonts w:hint="default" w:ascii="Courier New" w:hAnsi="Courier New"/>
      <w:sz w:val="20"/>
    </w:rPr>
  </w:style>
  <w:style w:type="character" w:customStyle="1" w:styleId="38">
    <w:name w:val="Keyboard"/>
    <w:unhideWhenUsed/>
    <w:qFormat/>
    <w:uiPriority w:val="99"/>
    <w:rPr>
      <w:rFonts w:hint="default" w:ascii="Courier New" w:hAnsi="Courier New"/>
      <w:b/>
      <w:sz w:val="20"/>
    </w:rPr>
  </w:style>
  <w:style w:type="character" w:customStyle="1" w:styleId="39">
    <w:name w:val="Sample"/>
    <w:unhideWhenUsed/>
    <w:uiPriority w:val="99"/>
    <w:rPr>
      <w:rFonts w:hint="default" w:ascii="Courier New" w:hAnsi="Courier New"/>
      <w:sz w:val="24"/>
    </w:rPr>
  </w:style>
  <w:style w:type="character" w:customStyle="1" w:styleId="40">
    <w:name w:val="Typewriter"/>
    <w:unhideWhenUsed/>
    <w:qFormat/>
    <w:uiPriority w:val="99"/>
    <w:rPr>
      <w:rFonts w:hint="default" w:ascii="Courier New" w:hAnsi="Courier New"/>
      <w:sz w:val="20"/>
    </w:rPr>
  </w:style>
  <w:style w:type="character" w:customStyle="1" w:styleId="41">
    <w:name w:val="Variable"/>
    <w:unhideWhenUsed/>
    <w:qFormat/>
    <w:uiPriority w:val="99"/>
    <w:rPr>
      <w:rFonts w:hint="default"/>
      <w:i/>
      <w:sz w:val="24"/>
    </w:rPr>
  </w:style>
  <w:style w:type="character" w:customStyle="1" w:styleId="42">
    <w:name w:val="HTML Markup"/>
    <w:unhideWhenUsed/>
    <w:uiPriority w:val="99"/>
    <w:rPr>
      <w:rFonts w:hint="default"/>
      <w:vanish/>
      <w:color w:val="FF0000"/>
      <w:sz w:val="24"/>
    </w:rPr>
  </w:style>
  <w:style w:type="character" w:customStyle="1" w:styleId="43">
    <w:name w:val="Comment"/>
    <w:unhideWhenUsed/>
    <w:uiPriority w:val="99"/>
    <w:rPr>
      <w:rFonts w:hint="default"/>
      <w:vanish/>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Anaf</Company>
  <Pages>1</Pages>
  <Words>35592</Words>
  <Characters>202875</Characters>
  <Lines>1690</Lines>
  <Paragraphs>475</Paragraphs>
  <TotalTime>0</TotalTime>
  <ScaleCrop>false</ScaleCrop>
  <LinksUpToDate>false</LinksUpToDate>
  <CharactersWithSpaces>237992</CharactersWithSpaces>
  <Application>WPS Office_10.2.0.5996_F1E327BC-269C-435d-A152-05C5408002CA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2021-09-03T06:03:00Z</dcterms:created>
  <dc:creator>CRISTIAN-NICOLAE MARIN</dc:creator>
  <cp:lastModifiedBy>23031163</cp:lastModifiedBy>
  <cp:lastPrinted>2021-09-09T06:16:55Z</cp:lastPrinted>
  <dcterms:modified xsi:type="dcterms:W3CDTF">2021-09-09T06:41:41Z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Ministerul Finantelor Publice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1033-10.2.0.5996</vt:lpwstr>
  </property>
</Properties>
</file>