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6B42" w14:textId="10FD3F5C" w:rsidR="006000FD" w:rsidRDefault="00091DDB" w:rsidP="005860A9">
      <w:pPr>
        <w:spacing w:after="0" w:line="276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bookmarkStart w:id="0" w:name="_Hlk178760875"/>
      <w:r>
        <w:rPr>
          <w:noProof/>
        </w:rPr>
        <w:drawing>
          <wp:anchor distT="0" distB="0" distL="114300" distR="114300" simplePos="0" relativeHeight="251661312" behindDoc="0" locked="0" layoutInCell="1" allowOverlap="1" wp14:anchorId="6D14A1F8" wp14:editId="5E7470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8350" cy="631190"/>
            <wp:effectExtent l="0" t="0" r="0" b="0"/>
            <wp:wrapSquare wrapText="bothSides"/>
            <wp:docPr id="196837176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47504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F9333C" wp14:editId="7CF6407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38250" cy="523875"/>
            <wp:effectExtent l="0" t="0" r="0" b="9525"/>
            <wp:wrapNone/>
            <wp:docPr id="907212331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35877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A1778" w14:textId="77777777" w:rsidR="00091DDB" w:rsidRDefault="00091DDB" w:rsidP="005860A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</w:p>
    <w:p w14:paraId="733DD591" w14:textId="77777777" w:rsidR="00091DDB" w:rsidRDefault="00091DDB" w:rsidP="005860A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</w:p>
    <w:p w14:paraId="27E55E90" w14:textId="77777777" w:rsidR="00091DDB" w:rsidRDefault="00091DDB" w:rsidP="005860A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</w:p>
    <w:p w14:paraId="60D5E5DB" w14:textId="372072DC" w:rsidR="00B946A5" w:rsidRPr="00797144" w:rsidRDefault="00B158FB" w:rsidP="00BB5B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</w:pPr>
      <w:r w:rsidRPr="0079714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COMUNICAT DE PRESĂ</w:t>
      </w:r>
    </w:p>
    <w:p w14:paraId="14F68756" w14:textId="77777777" w:rsidR="003906DD" w:rsidRDefault="00C87CE4" w:rsidP="00BB5BE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bdr w:val="none" w:sz="0" w:space="0" w:color="auto" w:frame="1"/>
        </w:rPr>
      </w:pPr>
      <w:r w:rsidRPr="00A94736">
        <w:rPr>
          <w:b/>
          <w:bCs/>
          <w:color w:val="002060"/>
          <w:bdr w:val="none" w:sz="0" w:space="0" w:color="auto" w:frame="1"/>
        </w:rPr>
        <w:t>Aeroportul Internațional Avram Iancu Cluj</w:t>
      </w:r>
      <w:r w:rsidR="00085F2D">
        <w:rPr>
          <w:b/>
          <w:bCs/>
          <w:color w:val="002060"/>
          <w:bdr w:val="none" w:sz="0" w:space="0" w:color="auto" w:frame="1"/>
        </w:rPr>
        <w:t xml:space="preserve"> </w:t>
      </w:r>
      <w:r w:rsidR="00F37095">
        <w:rPr>
          <w:b/>
          <w:bCs/>
          <w:color w:val="002060"/>
          <w:bdr w:val="none" w:sz="0" w:space="0" w:color="auto" w:frame="1"/>
        </w:rPr>
        <w:t>–</w:t>
      </w:r>
      <w:r w:rsidR="00DE0CBA">
        <w:rPr>
          <w:b/>
          <w:bCs/>
          <w:color w:val="002060"/>
          <w:bdr w:val="none" w:sz="0" w:space="0" w:color="auto" w:frame="1"/>
        </w:rPr>
        <w:t xml:space="preserve"> </w:t>
      </w:r>
      <w:r w:rsidR="0009028D">
        <w:rPr>
          <w:b/>
          <w:bCs/>
          <w:color w:val="002060"/>
          <w:bdr w:val="none" w:sz="0" w:space="0" w:color="auto" w:frame="1"/>
        </w:rPr>
        <w:t xml:space="preserve">premiat la Atena pentru </w:t>
      </w:r>
      <w:r w:rsidR="00F37095">
        <w:rPr>
          <w:b/>
          <w:bCs/>
          <w:color w:val="002060"/>
          <w:bdr w:val="none" w:sz="0" w:space="0" w:color="auto" w:frame="1"/>
        </w:rPr>
        <w:t>excelență</w:t>
      </w:r>
      <w:r w:rsidR="00F56178">
        <w:rPr>
          <w:b/>
          <w:bCs/>
          <w:color w:val="002060"/>
          <w:bdr w:val="none" w:sz="0" w:space="0" w:color="auto" w:frame="1"/>
        </w:rPr>
        <w:t xml:space="preserve"> </w:t>
      </w:r>
      <w:r w:rsidR="0009028D">
        <w:rPr>
          <w:b/>
          <w:bCs/>
          <w:color w:val="002060"/>
          <w:bdr w:val="none" w:sz="0" w:space="0" w:color="auto" w:frame="1"/>
        </w:rPr>
        <w:t xml:space="preserve">în </w:t>
      </w:r>
      <w:r w:rsidR="00F56178">
        <w:rPr>
          <w:b/>
          <w:bCs/>
          <w:color w:val="002060"/>
          <w:bdr w:val="none" w:sz="0" w:space="0" w:color="auto" w:frame="1"/>
        </w:rPr>
        <w:t>operațiuni aeroportuare</w:t>
      </w:r>
    </w:p>
    <w:p w14:paraId="4FD3253A" w14:textId="5A9EB0EE" w:rsidR="002C3E0E" w:rsidRPr="00A94736" w:rsidRDefault="00F37095" w:rsidP="005860A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  <w:bdr w:val="none" w:sz="0" w:space="0" w:color="auto" w:frame="1"/>
        </w:rPr>
      </w:pPr>
      <w:r>
        <w:rPr>
          <w:b/>
          <w:bCs/>
          <w:color w:val="002060"/>
          <w:bdr w:val="none" w:sz="0" w:space="0" w:color="auto" w:frame="1"/>
        </w:rPr>
        <w:t xml:space="preserve"> </w:t>
      </w:r>
    </w:p>
    <w:p w14:paraId="62A07774" w14:textId="4557B38B" w:rsidR="00282232" w:rsidRPr="0020271B" w:rsidRDefault="002C3E0E" w:rsidP="005860A9">
      <w:pPr>
        <w:pStyle w:val="NormalWeb"/>
        <w:spacing w:before="0" w:beforeAutospacing="0" w:after="0" w:afterAutospacing="0" w:line="276" w:lineRule="auto"/>
        <w:ind w:firstLine="720"/>
        <w:jc w:val="both"/>
        <w:rPr>
          <w:kern w:val="2"/>
          <w14:ligatures w14:val="standardContextual"/>
        </w:rPr>
      </w:pPr>
      <w:r w:rsidRPr="0020271B">
        <w:rPr>
          <w:b/>
          <w:bCs/>
        </w:rPr>
        <w:t>Cluj-Napoca,</w:t>
      </w:r>
      <w:r w:rsidR="00734177" w:rsidRPr="0020271B">
        <w:rPr>
          <w:b/>
          <w:bCs/>
        </w:rPr>
        <w:t xml:space="preserve"> </w:t>
      </w:r>
      <w:r w:rsidR="00276DE1">
        <w:rPr>
          <w:b/>
          <w:bCs/>
        </w:rPr>
        <w:t>01</w:t>
      </w:r>
      <w:r w:rsidR="006000FD" w:rsidRPr="0020271B">
        <w:rPr>
          <w:b/>
          <w:bCs/>
        </w:rPr>
        <w:t>.0</w:t>
      </w:r>
      <w:r w:rsidR="00276DE1">
        <w:rPr>
          <w:b/>
          <w:bCs/>
        </w:rPr>
        <w:t>7</w:t>
      </w:r>
      <w:r w:rsidR="006000FD" w:rsidRPr="0020271B">
        <w:rPr>
          <w:b/>
          <w:bCs/>
        </w:rPr>
        <w:t>.2025</w:t>
      </w:r>
      <w:r w:rsidRPr="0020271B">
        <w:rPr>
          <w:b/>
          <w:bCs/>
        </w:rPr>
        <w:t>:</w:t>
      </w:r>
      <w:r w:rsidR="001B7066" w:rsidRPr="0020271B">
        <w:rPr>
          <w:kern w:val="2"/>
          <w14:ligatures w14:val="standardContextual"/>
        </w:rPr>
        <w:t xml:space="preserve"> Aeroportul Internațional Avram Iancu Cluj</w:t>
      </w:r>
      <w:r w:rsidR="00DE0CBA" w:rsidRPr="0020271B">
        <w:rPr>
          <w:kern w:val="2"/>
          <w14:ligatures w14:val="standardContextual"/>
        </w:rPr>
        <w:t xml:space="preserve"> </w:t>
      </w:r>
      <w:r w:rsidR="00672FC5" w:rsidRPr="0020271B">
        <w:rPr>
          <w:kern w:val="2"/>
          <w14:ligatures w14:val="standardContextual"/>
        </w:rPr>
        <w:t xml:space="preserve">a fost premiat în cadrul evenimentului </w:t>
      </w:r>
      <w:r w:rsidR="00672FC5" w:rsidRPr="00262032">
        <w:rPr>
          <w:i/>
          <w:iCs/>
          <w:kern w:val="2"/>
          <w14:ligatures w14:val="standardContextual"/>
        </w:rPr>
        <w:t>OPS Forum</w:t>
      </w:r>
      <w:r w:rsidR="00262032" w:rsidRPr="00262032">
        <w:rPr>
          <w:i/>
          <w:iCs/>
          <w:kern w:val="2"/>
          <w14:ligatures w14:val="standardContextual"/>
        </w:rPr>
        <w:t xml:space="preserve"> 2025</w:t>
      </w:r>
      <w:r w:rsidR="00672FC5" w:rsidRPr="0020271B">
        <w:rPr>
          <w:kern w:val="2"/>
          <w14:ligatures w14:val="standardContextual"/>
        </w:rPr>
        <w:t xml:space="preserve"> organizat la Atena</w:t>
      </w:r>
      <w:r w:rsidR="00B101BB" w:rsidRPr="0020271B">
        <w:rPr>
          <w:kern w:val="2"/>
          <w14:ligatures w14:val="standardContextual"/>
        </w:rPr>
        <w:t>,</w:t>
      </w:r>
      <w:r w:rsidR="00672FC5" w:rsidRPr="0020271B">
        <w:rPr>
          <w:kern w:val="2"/>
          <w14:ligatures w14:val="standardContextual"/>
        </w:rPr>
        <w:t xml:space="preserve"> Grecia, </w:t>
      </w:r>
      <w:r w:rsidR="00262032" w:rsidRPr="0020271B">
        <w:rPr>
          <w:kern w:val="2"/>
          <w14:ligatures w14:val="standardContextual"/>
        </w:rPr>
        <w:t>în data de 23 iunie 2025</w:t>
      </w:r>
      <w:r w:rsidR="00262032">
        <w:rPr>
          <w:kern w:val="2"/>
          <w14:ligatures w14:val="standardContextual"/>
        </w:rPr>
        <w:t xml:space="preserve">, </w:t>
      </w:r>
      <w:r w:rsidR="00672FC5" w:rsidRPr="0020271B">
        <w:rPr>
          <w:kern w:val="2"/>
          <w14:ligatures w14:val="standardContextual"/>
        </w:rPr>
        <w:t>de</w:t>
      </w:r>
      <w:r w:rsidR="00B101BB" w:rsidRPr="0020271B">
        <w:rPr>
          <w:color w:val="000000"/>
        </w:rPr>
        <w:t xml:space="preserve"> către ATN Air Transport News</w:t>
      </w:r>
      <w:r w:rsidR="00B101BB" w:rsidRPr="0020271B">
        <w:rPr>
          <w:kern w:val="2"/>
          <w14:ligatures w14:val="standardContextual"/>
        </w:rPr>
        <w:t xml:space="preserve"> </w:t>
      </w:r>
      <w:r w:rsidR="00435EB8" w:rsidRPr="0020271B">
        <w:rPr>
          <w:kern w:val="2"/>
          <w14:ligatures w14:val="standardContextual"/>
        </w:rPr>
        <w:t xml:space="preserve">- </w:t>
      </w:r>
      <w:r w:rsidR="00672FC5" w:rsidRPr="0020271B">
        <w:rPr>
          <w:color w:val="000000"/>
        </w:rPr>
        <w:t>o platformă specializată în domeniul aviației</w:t>
      </w:r>
      <w:r w:rsidR="00435EB8" w:rsidRPr="0020271B">
        <w:rPr>
          <w:color w:val="000000"/>
        </w:rPr>
        <w:t>.</w:t>
      </w:r>
    </w:p>
    <w:p w14:paraId="5073517D" w14:textId="76306522" w:rsidR="00171DD5" w:rsidRPr="0020271B" w:rsidRDefault="00171DD5" w:rsidP="005860A9">
      <w:pPr>
        <w:pStyle w:val="NormalWeb"/>
        <w:spacing w:before="0" w:beforeAutospacing="0" w:after="0" w:afterAutospacing="0" w:line="276" w:lineRule="auto"/>
        <w:ind w:firstLine="720"/>
        <w:jc w:val="both"/>
        <w:rPr>
          <w:kern w:val="2"/>
          <w14:ligatures w14:val="standardContextual"/>
        </w:rPr>
      </w:pPr>
      <w:r w:rsidRPr="0020271B">
        <w:rPr>
          <w:kern w:val="2"/>
          <w14:ligatures w14:val="standardContextual"/>
        </w:rPr>
        <w:t xml:space="preserve">Premiul </w:t>
      </w:r>
      <w:r w:rsidR="00BB5BE2" w:rsidRPr="00BB5BE2">
        <w:rPr>
          <w:b/>
          <w:bCs/>
          <w:kern w:val="2"/>
          <w14:ligatures w14:val="standardContextual"/>
        </w:rPr>
        <w:t>OPS Forum 2025 – Corporate Award – Airports</w:t>
      </w:r>
      <w:r w:rsidR="00BB5BE2">
        <w:rPr>
          <w:kern w:val="2"/>
          <w14:ligatures w14:val="standardContextual"/>
        </w:rPr>
        <w:t xml:space="preserve"> </w:t>
      </w:r>
      <w:r w:rsidRPr="0020271B">
        <w:rPr>
          <w:kern w:val="2"/>
          <w14:ligatures w14:val="standardContextual"/>
        </w:rPr>
        <w:t>a fost acordat Aeroportului Internațional Cluj pentru eforturile de extindere a Terminalului de Plecări din anul anterior, dar și pentru creșterea numărului de operatori aerieni și respectiv a destinațiilor, materializate</w:t>
      </w:r>
      <w:r w:rsidR="001715DB">
        <w:rPr>
          <w:kern w:val="2"/>
          <w14:ligatures w14:val="standardContextual"/>
        </w:rPr>
        <w:t xml:space="preserve"> inclusiv</w:t>
      </w:r>
      <w:r w:rsidRPr="0020271B">
        <w:rPr>
          <w:kern w:val="2"/>
          <w14:ligatures w14:val="standardContextual"/>
        </w:rPr>
        <w:t xml:space="preserve"> prin cea mai nouă companie aeriană</w:t>
      </w:r>
      <w:r w:rsidR="001715DB">
        <w:rPr>
          <w:kern w:val="2"/>
          <w14:ligatures w14:val="standardContextual"/>
        </w:rPr>
        <w:t xml:space="preserve"> - </w:t>
      </w:r>
      <w:r w:rsidR="000F0BE0" w:rsidRPr="0020271B">
        <w:rPr>
          <w:kern w:val="2"/>
          <w14:ligatures w14:val="standardContextual"/>
        </w:rPr>
        <w:t>Pegasus Airlines</w:t>
      </w:r>
      <w:r w:rsidR="00BB5BE2">
        <w:rPr>
          <w:kern w:val="2"/>
          <w14:ligatures w14:val="standardContextual"/>
        </w:rPr>
        <w:t xml:space="preserve"> </w:t>
      </w:r>
      <w:r w:rsidR="000F0BE0" w:rsidRPr="0020271B">
        <w:rPr>
          <w:kern w:val="2"/>
          <w14:ligatures w14:val="standardContextual"/>
        </w:rPr>
        <w:t>-</w:t>
      </w:r>
      <w:r w:rsidR="001715DB">
        <w:rPr>
          <w:kern w:val="2"/>
          <w14:ligatures w14:val="standardContextual"/>
        </w:rPr>
        <w:t xml:space="preserve"> </w:t>
      </w:r>
      <w:r w:rsidRPr="0020271B">
        <w:rPr>
          <w:kern w:val="2"/>
          <w14:ligatures w14:val="standardContextual"/>
        </w:rPr>
        <w:t>adăugată rețelei</w:t>
      </w:r>
      <w:r w:rsidR="001715DB">
        <w:rPr>
          <w:kern w:val="2"/>
          <w14:ligatures w14:val="standardContextual"/>
        </w:rPr>
        <w:t xml:space="preserve"> de</w:t>
      </w:r>
      <w:r w:rsidRPr="0020271B">
        <w:rPr>
          <w:kern w:val="2"/>
          <w14:ligatures w14:val="standardContextual"/>
        </w:rPr>
        <w:t xml:space="preserve"> </w:t>
      </w:r>
      <w:r w:rsidR="001715DB">
        <w:rPr>
          <w:kern w:val="2"/>
          <w14:ligatures w14:val="standardContextual"/>
        </w:rPr>
        <w:t>operatori aerieni</w:t>
      </w:r>
      <w:r w:rsidR="0093456D" w:rsidRPr="0020271B">
        <w:rPr>
          <w:kern w:val="2"/>
          <w14:ligatures w14:val="standardContextual"/>
        </w:rPr>
        <w:t xml:space="preserve"> începând cu sezonul de vară 2025</w:t>
      </w:r>
      <w:r w:rsidRPr="0020271B">
        <w:rPr>
          <w:kern w:val="2"/>
          <w14:ligatures w14:val="standardContextual"/>
        </w:rPr>
        <w:t xml:space="preserve">, </w:t>
      </w:r>
      <w:r w:rsidR="000F0BE0" w:rsidRPr="0020271B">
        <w:rPr>
          <w:kern w:val="2"/>
          <w14:ligatures w14:val="standardContextual"/>
        </w:rPr>
        <w:t>prin</w:t>
      </w:r>
      <w:r w:rsidR="001715DB">
        <w:rPr>
          <w:kern w:val="2"/>
          <w14:ligatures w14:val="standardContextual"/>
        </w:rPr>
        <w:t xml:space="preserve"> </w:t>
      </w:r>
      <w:r w:rsidRPr="0020271B">
        <w:rPr>
          <w:kern w:val="2"/>
          <w14:ligatures w14:val="standardContextual"/>
        </w:rPr>
        <w:t>zboruri</w:t>
      </w:r>
      <w:r w:rsidR="001715DB">
        <w:rPr>
          <w:kern w:val="2"/>
          <w14:ligatures w14:val="standardContextual"/>
        </w:rPr>
        <w:t>le</w:t>
      </w:r>
      <w:r w:rsidRPr="0020271B">
        <w:rPr>
          <w:kern w:val="2"/>
          <w14:ligatures w14:val="standardContextual"/>
        </w:rPr>
        <w:t xml:space="preserve"> directe </w:t>
      </w:r>
      <w:r w:rsidR="001715DB">
        <w:rPr>
          <w:kern w:val="2"/>
          <w14:ligatures w14:val="standardContextual"/>
        </w:rPr>
        <w:t xml:space="preserve">către Aeroportul </w:t>
      </w:r>
      <w:r w:rsidRPr="0020271B">
        <w:t>Istanbul Sabiha Gökçen</w:t>
      </w:r>
      <w:r w:rsidR="0093456D" w:rsidRPr="0020271B">
        <w:t>.</w:t>
      </w:r>
      <w:r w:rsidR="001715DB">
        <w:t xml:space="preserve"> Astfel, la momentul actual, pasagerii pot călători anul acesta </w:t>
      </w:r>
      <w:r w:rsidR="00A459D3">
        <w:t xml:space="preserve">de pe Aeroportul Internațional Cluj </w:t>
      </w:r>
      <w:r w:rsidR="001715DB">
        <w:t>spre peste 50 de rute</w:t>
      </w:r>
      <w:r w:rsidR="00BB5BE2">
        <w:t xml:space="preserve"> regulate</w:t>
      </w:r>
      <w:r w:rsidR="001715DB">
        <w:t xml:space="preserve"> operate de 10 companii aeriene, la care se adaugă și 12 destinații charter turistice operate de 13 companii aeriene.</w:t>
      </w:r>
    </w:p>
    <w:p w14:paraId="34CA1D06" w14:textId="64F7B815" w:rsidR="00282232" w:rsidRPr="0020271B" w:rsidRDefault="00282232" w:rsidP="005860A9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lang w:val="it-IT"/>
        </w:rPr>
      </w:pPr>
      <w:r w:rsidRPr="0020271B">
        <w:rPr>
          <w:color w:val="000000"/>
        </w:rPr>
        <w:t>Evenimentele și conferințele regionale și internaționale de aviație, organizate la nivel european sau mo</w:t>
      </w:r>
      <w:r w:rsidR="00CE029A">
        <w:rPr>
          <w:color w:val="000000"/>
        </w:rPr>
        <w:t>n</w:t>
      </w:r>
      <w:r w:rsidRPr="0020271B">
        <w:rPr>
          <w:color w:val="000000"/>
        </w:rPr>
        <w:t>dial,</w:t>
      </w:r>
      <w:r w:rsidR="00881193" w:rsidRPr="0020271B">
        <w:rPr>
          <w:color w:val="000000"/>
        </w:rPr>
        <w:t xml:space="preserve"> la care Aeroportul Internațional Cluj participă constant, reprezintă</w:t>
      </w:r>
      <w:r w:rsidRPr="0020271B">
        <w:rPr>
          <w:color w:val="000000"/>
        </w:rPr>
        <w:t xml:space="preserve"> un prilej de abordare a subiectelor actuale din industria aviației civile, precum și a soluțiilor cu privire la </w:t>
      </w:r>
      <w:r w:rsidR="001B4B8C" w:rsidRPr="0020271B">
        <w:rPr>
          <w:color w:val="000000"/>
        </w:rPr>
        <w:t>problem</w:t>
      </w:r>
      <w:r w:rsidR="00A84AE2" w:rsidRPr="0020271B">
        <w:rPr>
          <w:color w:val="000000"/>
        </w:rPr>
        <w:t>ele</w:t>
      </w:r>
      <w:r w:rsidR="00053072">
        <w:rPr>
          <w:color w:val="000000"/>
        </w:rPr>
        <w:t xml:space="preserve"> de interes</w:t>
      </w:r>
      <w:r w:rsidR="00A84AE2" w:rsidRPr="0020271B">
        <w:rPr>
          <w:color w:val="000000"/>
        </w:rPr>
        <w:t xml:space="preserve"> </w:t>
      </w:r>
      <w:r w:rsidRPr="0020271B">
        <w:rPr>
          <w:color w:val="000000"/>
        </w:rPr>
        <w:t>cu care se confruntă industria aviației.</w:t>
      </w:r>
      <w:r w:rsidR="007B289F" w:rsidRPr="0020271B">
        <w:rPr>
          <w:color w:val="000000"/>
          <w:lang w:val="it-IT"/>
        </w:rPr>
        <w:t xml:space="preserve"> În egală măsură, acestea </w:t>
      </w:r>
      <w:r w:rsidRPr="0020271B">
        <w:rPr>
          <w:color w:val="000000"/>
        </w:rPr>
        <w:t xml:space="preserve">constituie un prilej deosebit de a conecta serviciile oferite de către aeroport cu principalii actori ai aviației la nivel european și nu numai. </w:t>
      </w:r>
    </w:p>
    <w:p w14:paraId="36CB0218" w14:textId="39A4D34C" w:rsidR="000E61A9" w:rsidRPr="00091DDB" w:rsidRDefault="00C33600" w:rsidP="00091DDB">
      <w:pPr>
        <w:pStyle w:val="NormalWeb"/>
        <w:spacing w:before="0" w:beforeAutospacing="0" w:after="0" w:afterAutospacing="0" w:line="276" w:lineRule="auto"/>
        <w:ind w:firstLine="720"/>
        <w:jc w:val="both"/>
      </w:pPr>
      <w:r w:rsidRPr="0020271B">
        <w:t xml:space="preserve">În acest sens, </w:t>
      </w:r>
      <w:r w:rsidR="00091DDB">
        <w:t>conferinţele</w:t>
      </w:r>
      <w:r w:rsidRPr="0020271B">
        <w:t xml:space="preserve"> </w:t>
      </w:r>
      <w:r w:rsidR="0014340F" w:rsidRPr="0014340F">
        <w:rPr>
          <w:i/>
          <w:iCs/>
        </w:rPr>
        <w:t>OPS Forum 2025</w:t>
      </w:r>
      <w:r w:rsidR="00091DDB">
        <w:rPr>
          <w:i/>
          <w:iCs/>
        </w:rPr>
        <w:t xml:space="preserve"> </w:t>
      </w:r>
      <w:r w:rsidR="00091DDB">
        <w:t xml:space="preserve">şi </w:t>
      </w:r>
      <w:r w:rsidR="00091DDB" w:rsidRPr="00091DDB">
        <w:rPr>
          <w:i/>
          <w:iCs/>
        </w:rPr>
        <w:t>Summer Aviation Forum 2025</w:t>
      </w:r>
      <w:r w:rsidR="00091DDB">
        <w:t xml:space="preserve"> </w:t>
      </w:r>
      <w:r w:rsidRPr="0020271B">
        <w:t>a</w:t>
      </w:r>
      <w:r w:rsidR="00091DDB">
        <w:t>u</w:t>
      </w:r>
      <w:r w:rsidRPr="0020271B">
        <w:t xml:space="preserve"> reuni</w:t>
      </w:r>
      <w:r w:rsidR="00DE0CBA" w:rsidRPr="0020271B">
        <w:t>t</w:t>
      </w:r>
      <w:r w:rsidRPr="0020271B">
        <w:t xml:space="preserve"> </w:t>
      </w:r>
      <w:r w:rsidR="00091DDB">
        <w:t>pe parcusul unei</w:t>
      </w:r>
      <w:r w:rsidRPr="0020271B">
        <w:t xml:space="preserve"> zi</w:t>
      </w:r>
      <w:r w:rsidR="00091DDB">
        <w:t>le,</w:t>
      </w:r>
      <w:r w:rsidRPr="0020271B">
        <w:t xml:space="preserve"> la </w:t>
      </w:r>
      <w:r w:rsidR="003D2B15" w:rsidRPr="0020271B">
        <w:t xml:space="preserve">Atena, </w:t>
      </w:r>
      <w:r w:rsidRPr="0020271B">
        <w:t>profesionişti de top din domeniul aviaţiei civile de la nivel internaţional</w:t>
      </w:r>
      <w:r w:rsidR="000E61A9" w:rsidRPr="0020271B">
        <w:t xml:space="preserve">. </w:t>
      </w:r>
      <w:r w:rsidR="005860A9">
        <w:t>Alături de domnul David Ciceo, p</w:t>
      </w:r>
      <w:r w:rsidRPr="0020271B">
        <w:t xml:space="preserve">rintre speakerii </w:t>
      </w:r>
      <w:r w:rsidR="005860A9">
        <w:t>ce au contribuit la lucrările conferinţe</w:t>
      </w:r>
      <w:r w:rsidR="00091DDB">
        <w:t>lor</w:t>
      </w:r>
      <w:r w:rsidR="00816717" w:rsidRPr="0020271B">
        <w:t xml:space="preserve">, s-au </w:t>
      </w:r>
      <w:r w:rsidRPr="0020271B">
        <w:t>număr</w:t>
      </w:r>
      <w:r w:rsidR="00816717" w:rsidRPr="0020271B">
        <w:t>at:</w:t>
      </w:r>
      <w:r w:rsidRPr="0020271B">
        <w:t xml:space="preserve"> d</w:t>
      </w:r>
      <w:r w:rsidR="000E61A9" w:rsidRPr="0020271B">
        <w:t xml:space="preserve">omnul </w:t>
      </w:r>
      <w:r w:rsidR="000E61A9" w:rsidRPr="00091DDB">
        <w:rPr>
          <w:b/>
          <w:bCs/>
        </w:rPr>
        <w:t>Michal Nowak</w:t>
      </w:r>
      <w:r w:rsidR="000E61A9" w:rsidRPr="0020271B">
        <w:t xml:space="preserve">, Vicepreședinte Embraer, domnul </w:t>
      </w:r>
      <w:r w:rsidR="000E61A9" w:rsidRPr="00091DDB">
        <w:rPr>
          <w:b/>
          <w:bCs/>
        </w:rPr>
        <w:t>Michael Kerkloh</w:t>
      </w:r>
      <w:r w:rsidR="000E61A9" w:rsidRPr="0020271B">
        <w:t>, Consultant Senior în Aviație</w:t>
      </w:r>
      <w:r w:rsidR="0014340F">
        <w:t xml:space="preserve"> și fost CEO al Aeroportului Munchen,</w:t>
      </w:r>
      <w:r w:rsidR="000E61A9" w:rsidRPr="0020271B">
        <w:t xml:space="preserve"> </w:t>
      </w:r>
      <w:r w:rsidR="000E61A9" w:rsidRPr="00091DDB">
        <w:rPr>
          <w:b/>
          <w:bCs/>
        </w:rPr>
        <w:t>Simon Hocquard</w:t>
      </w:r>
      <w:r w:rsidR="000E61A9" w:rsidRPr="0020271B">
        <w:t xml:space="preserve">, Director General, CANSO - </w:t>
      </w:r>
      <w:r w:rsidR="000E61A9" w:rsidRPr="0020271B">
        <w:rPr>
          <w:shd w:val="clear" w:color="auto" w:fill="FFFFFF"/>
        </w:rPr>
        <w:t>Organizația Serviciilor de Navigație Aeriană Civilă</w:t>
      </w:r>
      <w:r w:rsidR="00091DDB">
        <w:rPr>
          <w:shd w:val="clear" w:color="auto" w:fill="FFFFFF"/>
        </w:rPr>
        <w:t xml:space="preserve">, </w:t>
      </w:r>
      <w:r w:rsidR="00091DDB" w:rsidRPr="00091DDB">
        <w:rPr>
          <w:b/>
          <w:bCs/>
          <w:shd w:val="clear" w:color="auto" w:fill="FFFFFF"/>
        </w:rPr>
        <w:t>Costin Iordache</w:t>
      </w:r>
      <w:r w:rsidR="00091DDB">
        <w:rPr>
          <w:shd w:val="clear" w:color="auto" w:fill="FFFFFF"/>
        </w:rPr>
        <w:t xml:space="preserve">, Director General, TAROM, respectiv </w:t>
      </w:r>
      <w:r w:rsidR="00091DDB" w:rsidRPr="00091DDB">
        <w:rPr>
          <w:b/>
          <w:bCs/>
          <w:shd w:val="clear" w:color="auto" w:fill="FFFFFF"/>
        </w:rPr>
        <w:t>Alexander Zinell</w:t>
      </w:r>
      <w:r w:rsidR="00091DDB">
        <w:rPr>
          <w:shd w:val="clear" w:color="auto" w:fill="FFFFFF"/>
        </w:rPr>
        <w:t>, CEO Fraport Grecia.</w:t>
      </w:r>
    </w:p>
    <w:p w14:paraId="70701E15" w14:textId="77777777" w:rsidR="00BE43F5" w:rsidRDefault="005B70B3" w:rsidP="005860A9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0271B">
        <w:rPr>
          <w:color w:val="050505"/>
          <w:shd w:val="clear" w:color="auto" w:fill="FFFFFF"/>
        </w:rPr>
        <w:t>Aeroportul Internațional Cluj a devenit în timp, un lider regional recunoscut pentru excelența serviciilor sale, profesionalismul și capacitatea de adaptare la cerințele unei industrii în continuă transformare. P</w:t>
      </w:r>
      <w:r w:rsidR="00975610" w:rsidRPr="0020271B">
        <w:rPr>
          <w:color w:val="000000"/>
        </w:rPr>
        <w:t xml:space="preserve">remiul obținut în cadrul acesui eveniment de prestigiu, </w:t>
      </w:r>
      <w:r w:rsidR="00C33600" w:rsidRPr="0020271B">
        <w:rPr>
          <w:color w:val="000000"/>
        </w:rPr>
        <w:t>pune Aeroportul Internaţional Avram Iancu Cluj pe harta aeroporturilor orientate strategic şi deschise spre dezvoltarea de noi operaţiuni aeriene.</w:t>
      </w:r>
    </w:p>
    <w:p w14:paraId="2F09760C" w14:textId="77777777" w:rsidR="00BB5BE2" w:rsidRDefault="005860A9" w:rsidP="00BB5BE2">
      <w:pPr>
        <w:pStyle w:val="NormalWeb"/>
        <w:spacing w:before="0" w:beforeAutospacing="0" w:after="0" w:afterAutospacing="0" w:line="276" w:lineRule="auto"/>
        <w:ind w:firstLine="720"/>
        <w:jc w:val="both"/>
        <w:rPr>
          <w:lang w:eastAsia="en-GB"/>
        </w:rPr>
      </w:pPr>
      <w:r w:rsidRPr="00BB5BE2">
        <w:t>De asemenea,</w:t>
      </w:r>
      <w:r w:rsidRPr="00BB5BE2">
        <w:t xml:space="preserve"> în cadrul conferinţei</w:t>
      </w:r>
      <w:r w:rsidR="00091DDB" w:rsidRPr="00BB5BE2">
        <w:t xml:space="preserve"> </w:t>
      </w:r>
      <w:r w:rsidR="00091DDB" w:rsidRPr="00BB5BE2">
        <w:t xml:space="preserve">OPS Forum 2025 </w:t>
      </w:r>
      <w:r w:rsidRPr="00BB5BE2">
        <w:t xml:space="preserve"> </w:t>
      </w:r>
      <w:r w:rsidRPr="00BB5BE2">
        <w:t xml:space="preserve">au fost </w:t>
      </w:r>
      <w:r w:rsidRPr="00BB5BE2">
        <w:t>recunoscuți pentru contribuția lor la ecosistemul aviației,</w:t>
      </w:r>
      <w:r w:rsidRPr="00BB5BE2">
        <w:t xml:space="preserve"> prin două alte premii - </w:t>
      </w:r>
      <w:r w:rsidRPr="00BB5BE2">
        <w:t>Simon Hocquard, Director General, CANSO (Premiul pentru Organizație) și profesorul Andreas Papatheodoro</w:t>
      </w:r>
      <w:r w:rsidR="00091DDB" w:rsidRPr="00BB5BE2">
        <w:t>u, Preşedinte Hellenic Aviation Society</w:t>
      </w:r>
      <w:r w:rsidR="00BB5BE2" w:rsidRPr="00BB5BE2">
        <w:t xml:space="preserve"> </w:t>
      </w:r>
      <w:r w:rsidRPr="00BB5BE2">
        <w:t>(Premiul</w:t>
      </w:r>
      <w:r w:rsidR="00BB5BE2" w:rsidRPr="00BB5BE2">
        <w:t xml:space="preserve"> </w:t>
      </w:r>
      <w:r w:rsidRPr="00BB5BE2">
        <w:t>Individual).</w:t>
      </w:r>
      <w:r w:rsidR="00091DDB">
        <w:rPr>
          <w:color w:val="000000"/>
        </w:rPr>
        <w:t xml:space="preserve"> </w:t>
      </w:r>
    </w:p>
    <w:p w14:paraId="724AE70C" w14:textId="10E406B6" w:rsidR="00DE63C7" w:rsidRPr="00BB5BE2" w:rsidRDefault="00DE63C7" w:rsidP="00BB5B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0271B">
        <w:rPr>
          <w:b/>
          <w:bCs/>
          <w:lang w:eastAsia="en-GB"/>
        </w:rPr>
        <w:t>Domnul David Ciceo, Directorul General al Aeroportului Internațional Avram Iancu Cluj</w:t>
      </w:r>
      <w:r w:rsidRPr="0020271B">
        <w:rPr>
          <w:lang w:eastAsia="en-GB"/>
        </w:rPr>
        <w:t xml:space="preserve">, a </w:t>
      </w:r>
      <w:r w:rsidR="00DC5775" w:rsidRPr="0020271B">
        <w:rPr>
          <w:lang w:eastAsia="en-GB"/>
        </w:rPr>
        <w:t>precizat</w:t>
      </w:r>
      <w:r w:rsidR="008C3F9D" w:rsidRPr="0020271B">
        <w:rPr>
          <w:lang w:eastAsia="en-GB"/>
        </w:rPr>
        <w:t xml:space="preserve"> următoarele</w:t>
      </w:r>
      <w:r w:rsidRPr="0020271B">
        <w:rPr>
          <w:lang w:eastAsia="en-GB"/>
        </w:rPr>
        <w:t>:</w:t>
      </w:r>
      <w:r w:rsidR="00804EA0" w:rsidRPr="0020271B">
        <w:rPr>
          <w:lang w:eastAsia="en-GB"/>
        </w:rPr>
        <w:t xml:space="preserve"> </w:t>
      </w:r>
      <w:r w:rsidR="00804EA0" w:rsidRPr="00465EFF">
        <w:rPr>
          <w:i/>
          <w:iCs/>
          <w:lang w:eastAsia="en-GB"/>
        </w:rPr>
        <w:t>„</w:t>
      </w:r>
      <w:r w:rsidR="00CD2DD0" w:rsidRPr="00465EFF">
        <w:rPr>
          <w:i/>
          <w:iCs/>
          <w:lang w:eastAsia="en-GB"/>
        </w:rPr>
        <w:t>Acest premiu</w:t>
      </w:r>
      <w:r w:rsidR="00482432">
        <w:rPr>
          <w:i/>
          <w:iCs/>
          <w:lang w:eastAsia="en-GB"/>
        </w:rPr>
        <w:t xml:space="preserve"> este deosebit de onorant și </w:t>
      </w:r>
      <w:r w:rsidR="003D593A" w:rsidRPr="00465EFF">
        <w:rPr>
          <w:i/>
          <w:iCs/>
          <w:lang w:eastAsia="en-GB"/>
        </w:rPr>
        <w:t xml:space="preserve">vine ca o recunoaștere a </w:t>
      </w:r>
      <w:r w:rsidR="00BE1CC6" w:rsidRPr="00465EFF">
        <w:rPr>
          <w:i/>
          <w:iCs/>
          <w:lang w:eastAsia="en-GB"/>
        </w:rPr>
        <w:t>activității</w:t>
      </w:r>
      <w:r w:rsidR="005860A9">
        <w:rPr>
          <w:i/>
          <w:iCs/>
          <w:lang w:eastAsia="en-GB"/>
        </w:rPr>
        <w:t xml:space="preserve"> de ansamblu a</w:t>
      </w:r>
      <w:r w:rsidR="00BE1CC6" w:rsidRPr="00465EFF">
        <w:rPr>
          <w:i/>
          <w:iCs/>
          <w:lang w:eastAsia="en-GB"/>
        </w:rPr>
        <w:t xml:space="preserve"> </w:t>
      </w:r>
      <w:r w:rsidR="003D593A" w:rsidRPr="00465EFF">
        <w:rPr>
          <w:i/>
          <w:iCs/>
          <w:lang w:eastAsia="en-GB"/>
        </w:rPr>
        <w:t>Aeroportului Internațional Cluj</w:t>
      </w:r>
      <w:r w:rsidR="005860A9">
        <w:rPr>
          <w:i/>
          <w:iCs/>
          <w:lang w:eastAsia="en-GB"/>
        </w:rPr>
        <w:t xml:space="preserve"> aşa după cum reprezintă o validare a susţinerii continue primite din partea Consiliului Judeţean Cluj pentru dezvoltare, dar şi o apreciere a muncii depuse de toţi angajaţii regiei, respectiv de către partenerii instituţionali sau economici din perimetru.</w:t>
      </w:r>
      <w:r w:rsidR="00E91DF2" w:rsidRPr="00465EFF">
        <w:rPr>
          <w:rStyle w:val="Emphasis"/>
          <w:rFonts w:eastAsiaTheme="majorEastAsia"/>
          <w:bdr w:val="none" w:sz="0" w:space="0" w:color="auto" w:frame="1"/>
          <w:shd w:val="clear" w:color="auto" w:fill="FFFFFF"/>
        </w:rPr>
        <w:t>”</w:t>
      </w:r>
      <w:bookmarkEnd w:id="0"/>
    </w:p>
    <w:sectPr w:rsidR="00DE63C7" w:rsidRPr="00BB5BE2" w:rsidSect="00091DDB">
      <w:headerReference w:type="default" r:id="rId9"/>
      <w:pgSz w:w="11906" w:h="16838" w:code="9"/>
      <w:pgMar w:top="0" w:right="1134" w:bottom="454" w:left="127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6415" w14:textId="77777777" w:rsidR="007740AC" w:rsidRDefault="007740AC" w:rsidP="00B158FB">
      <w:pPr>
        <w:spacing w:after="0" w:line="240" w:lineRule="auto"/>
      </w:pPr>
      <w:r>
        <w:separator/>
      </w:r>
    </w:p>
  </w:endnote>
  <w:endnote w:type="continuationSeparator" w:id="0">
    <w:p w14:paraId="01CFF41A" w14:textId="77777777" w:rsidR="007740AC" w:rsidRDefault="007740AC" w:rsidP="00B1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5EB4" w14:textId="77777777" w:rsidR="007740AC" w:rsidRDefault="007740AC" w:rsidP="00B158FB">
      <w:pPr>
        <w:spacing w:after="0" w:line="240" w:lineRule="auto"/>
      </w:pPr>
      <w:r>
        <w:separator/>
      </w:r>
    </w:p>
  </w:footnote>
  <w:footnote w:type="continuationSeparator" w:id="0">
    <w:p w14:paraId="75FAD277" w14:textId="77777777" w:rsidR="007740AC" w:rsidRDefault="007740AC" w:rsidP="00B1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314E" w14:textId="2A1D478F" w:rsidR="00B158FB" w:rsidRDefault="00FD193A">
    <w:pPr>
      <w:pStyle w:val="Header"/>
      <w:rPr>
        <w:noProof/>
      </w:rPr>
    </w:pPr>
    <w:r>
      <w:t xml:space="preserve">     </w:t>
    </w:r>
    <w:r w:rsidR="006000FD">
      <w:t xml:space="preserve">              </w:t>
    </w:r>
  </w:p>
  <w:p w14:paraId="2279C8BA" w14:textId="151BF6B4" w:rsidR="00C3368A" w:rsidRDefault="00FD193A">
    <w:pPr>
      <w:pStyle w:val="Header"/>
      <w:rPr>
        <w:noProof/>
      </w:rPr>
    </w:pPr>
    <w:r>
      <w:rPr>
        <w:rFonts w:ascii="Times New Roman" w:hAnsi="Times New Roman" w:cs="Times New Roman"/>
        <w:b/>
        <w:bCs/>
        <w:color w:val="002060"/>
        <w:sz w:val="24"/>
        <w:szCs w:val="24"/>
        <w:shd w:val="clear" w:color="auto" w:fill="FFFFFF"/>
      </w:rPr>
      <w:t xml:space="preserve">      </w:t>
    </w:r>
  </w:p>
  <w:p w14:paraId="08C43A32" w14:textId="77777777" w:rsidR="00C3368A" w:rsidRDefault="00C33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610B"/>
    <w:multiLevelType w:val="multilevel"/>
    <w:tmpl w:val="57B88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F348C3"/>
    <w:multiLevelType w:val="hybridMultilevel"/>
    <w:tmpl w:val="54AE2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05213">
    <w:abstractNumId w:val="1"/>
  </w:num>
  <w:num w:numId="2" w16cid:durableId="21155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FB"/>
    <w:rsid w:val="00010D57"/>
    <w:rsid w:val="000137BC"/>
    <w:rsid w:val="00016BA0"/>
    <w:rsid w:val="000403B3"/>
    <w:rsid w:val="00044AB5"/>
    <w:rsid w:val="00050EAA"/>
    <w:rsid w:val="00053072"/>
    <w:rsid w:val="00065749"/>
    <w:rsid w:val="00071C3B"/>
    <w:rsid w:val="00084234"/>
    <w:rsid w:val="00085F2D"/>
    <w:rsid w:val="0009028D"/>
    <w:rsid w:val="00091DDB"/>
    <w:rsid w:val="000A1A51"/>
    <w:rsid w:val="000A4F81"/>
    <w:rsid w:val="000B0496"/>
    <w:rsid w:val="000B65FE"/>
    <w:rsid w:val="000D4EE9"/>
    <w:rsid w:val="000E5A42"/>
    <w:rsid w:val="000E61A9"/>
    <w:rsid w:val="000F0BE0"/>
    <w:rsid w:val="000F5A66"/>
    <w:rsid w:val="001011A2"/>
    <w:rsid w:val="001031CF"/>
    <w:rsid w:val="001039A8"/>
    <w:rsid w:val="00126926"/>
    <w:rsid w:val="0013050A"/>
    <w:rsid w:val="00132C1C"/>
    <w:rsid w:val="00134973"/>
    <w:rsid w:val="001430D3"/>
    <w:rsid w:val="0014340F"/>
    <w:rsid w:val="00145AF4"/>
    <w:rsid w:val="001703C5"/>
    <w:rsid w:val="001715DB"/>
    <w:rsid w:val="00171DD5"/>
    <w:rsid w:val="001801C8"/>
    <w:rsid w:val="001801F7"/>
    <w:rsid w:val="00181B19"/>
    <w:rsid w:val="00182D03"/>
    <w:rsid w:val="001A4CA9"/>
    <w:rsid w:val="001A70BE"/>
    <w:rsid w:val="001B2338"/>
    <w:rsid w:val="001B306F"/>
    <w:rsid w:val="001B4B8C"/>
    <w:rsid w:val="001B6FFE"/>
    <w:rsid w:val="001B7066"/>
    <w:rsid w:val="001C1A11"/>
    <w:rsid w:val="001C7223"/>
    <w:rsid w:val="001D03FD"/>
    <w:rsid w:val="001E19F5"/>
    <w:rsid w:val="001E1F55"/>
    <w:rsid w:val="001F1757"/>
    <w:rsid w:val="00201557"/>
    <w:rsid w:val="0020271B"/>
    <w:rsid w:val="00210786"/>
    <w:rsid w:val="00232FE0"/>
    <w:rsid w:val="00234388"/>
    <w:rsid w:val="002364B4"/>
    <w:rsid w:val="002409C2"/>
    <w:rsid w:val="00243C74"/>
    <w:rsid w:val="00262032"/>
    <w:rsid w:val="00276DE1"/>
    <w:rsid w:val="00277215"/>
    <w:rsid w:val="00282232"/>
    <w:rsid w:val="00291C90"/>
    <w:rsid w:val="002A0079"/>
    <w:rsid w:val="002C3E0E"/>
    <w:rsid w:val="002C59FA"/>
    <w:rsid w:val="002C5FDE"/>
    <w:rsid w:val="00314838"/>
    <w:rsid w:val="0032741E"/>
    <w:rsid w:val="00334F72"/>
    <w:rsid w:val="00336CB3"/>
    <w:rsid w:val="00341102"/>
    <w:rsid w:val="0035121F"/>
    <w:rsid w:val="0036426F"/>
    <w:rsid w:val="0037759D"/>
    <w:rsid w:val="0038500D"/>
    <w:rsid w:val="003906DD"/>
    <w:rsid w:val="00393388"/>
    <w:rsid w:val="00397229"/>
    <w:rsid w:val="003A7DD8"/>
    <w:rsid w:val="003B1C68"/>
    <w:rsid w:val="003B4A89"/>
    <w:rsid w:val="003D2B15"/>
    <w:rsid w:val="003D593A"/>
    <w:rsid w:val="003E7801"/>
    <w:rsid w:val="00401939"/>
    <w:rsid w:val="004061F6"/>
    <w:rsid w:val="00410D82"/>
    <w:rsid w:val="00422923"/>
    <w:rsid w:val="00435EB8"/>
    <w:rsid w:val="00462586"/>
    <w:rsid w:val="00465EFF"/>
    <w:rsid w:val="00472E47"/>
    <w:rsid w:val="00482432"/>
    <w:rsid w:val="00483D64"/>
    <w:rsid w:val="00484071"/>
    <w:rsid w:val="0048482E"/>
    <w:rsid w:val="004879D2"/>
    <w:rsid w:val="004A507F"/>
    <w:rsid w:val="004B2853"/>
    <w:rsid w:val="004C24D5"/>
    <w:rsid w:val="004C67E4"/>
    <w:rsid w:val="004C7618"/>
    <w:rsid w:val="004E327F"/>
    <w:rsid w:val="00516537"/>
    <w:rsid w:val="00524290"/>
    <w:rsid w:val="005303CC"/>
    <w:rsid w:val="005318B1"/>
    <w:rsid w:val="00555197"/>
    <w:rsid w:val="00561561"/>
    <w:rsid w:val="00564C47"/>
    <w:rsid w:val="005709BE"/>
    <w:rsid w:val="005860A9"/>
    <w:rsid w:val="005A5184"/>
    <w:rsid w:val="005A6C28"/>
    <w:rsid w:val="005B70B3"/>
    <w:rsid w:val="005C2C42"/>
    <w:rsid w:val="005C4BCA"/>
    <w:rsid w:val="005D6669"/>
    <w:rsid w:val="005E709A"/>
    <w:rsid w:val="005F02B3"/>
    <w:rsid w:val="005F5255"/>
    <w:rsid w:val="006000FD"/>
    <w:rsid w:val="0062050E"/>
    <w:rsid w:val="00620847"/>
    <w:rsid w:val="00624834"/>
    <w:rsid w:val="00630932"/>
    <w:rsid w:val="00644FE0"/>
    <w:rsid w:val="0065772A"/>
    <w:rsid w:val="00672FC5"/>
    <w:rsid w:val="006A5448"/>
    <w:rsid w:val="006C1323"/>
    <w:rsid w:val="006D7D22"/>
    <w:rsid w:val="00722695"/>
    <w:rsid w:val="00727059"/>
    <w:rsid w:val="00734177"/>
    <w:rsid w:val="007740AC"/>
    <w:rsid w:val="00775F2E"/>
    <w:rsid w:val="00784031"/>
    <w:rsid w:val="00796013"/>
    <w:rsid w:val="00797144"/>
    <w:rsid w:val="007A28CE"/>
    <w:rsid w:val="007B289F"/>
    <w:rsid w:val="007C1128"/>
    <w:rsid w:val="007D2285"/>
    <w:rsid w:val="007D37FE"/>
    <w:rsid w:val="00804EA0"/>
    <w:rsid w:val="008056F9"/>
    <w:rsid w:val="0080690C"/>
    <w:rsid w:val="00813AE5"/>
    <w:rsid w:val="00816717"/>
    <w:rsid w:val="008234BB"/>
    <w:rsid w:val="00831CF8"/>
    <w:rsid w:val="0085091A"/>
    <w:rsid w:val="008536EC"/>
    <w:rsid w:val="008641BB"/>
    <w:rsid w:val="00873E0E"/>
    <w:rsid w:val="00881193"/>
    <w:rsid w:val="00890B4B"/>
    <w:rsid w:val="00892A1A"/>
    <w:rsid w:val="00895A35"/>
    <w:rsid w:val="00896736"/>
    <w:rsid w:val="008B6FD7"/>
    <w:rsid w:val="008C3F9D"/>
    <w:rsid w:val="008D3782"/>
    <w:rsid w:val="008E40E4"/>
    <w:rsid w:val="008E442B"/>
    <w:rsid w:val="008F17A9"/>
    <w:rsid w:val="00901D1B"/>
    <w:rsid w:val="00920F86"/>
    <w:rsid w:val="00930AF2"/>
    <w:rsid w:val="009332B2"/>
    <w:rsid w:val="0093456D"/>
    <w:rsid w:val="00941711"/>
    <w:rsid w:val="00941712"/>
    <w:rsid w:val="00954960"/>
    <w:rsid w:val="0096564F"/>
    <w:rsid w:val="009706ED"/>
    <w:rsid w:val="00970E13"/>
    <w:rsid w:val="00971DCB"/>
    <w:rsid w:val="00972662"/>
    <w:rsid w:val="00975610"/>
    <w:rsid w:val="009757B2"/>
    <w:rsid w:val="00984684"/>
    <w:rsid w:val="009867C8"/>
    <w:rsid w:val="00990227"/>
    <w:rsid w:val="00991858"/>
    <w:rsid w:val="009A1B6F"/>
    <w:rsid w:val="009A575E"/>
    <w:rsid w:val="009B02F3"/>
    <w:rsid w:val="009D4B05"/>
    <w:rsid w:val="009E2190"/>
    <w:rsid w:val="009F6C1B"/>
    <w:rsid w:val="00A00FAF"/>
    <w:rsid w:val="00A01255"/>
    <w:rsid w:val="00A14F7C"/>
    <w:rsid w:val="00A2360A"/>
    <w:rsid w:val="00A459D3"/>
    <w:rsid w:val="00A53C95"/>
    <w:rsid w:val="00A648C6"/>
    <w:rsid w:val="00A72366"/>
    <w:rsid w:val="00A84AE2"/>
    <w:rsid w:val="00A850E4"/>
    <w:rsid w:val="00A94736"/>
    <w:rsid w:val="00A96754"/>
    <w:rsid w:val="00AA2F95"/>
    <w:rsid w:val="00AA48E8"/>
    <w:rsid w:val="00AA6D0C"/>
    <w:rsid w:val="00AC22A4"/>
    <w:rsid w:val="00AC5B3D"/>
    <w:rsid w:val="00AC7B7F"/>
    <w:rsid w:val="00B017CC"/>
    <w:rsid w:val="00B04F94"/>
    <w:rsid w:val="00B101BB"/>
    <w:rsid w:val="00B158FB"/>
    <w:rsid w:val="00B17966"/>
    <w:rsid w:val="00B21C34"/>
    <w:rsid w:val="00B45410"/>
    <w:rsid w:val="00B456F5"/>
    <w:rsid w:val="00B54E38"/>
    <w:rsid w:val="00B6322D"/>
    <w:rsid w:val="00B70511"/>
    <w:rsid w:val="00B70F6C"/>
    <w:rsid w:val="00B82926"/>
    <w:rsid w:val="00B83E1F"/>
    <w:rsid w:val="00B86559"/>
    <w:rsid w:val="00B946A5"/>
    <w:rsid w:val="00BA7AA3"/>
    <w:rsid w:val="00BB594D"/>
    <w:rsid w:val="00BB5BE2"/>
    <w:rsid w:val="00BB7C94"/>
    <w:rsid w:val="00BC7BC7"/>
    <w:rsid w:val="00BD6321"/>
    <w:rsid w:val="00BE0020"/>
    <w:rsid w:val="00BE1CC6"/>
    <w:rsid w:val="00BE43F5"/>
    <w:rsid w:val="00BE5573"/>
    <w:rsid w:val="00C11C79"/>
    <w:rsid w:val="00C1377B"/>
    <w:rsid w:val="00C14E1B"/>
    <w:rsid w:val="00C21F3A"/>
    <w:rsid w:val="00C21FB2"/>
    <w:rsid w:val="00C2565B"/>
    <w:rsid w:val="00C335C7"/>
    <w:rsid w:val="00C33600"/>
    <w:rsid w:val="00C3368A"/>
    <w:rsid w:val="00C5055C"/>
    <w:rsid w:val="00C529F6"/>
    <w:rsid w:val="00C57238"/>
    <w:rsid w:val="00C6040A"/>
    <w:rsid w:val="00C769BD"/>
    <w:rsid w:val="00C87CE4"/>
    <w:rsid w:val="00C94F36"/>
    <w:rsid w:val="00CB3E54"/>
    <w:rsid w:val="00CD2DD0"/>
    <w:rsid w:val="00CE029A"/>
    <w:rsid w:val="00CE05EE"/>
    <w:rsid w:val="00CE1C47"/>
    <w:rsid w:val="00CE5065"/>
    <w:rsid w:val="00CF749A"/>
    <w:rsid w:val="00D018F1"/>
    <w:rsid w:val="00D03C87"/>
    <w:rsid w:val="00D35FB6"/>
    <w:rsid w:val="00D41F71"/>
    <w:rsid w:val="00D706F6"/>
    <w:rsid w:val="00D8626C"/>
    <w:rsid w:val="00D95B6D"/>
    <w:rsid w:val="00DC5775"/>
    <w:rsid w:val="00DD1FE0"/>
    <w:rsid w:val="00DD2A0B"/>
    <w:rsid w:val="00DD4475"/>
    <w:rsid w:val="00DE0CBA"/>
    <w:rsid w:val="00DE3F08"/>
    <w:rsid w:val="00DE5542"/>
    <w:rsid w:val="00DE63C7"/>
    <w:rsid w:val="00DF05C5"/>
    <w:rsid w:val="00DF0B84"/>
    <w:rsid w:val="00DF661B"/>
    <w:rsid w:val="00DF7FB0"/>
    <w:rsid w:val="00E01C49"/>
    <w:rsid w:val="00E07A2E"/>
    <w:rsid w:val="00E212AE"/>
    <w:rsid w:val="00E31A3C"/>
    <w:rsid w:val="00E3348B"/>
    <w:rsid w:val="00E36273"/>
    <w:rsid w:val="00E41741"/>
    <w:rsid w:val="00E46121"/>
    <w:rsid w:val="00E53778"/>
    <w:rsid w:val="00E53C55"/>
    <w:rsid w:val="00E65EC1"/>
    <w:rsid w:val="00E84BE0"/>
    <w:rsid w:val="00E91DF2"/>
    <w:rsid w:val="00EA1B6C"/>
    <w:rsid w:val="00EB1E21"/>
    <w:rsid w:val="00EB6E1A"/>
    <w:rsid w:val="00EB7F34"/>
    <w:rsid w:val="00ED179A"/>
    <w:rsid w:val="00EF5183"/>
    <w:rsid w:val="00F06CC4"/>
    <w:rsid w:val="00F13BD3"/>
    <w:rsid w:val="00F14B54"/>
    <w:rsid w:val="00F157FC"/>
    <w:rsid w:val="00F170DB"/>
    <w:rsid w:val="00F17D8A"/>
    <w:rsid w:val="00F3536A"/>
    <w:rsid w:val="00F37095"/>
    <w:rsid w:val="00F42A1A"/>
    <w:rsid w:val="00F42DA6"/>
    <w:rsid w:val="00F45073"/>
    <w:rsid w:val="00F466FE"/>
    <w:rsid w:val="00F46718"/>
    <w:rsid w:val="00F509E1"/>
    <w:rsid w:val="00F56178"/>
    <w:rsid w:val="00F61699"/>
    <w:rsid w:val="00F6519E"/>
    <w:rsid w:val="00F70A9E"/>
    <w:rsid w:val="00F7278D"/>
    <w:rsid w:val="00FA4CC6"/>
    <w:rsid w:val="00FA79EE"/>
    <w:rsid w:val="00FA7D84"/>
    <w:rsid w:val="00FC074B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FD277"/>
  <w15:chartTrackingRefBased/>
  <w15:docId w15:val="{F18DA2B2-7DF8-4F77-9F5F-7490B18F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7144"/>
    <w:pPr>
      <w:textAlignment w:val="baseline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8FB"/>
    <w:pPr>
      <w:keepNext/>
      <w:keepLines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8FB"/>
    <w:pPr>
      <w:keepNext/>
      <w:keepLines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8FB"/>
    <w:pPr>
      <w:keepNext/>
      <w:keepLines/>
      <w:spacing w:before="160" w:after="80"/>
      <w:textAlignment w:val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8FB"/>
    <w:pPr>
      <w:keepNext/>
      <w:keepLines/>
      <w:spacing w:before="80" w:after="40"/>
      <w:textAlignment w:val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8FB"/>
    <w:pPr>
      <w:keepNext/>
      <w:keepLines/>
      <w:spacing w:before="80" w:after="40"/>
      <w:textAlignment w:val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8FB"/>
    <w:pPr>
      <w:keepNext/>
      <w:keepLines/>
      <w:spacing w:before="40" w:after="0"/>
      <w:textAlignment w:val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8FB"/>
    <w:pPr>
      <w:keepNext/>
      <w:keepLines/>
      <w:spacing w:before="40" w:after="0"/>
      <w:textAlignment w:val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8FB"/>
    <w:pPr>
      <w:keepNext/>
      <w:keepLines/>
      <w:spacing w:after="0"/>
      <w:textAlignment w:val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8FB"/>
    <w:pPr>
      <w:keepNext/>
      <w:keepLines/>
      <w:spacing w:after="0"/>
      <w:textAlignment w:val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8FB"/>
    <w:pPr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8FB"/>
    <w:pPr>
      <w:numPr>
        <w:ilvl w:val="1"/>
      </w:numPr>
      <w:textAlignment w:val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8FB"/>
    <w:pPr>
      <w:spacing w:before="160"/>
      <w:jc w:val="center"/>
      <w:textAlignment w:val="auto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8FB"/>
    <w:pPr>
      <w:ind w:left="720"/>
      <w:contextualSpacing/>
      <w:textAlignment w:val="auto"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  <w:textAlignment w:val="auto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8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8FB"/>
    <w:pPr>
      <w:tabs>
        <w:tab w:val="center" w:pos="4513"/>
        <w:tab w:val="right" w:pos="9026"/>
      </w:tabs>
      <w:spacing w:after="0" w:line="240" w:lineRule="auto"/>
      <w:textAlignment w:val="auto"/>
    </w:pPr>
    <w:rPr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8FB"/>
  </w:style>
  <w:style w:type="paragraph" w:styleId="Footer">
    <w:name w:val="footer"/>
    <w:basedOn w:val="Normal"/>
    <w:link w:val="FooterChar"/>
    <w:uiPriority w:val="99"/>
    <w:unhideWhenUsed/>
    <w:rsid w:val="00B158FB"/>
    <w:pPr>
      <w:tabs>
        <w:tab w:val="center" w:pos="4513"/>
        <w:tab w:val="right" w:pos="9026"/>
      </w:tabs>
      <w:spacing w:after="0" w:line="240" w:lineRule="auto"/>
      <w:textAlignment w:val="auto"/>
    </w:pPr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158FB"/>
  </w:style>
  <w:style w:type="paragraph" w:styleId="NormalWeb">
    <w:name w:val="Normal (Web)"/>
    <w:basedOn w:val="Normal"/>
    <w:uiPriority w:val="99"/>
    <w:unhideWhenUsed/>
    <w:rsid w:val="00B158FB"/>
    <w:pPr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arkiq964w6i1">
    <w:name w:val="markiq964w6i1"/>
    <w:basedOn w:val="DefaultParagraphFont"/>
    <w:rsid w:val="00970E13"/>
  </w:style>
  <w:style w:type="character" w:customStyle="1" w:styleId="markue6538bui">
    <w:name w:val="markue6538bui"/>
    <w:basedOn w:val="DefaultParagraphFont"/>
    <w:rsid w:val="00970E13"/>
  </w:style>
  <w:style w:type="character" w:customStyle="1" w:styleId="mark3osn4kjw8">
    <w:name w:val="mark3osn4kjw8"/>
    <w:basedOn w:val="DefaultParagraphFont"/>
    <w:rsid w:val="00970E13"/>
  </w:style>
  <w:style w:type="character" w:styleId="Emphasis">
    <w:name w:val="Emphasis"/>
    <w:basedOn w:val="DefaultParagraphFont"/>
    <w:uiPriority w:val="20"/>
    <w:qFormat/>
    <w:rsid w:val="00970E13"/>
    <w:rPr>
      <w:i/>
      <w:iCs/>
    </w:rPr>
  </w:style>
  <w:style w:type="character" w:customStyle="1" w:styleId="xmarkwaq7tohh4">
    <w:name w:val="x_markwaq7tohh4"/>
    <w:basedOn w:val="DefaultParagraphFont"/>
    <w:rsid w:val="00970E13"/>
  </w:style>
  <w:style w:type="character" w:customStyle="1" w:styleId="markgldke2hta">
    <w:name w:val="markgldke2hta"/>
    <w:basedOn w:val="DefaultParagraphFont"/>
    <w:rsid w:val="00941712"/>
  </w:style>
  <w:style w:type="table" w:styleId="TableGrid">
    <w:name w:val="Table Grid"/>
    <w:basedOn w:val="TableNormal"/>
    <w:uiPriority w:val="39"/>
    <w:rsid w:val="00DD2A0B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tay3ocg9a">
    <w:name w:val="marktay3ocg9a"/>
    <w:basedOn w:val="DefaultParagraphFont"/>
    <w:rsid w:val="005C4BCA"/>
  </w:style>
  <w:style w:type="character" w:customStyle="1" w:styleId="markwc6vd3sml">
    <w:name w:val="markwc6vd3sml"/>
    <w:basedOn w:val="DefaultParagraphFont"/>
    <w:rsid w:val="005C4BCA"/>
  </w:style>
  <w:style w:type="character" w:customStyle="1" w:styleId="xmarkdhzonbkby">
    <w:name w:val="x_markdhzonbkby"/>
    <w:basedOn w:val="DefaultParagraphFont"/>
    <w:rsid w:val="005C4BCA"/>
  </w:style>
  <w:style w:type="character" w:styleId="Hyperlink">
    <w:name w:val="Hyperlink"/>
    <w:basedOn w:val="DefaultParagraphFont"/>
    <w:uiPriority w:val="99"/>
    <w:unhideWhenUsed/>
    <w:rsid w:val="00DE63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Costas</dc:creator>
  <cp:keywords/>
  <dc:description/>
  <cp:lastModifiedBy>Sorin Costas</cp:lastModifiedBy>
  <cp:revision>377</cp:revision>
  <cp:lastPrinted>2025-07-01T06:44:00Z</cp:lastPrinted>
  <dcterms:created xsi:type="dcterms:W3CDTF">2024-10-02T08:30:00Z</dcterms:created>
  <dcterms:modified xsi:type="dcterms:W3CDTF">2025-07-01T12:47:00Z</dcterms:modified>
</cp:coreProperties>
</file>