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600" w:firstLineChars="250"/>
        <w:jc w:val="both"/>
        <w:textAlignment w:val="auto"/>
        <w:outlineLvl w:val="9"/>
        <w:rPr>
          <w:rFonts w:hint="default" w:ascii="Trebuchet MS" w:hAnsi="Trebuchet MS" w:cs="Trebuchet MS"/>
          <w:b/>
          <w:color w:val="auto"/>
          <w:sz w:val="24"/>
          <w:szCs w:val="24"/>
        </w:rPr>
      </w:pPr>
      <w:r>
        <w:rPr>
          <w:rFonts w:hint="default" w:ascii="Trebuchet MS" w:hAnsi="Trebuchet MS" w:cs="Trebuchet MS"/>
          <w:color w:val="auto"/>
          <w:sz w:val="24"/>
          <w:szCs w:val="24"/>
        </w:rPr>
        <w:drawing>
          <wp:anchor distT="0" distB="0" distL="114300" distR="114300" simplePos="0" relativeHeight="251659264" behindDoc="0" locked="0" layoutInCell="1" allowOverlap="1">
            <wp:simplePos x="0" y="0"/>
            <wp:positionH relativeFrom="column">
              <wp:posOffset>-381000</wp:posOffset>
            </wp:positionH>
            <wp:positionV relativeFrom="margin">
              <wp:posOffset>-419100</wp:posOffset>
            </wp:positionV>
            <wp:extent cx="833755" cy="833755"/>
            <wp:effectExtent l="0" t="0" r="61595" b="61595"/>
            <wp:wrapTight wrapText="bothSides">
              <wp:wrapPolygon>
                <wp:start x="6416" y="0"/>
                <wp:lineTo x="0" y="2961"/>
                <wp:lineTo x="0" y="16780"/>
                <wp:lineTo x="5429" y="21222"/>
                <wp:lineTo x="6416" y="21222"/>
                <wp:lineTo x="15299" y="21222"/>
                <wp:lineTo x="16286" y="21222"/>
                <wp:lineTo x="21222" y="16780"/>
                <wp:lineTo x="21222" y="2961"/>
                <wp:lineTo x="14806" y="0"/>
                <wp:lineTo x="641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a:xfrm>
                      <a:off x="0" y="0"/>
                      <a:ext cx="833755" cy="833755"/>
                    </a:xfrm>
                    <a:prstGeom prst="rect">
                      <a:avLst/>
                    </a:prstGeom>
                  </pic:spPr>
                </pic:pic>
              </a:graphicData>
            </a:graphic>
          </wp:anchor>
        </w:drawing>
      </w:r>
      <w:r>
        <w:rPr>
          <w:rFonts w:hint="default" w:ascii="Trebuchet MS" w:hAnsi="Trebuchet MS" w:cs="Trebuchet MS"/>
          <w:color w:val="auto"/>
          <w:sz w:val="24"/>
          <w:szCs w:val="24"/>
        </w:rPr>
        <w:drawing>
          <wp:anchor distT="0" distB="0" distL="0" distR="13335" simplePos="0" relativeHeight="251659264" behindDoc="0" locked="0" layoutInCell="1" allowOverlap="1">
            <wp:simplePos x="0" y="0"/>
            <wp:positionH relativeFrom="column">
              <wp:posOffset>4163695</wp:posOffset>
            </wp:positionH>
            <wp:positionV relativeFrom="paragraph">
              <wp:posOffset>-476885</wp:posOffset>
            </wp:positionV>
            <wp:extent cx="2333625" cy="78486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8497" t="36404" r="9981" b="35122"/>
                    <a:stretch>
                      <a:fillRect/>
                    </a:stretch>
                  </pic:blipFill>
                  <pic:spPr>
                    <a:xfrm>
                      <a:off x="0" y="0"/>
                      <a:ext cx="2333625" cy="784860"/>
                    </a:xfrm>
                    <a:prstGeom prst="rect">
                      <a:avLst/>
                    </a:prstGeom>
                  </pic:spPr>
                </pic:pic>
              </a:graphicData>
            </a:graphic>
          </wp:anchor>
        </w:drawing>
      </w:r>
      <w:r>
        <w:rPr>
          <w:rFonts w:hint="default" w:ascii="Trebuchet MS" w:hAnsi="Trebuchet MS" w:cs="Trebuchet MS"/>
          <w:b/>
          <w:color w:val="auto"/>
          <w:sz w:val="24"/>
          <w:szCs w:val="24"/>
        </w:rPr>
        <w:t xml:space="preserve">MINISTERUL FINANȚELOR       </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b/>
          <w:color w:val="auto"/>
          <w:sz w:val="24"/>
          <w:szCs w:val="24"/>
        </w:rPr>
        <w:t>Agen</w:t>
      </w:r>
      <w:r>
        <w:rPr>
          <w:rFonts w:hint="default" w:ascii="Trebuchet MS" w:hAnsi="Trebuchet MS" w:cs="Trebuchet MS"/>
          <w:b/>
          <w:color w:val="auto"/>
          <w:sz w:val="24"/>
          <w:szCs w:val="24"/>
          <w:lang w:val="ro-RO"/>
        </w:rPr>
        <w:t>ția Națională de Administrare Fiscală</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color w:val="auto"/>
          <w:sz w:val="24"/>
          <w:szCs w:val="24"/>
          <w:lang w:val="ro-RO"/>
        </w:rPr>
      </w:pPr>
      <w:r>
        <w:rPr>
          <w:rFonts w:hint="default" w:ascii="Trebuchet MS" w:hAnsi="Trebuchet MS" w:cs="Trebuchet MS"/>
          <w:b/>
          <w:color w:val="auto"/>
          <w:sz w:val="24"/>
          <w:szCs w:val="24"/>
        </w:rPr>
        <w:t>Direcția</w:t>
      </w:r>
      <w:r>
        <w:rPr>
          <w:rFonts w:hint="default" w:ascii="Trebuchet MS" w:hAnsi="Trebuchet MS" w:cs="Trebuchet MS"/>
          <w:b/>
          <w:color w:val="auto"/>
          <w:sz w:val="24"/>
          <w:szCs w:val="24"/>
          <w:lang w:val="en-US"/>
        </w:rPr>
        <w:t xml:space="preserve"> General</w:t>
      </w:r>
      <w:r>
        <w:rPr>
          <w:rFonts w:hint="default" w:ascii="Trebuchet MS" w:hAnsi="Trebuchet MS" w:cs="Trebuchet MS"/>
          <w:b/>
          <w:color w:val="auto"/>
          <w:sz w:val="24"/>
          <w:szCs w:val="24"/>
          <w:lang w:val="ro-RO"/>
        </w:rPr>
        <w:t>ă Regională a Finanțelor Publice Cluj-Napoca</w:t>
      </w:r>
    </w:p>
    <w:p>
      <w:pPr>
        <w:keepNext w:val="0"/>
        <w:keepLines w:val="0"/>
        <w:pageBreakBefore w:val="0"/>
        <w:widowControl/>
        <w:kinsoku/>
        <w:wordWrap/>
        <w:overflowPunct/>
        <w:topLinePunct w:val="0"/>
        <w:autoSpaceDE/>
        <w:autoSpaceDN/>
        <w:bidi w:val="0"/>
        <w:adjustRightInd/>
        <w:snapToGrid/>
        <w:spacing w:before="0" w:after="0" w:line="240" w:lineRule="auto"/>
        <w:ind w:right="0" w:rightChars="0" w:firstLine="280" w:firstLineChars="100"/>
        <w:jc w:val="both"/>
        <w:textAlignment w:val="auto"/>
        <w:outlineLvl w:val="9"/>
        <w:rPr>
          <w:rFonts w:hint="default" w:ascii="Trebuchet MS" w:hAnsi="Trebuchet MS" w:cs="Trebuchet MS"/>
          <w:color w:val="auto"/>
          <w:sz w:val="24"/>
          <w:szCs w:val="24"/>
        </w:rPr>
      </w:pPr>
      <w:r>
        <w:rPr>
          <w:rFonts w:hint="default" w:ascii="Trebuchet MS" w:hAnsi="Trebuchet MS" w:cs="Trebuchet MS"/>
          <w:b/>
          <w:bCs/>
          <w:color w:val="auto"/>
          <w:spacing w:val="20"/>
          <w:sz w:val="24"/>
          <w:szCs w:val="24"/>
          <w:lang w:val="en-US"/>
        </w:rPr>
        <w:t xml:space="preserve">Serviciul </w:t>
      </w:r>
      <w:r>
        <w:rPr>
          <w:rFonts w:hint="default" w:ascii="Trebuchet MS" w:hAnsi="Trebuchet MS" w:cs="Trebuchet MS"/>
          <w:b/>
          <w:bCs/>
          <w:color w:val="auto"/>
          <w:spacing w:val="20"/>
          <w:sz w:val="24"/>
          <w:szCs w:val="24"/>
          <w:lang w:val="ro-RO"/>
        </w:rPr>
        <w:t>Î</w:t>
      </w:r>
      <w:r>
        <w:rPr>
          <w:rFonts w:hint="default" w:ascii="Trebuchet MS" w:hAnsi="Trebuchet MS" w:cs="Trebuchet MS"/>
          <w:b/>
          <w:bCs/>
          <w:color w:val="auto"/>
          <w:spacing w:val="20"/>
          <w:sz w:val="24"/>
          <w:szCs w:val="24"/>
          <w:lang w:val="en-US"/>
        </w:rPr>
        <w:t xml:space="preserve">ndrumare, </w:t>
      </w:r>
      <w:r>
        <w:rPr>
          <w:rFonts w:hint="default" w:ascii="Trebuchet MS" w:hAnsi="Trebuchet MS" w:cs="Trebuchet MS"/>
          <w:b/>
          <w:bCs/>
          <w:color w:val="auto"/>
          <w:spacing w:val="20"/>
          <w:sz w:val="24"/>
          <w:szCs w:val="24"/>
          <w:lang w:val="ro-RO"/>
        </w:rPr>
        <w:t>A</w:t>
      </w:r>
      <w:r>
        <w:rPr>
          <w:rFonts w:hint="default" w:ascii="Trebuchet MS" w:hAnsi="Trebuchet MS" w:cs="Trebuchet MS"/>
          <w:b/>
          <w:bCs/>
          <w:color w:val="auto"/>
          <w:spacing w:val="20"/>
          <w:sz w:val="24"/>
          <w:szCs w:val="24"/>
          <w:lang w:val="en-US"/>
        </w:rPr>
        <w:t>sist</w:t>
      </w:r>
      <w:r>
        <w:rPr>
          <w:rFonts w:hint="default" w:ascii="Trebuchet MS" w:hAnsi="Trebuchet MS" w:cs="Trebuchet MS"/>
          <w:b/>
          <w:bCs/>
          <w:color w:val="auto"/>
          <w:spacing w:val="20"/>
          <w:sz w:val="24"/>
          <w:szCs w:val="24"/>
          <w:lang w:val="ro-RO"/>
        </w:rPr>
        <w:t>ență</w:t>
      </w:r>
      <w:r>
        <w:rPr>
          <w:rFonts w:hint="default" w:ascii="Trebuchet MS" w:hAnsi="Trebuchet MS" w:cs="Trebuchet MS"/>
          <w:b/>
          <w:bCs/>
          <w:color w:val="auto"/>
          <w:spacing w:val="20"/>
          <w:sz w:val="24"/>
          <w:szCs w:val="24"/>
          <w:lang w:val="en-US"/>
        </w:rPr>
        <w:t xml:space="preserve"> </w:t>
      </w:r>
      <w:r>
        <w:rPr>
          <w:rFonts w:hint="default" w:ascii="Trebuchet MS" w:hAnsi="Trebuchet MS" w:cs="Trebuchet MS"/>
          <w:b/>
          <w:bCs/>
          <w:color w:val="auto"/>
          <w:spacing w:val="20"/>
          <w:sz w:val="24"/>
          <w:szCs w:val="24"/>
          <w:lang w:val="ro-RO"/>
        </w:rPr>
        <w:t>ș</w:t>
      </w:r>
      <w:r>
        <w:rPr>
          <w:rFonts w:hint="default" w:ascii="Trebuchet MS" w:hAnsi="Trebuchet MS" w:cs="Trebuchet MS"/>
          <w:b/>
          <w:bCs/>
          <w:color w:val="auto"/>
          <w:spacing w:val="20"/>
          <w:sz w:val="24"/>
          <w:szCs w:val="24"/>
          <w:lang w:val="en-US"/>
        </w:rPr>
        <w:t xml:space="preserve">i Servicii </w:t>
      </w:r>
      <w:r>
        <w:rPr>
          <w:rFonts w:hint="default" w:ascii="Trebuchet MS" w:hAnsi="Trebuchet MS" w:cs="Trebuchet MS"/>
          <w:b/>
          <w:bCs/>
          <w:color w:val="auto"/>
          <w:spacing w:val="20"/>
          <w:sz w:val="24"/>
          <w:szCs w:val="24"/>
          <w:lang w:val="ro-RO"/>
        </w:rPr>
        <w:t>C</w:t>
      </w:r>
      <w:r>
        <w:rPr>
          <w:rFonts w:hint="default" w:ascii="Trebuchet MS" w:hAnsi="Trebuchet MS" w:cs="Trebuchet MS"/>
          <w:b/>
          <w:bCs/>
          <w:color w:val="auto"/>
          <w:spacing w:val="20"/>
          <w:sz w:val="24"/>
          <w:szCs w:val="24"/>
          <w:lang w:val="en-US"/>
        </w:rPr>
        <w:t>ontribuabili</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1023" w:firstLineChars="426"/>
        <w:jc w:val="both"/>
        <w:textAlignment w:val="auto"/>
        <w:outlineLvl w:val="9"/>
        <w:rPr>
          <w:rFonts w:hint="default" w:ascii="Trebuchet MS" w:hAnsi="Trebuchet MS" w:cs="Trebuchet MS"/>
          <w:b/>
          <w:bCs/>
          <w:color w:val="auto"/>
          <w:sz w:val="24"/>
          <w:szCs w:val="24"/>
          <w:lang w:val="en-US"/>
        </w:rPr>
      </w:pPr>
      <w:r>
        <w:rPr>
          <w:rFonts w:hint="default" w:ascii="Trebuchet MS" w:hAnsi="Trebuchet MS" w:cs="Trebuchet MS"/>
          <w:b/>
          <w:bCs/>
          <w:color w:val="auto"/>
          <w:sz w:val="24"/>
          <w:szCs w:val="24"/>
        </w:rPr>
        <w:t>Nr.</w:t>
      </w:r>
      <w:r>
        <w:rPr>
          <w:rFonts w:hint="default" w:ascii="Trebuchet MS" w:hAnsi="Trebuchet MS" w:cs="Trebuchet MS"/>
          <w:b/>
          <w:bCs/>
          <w:color w:val="auto"/>
          <w:sz w:val="24"/>
          <w:szCs w:val="24"/>
          <w:lang w:val="ro-RO"/>
        </w:rPr>
        <w:t xml:space="preserve"> CJR</w:t>
      </w:r>
      <w:r>
        <w:rPr>
          <w:rFonts w:hint="default" w:ascii="Trebuchet MS" w:hAnsi="Trebuchet MS" w:cs="Trebuchet MS"/>
          <w:b/>
          <w:bCs/>
          <w:color w:val="auto"/>
          <w:sz w:val="24"/>
          <w:szCs w:val="24"/>
          <w:lang w:val="en-US"/>
        </w:rPr>
        <w:t>-</w:t>
      </w:r>
      <w:r>
        <w:rPr>
          <w:rFonts w:hint="default" w:ascii="Trebuchet MS" w:hAnsi="Trebuchet MS" w:cs="Trebuchet MS"/>
          <w:b/>
          <w:bCs/>
          <w:color w:val="auto"/>
          <w:sz w:val="24"/>
          <w:szCs w:val="24"/>
          <w:lang w:val="ro-RO"/>
        </w:rPr>
        <w:t>DEC</w:t>
      </w:r>
      <w:r>
        <w:rPr>
          <w:rFonts w:hint="default" w:ascii="Trebuchet MS" w:hAnsi="Trebuchet MS" w:cs="Trebuchet MS"/>
          <w:b/>
          <w:bCs/>
          <w:color w:val="auto"/>
          <w:sz w:val="24"/>
          <w:szCs w:val="24"/>
          <w:lang w:val="en-US"/>
        </w:rPr>
        <w:t>-19817/10.11.2025</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1023" w:firstLineChars="426"/>
        <w:jc w:val="both"/>
        <w:textAlignment w:val="auto"/>
        <w:outlineLvl w:val="9"/>
        <w:rPr>
          <w:rFonts w:hint="default" w:ascii="Trebuchet MS" w:hAnsi="Trebuchet MS" w:cs="Trebuchet MS"/>
          <w:b/>
          <w:bCs/>
          <w:color w:val="auto"/>
          <w:sz w:val="24"/>
          <w:szCs w:val="24"/>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1023" w:firstLineChars="426"/>
        <w:jc w:val="both"/>
        <w:textAlignment w:val="auto"/>
        <w:outlineLvl w:val="9"/>
        <w:rPr>
          <w:rFonts w:hint="default" w:ascii="Trebuchet MS" w:hAnsi="Trebuchet MS" w:cs="Trebuchet MS"/>
          <w:b/>
          <w:bCs/>
          <w:color w:val="auto"/>
          <w:sz w:val="24"/>
          <w:szCs w:val="24"/>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color w:val="auto"/>
          <w:sz w:val="24"/>
          <w:szCs w:val="24"/>
        </w:rPr>
      </w:pPr>
      <w:r>
        <w:rPr>
          <w:rFonts w:hint="default" w:ascii="Trebuchet MS" w:hAnsi="Trebuchet MS" w:cs="Trebuchet MS"/>
          <w:color w:val="auto"/>
          <w:kern w:val="0"/>
          <w:sz w:val="24"/>
          <w:szCs w:val="24"/>
          <w:lang w:eastAsia="en-US"/>
        </w:rPr>
        <w:t xml:space="preserve">Către        </w:t>
      </w:r>
      <w:r>
        <w:rPr>
          <w:rFonts w:hint="default" w:ascii="Trebuchet MS" w:hAnsi="Trebuchet MS" w:cs="Trebuchet MS"/>
          <w:color w:val="auto"/>
          <w:kern w:val="0"/>
          <w:sz w:val="24"/>
          <w:szCs w:val="24"/>
          <w:lang w:val="en-US" w:eastAsia="en-US"/>
        </w:rPr>
        <w:t xml:space="preserve"> </w:t>
      </w:r>
      <w:r>
        <w:rPr>
          <w:rFonts w:hint="default" w:ascii="Trebuchet MS" w:hAnsi="Trebuchet MS" w:cs="Trebuchet MS"/>
          <w:color w:val="auto"/>
          <w:kern w:val="0"/>
          <w:sz w:val="24"/>
          <w:szCs w:val="24"/>
          <w:lang w:eastAsia="en-US"/>
        </w:rPr>
        <w:t>:</w:t>
      </w:r>
      <w:r>
        <w:rPr>
          <w:rFonts w:hint="default" w:ascii="Trebuchet MS" w:hAnsi="Trebuchet MS" w:cs="Trebuchet MS"/>
          <w:b w:val="0"/>
          <w:bCs/>
          <w:color w:val="auto"/>
          <w:sz w:val="24"/>
          <w:szCs w:val="24"/>
          <w:lang w:val="en-US"/>
        </w:rPr>
        <w:t xml:space="preserve"> Direc</w:t>
      </w:r>
      <w:r>
        <w:rPr>
          <w:rFonts w:hint="default" w:ascii="Trebuchet MS" w:hAnsi="Trebuchet MS" w:cs="Trebuchet MS"/>
          <w:b w:val="0"/>
          <w:bCs/>
          <w:color w:val="auto"/>
          <w:sz w:val="24"/>
          <w:szCs w:val="24"/>
          <w:lang w:val="ro-RO"/>
        </w:rPr>
        <w:t>ț</w:t>
      </w:r>
      <w:r>
        <w:rPr>
          <w:rFonts w:hint="default" w:ascii="Trebuchet MS" w:hAnsi="Trebuchet MS" w:cs="Trebuchet MS"/>
          <w:b w:val="0"/>
          <w:bCs/>
          <w:color w:val="auto"/>
          <w:sz w:val="24"/>
          <w:szCs w:val="24"/>
          <w:lang w:val="en-US"/>
        </w:rPr>
        <w:t>ia General</w:t>
      </w:r>
      <w:r>
        <w:rPr>
          <w:rFonts w:hint="default" w:ascii="Trebuchet MS" w:hAnsi="Trebuchet MS" w:cs="Trebuchet MS"/>
          <w:b w:val="0"/>
          <w:bCs/>
          <w:color w:val="auto"/>
          <w:sz w:val="24"/>
          <w:szCs w:val="24"/>
          <w:lang w:val="ro-RO"/>
        </w:rPr>
        <w:t>ă</w:t>
      </w:r>
      <w:r>
        <w:rPr>
          <w:rFonts w:hint="default" w:ascii="Trebuchet MS" w:hAnsi="Trebuchet MS" w:cs="Trebuchet MS"/>
          <w:b w:val="0"/>
          <w:bCs/>
          <w:color w:val="auto"/>
          <w:sz w:val="24"/>
          <w:szCs w:val="24"/>
          <w:lang w:val="en-US"/>
        </w:rPr>
        <w:t xml:space="preserve"> Regional</w:t>
      </w:r>
      <w:r>
        <w:rPr>
          <w:rFonts w:hint="default" w:ascii="Trebuchet MS" w:hAnsi="Trebuchet MS" w:cs="Trebuchet MS"/>
          <w:b w:val="0"/>
          <w:bCs/>
          <w:color w:val="auto"/>
          <w:sz w:val="24"/>
          <w:szCs w:val="24"/>
          <w:lang w:val="ro-RO"/>
        </w:rPr>
        <w:t>ă</w:t>
      </w:r>
      <w:r>
        <w:rPr>
          <w:rFonts w:hint="default" w:ascii="Trebuchet MS" w:hAnsi="Trebuchet MS" w:cs="Trebuchet MS"/>
          <w:b w:val="0"/>
          <w:bCs/>
          <w:color w:val="auto"/>
          <w:sz w:val="24"/>
          <w:szCs w:val="24"/>
          <w:lang w:val="en-US"/>
        </w:rPr>
        <w:t xml:space="preserve"> a Finan</w:t>
      </w:r>
      <w:r>
        <w:rPr>
          <w:rFonts w:hint="default" w:ascii="Trebuchet MS" w:hAnsi="Trebuchet MS" w:cs="Trebuchet MS"/>
          <w:b w:val="0"/>
          <w:bCs/>
          <w:color w:val="auto"/>
          <w:sz w:val="24"/>
          <w:szCs w:val="24"/>
          <w:lang w:val="ro-RO"/>
        </w:rPr>
        <w:t>ț</w:t>
      </w:r>
      <w:r>
        <w:rPr>
          <w:rFonts w:hint="default" w:ascii="Trebuchet MS" w:hAnsi="Trebuchet MS" w:cs="Trebuchet MS"/>
          <w:b w:val="0"/>
          <w:bCs/>
          <w:color w:val="auto"/>
          <w:sz w:val="24"/>
          <w:szCs w:val="24"/>
          <w:lang w:val="en-US"/>
        </w:rPr>
        <w:t>elor Publice Cluj-Napoca</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0"/>
        <w:jc w:val="both"/>
        <w:textAlignment w:val="auto"/>
        <w:outlineLvl w:val="9"/>
        <w:rPr>
          <w:rFonts w:hint="default" w:ascii="Trebuchet MS" w:hAnsi="Trebuchet MS" w:cs="Trebuchet MS"/>
          <w:b w:val="0"/>
          <w:bCs/>
          <w:color w:val="auto"/>
          <w:sz w:val="24"/>
          <w:szCs w:val="24"/>
        </w:rPr>
      </w:pPr>
      <w:r>
        <w:rPr>
          <w:rFonts w:hint="default" w:ascii="Trebuchet MS" w:hAnsi="Trebuchet MS" w:cs="Trebuchet MS"/>
          <w:b w:val="0"/>
          <w:bCs/>
          <w:color w:val="auto"/>
          <w:sz w:val="24"/>
          <w:szCs w:val="24"/>
          <w:lang w:val="en-US"/>
        </w:rPr>
        <w:t xml:space="preserve">                Compartimentul de Comunicare, Rela</w:t>
      </w:r>
      <w:r>
        <w:rPr>
          <w:rFonts w:hint="default" w:ascii="Trebuchet MS" w:hAnsi="Trebuchet MS" w:cs="Trebuchet MS"/>
          <w:b w:val="0"/>
          <w:bCs/>
          <w:color w:val="auto"/>
          <w:sz w:val="24"/>
          <w:szCs w:val="24"/>
          <w:lang w:val="ro-RO"/>
        </w:rPr>
        <w:t>ț</w:t>
      </w:r>
      <w:r>
        <w:rPr>
          <w:rFonts w:hint="default" w:ascii="Trebuchet MS" w:hAnsi="Trebuchet MS" w:cs="Trebuchet MS"/>
          <w:b w:val="0"/>
          <w:bCs/>
          <w:color w:val="auto"/>
          <w:sz w:val="24"/>
          <w:szCs w:val="24"/>
          <w:lang w:val="en-US"/>
        </w:rPr>
        <w:t xml:space="preserve">ii Publice </w:t>
      </w:r>
      <w:r>
        <w:rPr>
          <w:rFonts w:hint="default" w:ascii="Trebuchet MS" w:hAnsi="Trebuchet MS" w:cs="Trebuchet MS"/>
          <w:b w:val="0"/>
          <w:bCs/>
          <w:color w:val="auto"/>
          <w:sz w:val="24"/>
          <w:szCs w:val="24"/>
          <w:lang w:val="ro-RO"/>
        </w:rPr>
        <w:t>ș</w:t>
      </w:r>
      <w:r>
        <w:rPr>
          <w:rFonts w:hint="default" w:ascii="Trebuchet MS" w:hAnsi="Trebuchet MS" w:cs="Trebuchet MS"/>
          <w:b w:val="0"/>
          <w:bCs/>
          <w:color w:val="auto"/>
          <w:sz w:val="24"/>
          <w:szCs w:val="24"/>
          <w:lang w:val="en-US"/>
        </w:rPr>
        <w:t>i Mass Media</w:t>
      </w:r>
      <w:r>
        <w:rPr>
          <w:rFonts w:hint="default" w:ascii="Trebuchet MS" w:hAnsi="Trebuchet MS" w:eastAsia="Arial" w:cs="Trebuchet MS"/>
          <w:b w:val="0"/>
          <w:bCs/>
          <w:color w:val="auto"/>
          <w:kern w:val="0"/>
          <w:sz w:val="24"/>
          <w:szCs w:val="24"/>
          <w:lang w:eastAsia="en-US"/>
        </w:rPr>
        <w:t xml:space="preserve">         </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b w:val="0"/>
          <w:bCs/>
          <w:color w:val="auto"/>
          <w:sz w:val="24"/>
          <w:szCs w:val="24"/>
        </w:rPr>
      </w:pPr>
      <w:r>
        <w:rPr>
          <w:rFonts w:hint="default" w:ascii="Trebuchet MS" w:hAnsi="Trebuchet MS" w:eastAsia="Arial" w:cs="Trebuchet MS"/>
          <w:b w:val="0"/>
          <w:bCs/>
          <w:color w:val="auto"/>
          <w:kern w:val="0"/>
          <w:sz w:val="24"/>
          <w:szCs w:val="24"/>
          <w:lang w:eastAsia="en-US"/>
        </w:rPr>
        <w:t xml:space="preserve"> </w:t>
      </w:r>
      <w:r>
        <w:rPr>
          <w:rFonts w:hint="default" w:ascii="Trebuchet MS" w:hAnsi="Trebuchet MS" w:cs="Trebuchet MS"/>
          <w:b w:val="0"/>
          <w:bCs/>
          <w:color w:val="auto"/>
          <w:kern w:val="0"/>
          <w:sz w:val="24"/>
          <w:szCs w:val="24"/>
          <w:lang w:eastAsia="en-US"/>
        </w:rPr>
        <w:t>În atenţia</w:t>
      </w:r>
      <w:r>
        <w:rPr>
          <w:rFonts w:hint="default" w:ascii="Trebuchet MS" w:hAnsi="Trebuchet MS" w:cs="Trebuchet MS"/>
          <w:b w:val="0"/>
          <w:bCs/>
          <w:color w:val="auto"/>
          <w:kern w:val="0"/>
          <w:sz w:val="24"/>
          <w:szCs w:val="24"/>
          <w:lang w:eastAsia="en-US"/>
        </w:rPr>
        <w:tab/>
      </w:r>
      <w:r>
        <w:rPr>
          <w:rFonts w:hint="default" w:ascii="Trebuchet MS" w:hAnsi="Trebuchet MS" w:cs="Trebuchet MS"/>
          <w:b w:val="0"/>
          <w:bCs/>
          <w:color w:val="auto"/>
          <w:kern w:val="0"/>
          <w:sz w:val="24"/>
          <w:szCs w:val="24"/>
          <w:lang w:eastAsia="en-US"/>
        </w:rPr>
        <w:t xml:space="preserve"> : Domnului </w:t>
      </w:r>
      <w:r>
        <w:rPr>
          <w:rFonts w:hint="default" w:ascii="Trebuchet MS" w:hAnsi="Trebuchet MS" w:cs="Trebuchet MS"/>
          <w:b w:val="0"/>
          <w:bCs/>
          <w:color w:val="auto"/>
          <w:sz w:val="24"/>
          <w:szCs w:val="24"/>
          <w:lang w:val="en-US"/>
        </w:rPr>
        <w:t>Radu Alin</w:t>
      </w:r>
      <w:r>
        <w:rPr>
          <w:rFonts w:hint="default" w:ascii="Trebuchet MS" w:hAnsi="Trebuchet MS" w:cs="Trebuchet MS"/>
          <w:b w:val="0"/>
          <w:bCs/>
          <w:color w:val="auto"/>
          <w:kern w:val="0"/>
          <w:sz w:val="24"/>
          <w:szCs w:val="24"/>
          <w:lang w:eastAsia="en-US"/>
        </w:rPr>
        <w:t xml:space="preserve">, </w:t>
      </w:r>
      <w:r>
        <w:rPr>
          <w:rFonts w:hint="default" w:ascii="Trebuchet MS" w:hAnsi="Trebuchet MS" w:cs="Trebuchet MS"/>
          <w:b w:val="0"/>
          <w:bCs/>
          <w:color w:val="auto"/>
          <w:kern w:val="0"/>
          <w:sz w:val="24"/>
          <w:szCs w:val="24"/>
          <w:lang w:val="en-US" w:eastAsia="en-US"/>
        </w:rPr>
        <w:t>consilier superior</w:t>
      </w:r>
    </w:p>
    <w:p>
      <w:pPr>
        <w:keepNext w:val="0"/>
        <w:keepLines w:val="0"/>
        <w:pageBreakBefore w:val="0"/>
        <w:widowControl/>
        <w:suppressAutoHyphens w:val="0"/>
        <w:kinsoku/>
        <w:wordWrap/>
        <w:topLinePunct w:val="0"/>
        <w:autoSpaceDE/>
        <w:autoSpaceDN/>
        <w:bidi w:val="0"/>
        <w:adjustRightInd/>
        <w:snapToGrid/>
        <w:spacing w:before="0" w:beforeAutospacing="0" w:after="0" w:afterAutospacing="0" w:line="240" w:lineRule="auto"/>
        <w:ind w:left="-90" w:right="0" w:rightChars="0" w:firstLine="0"/>
        <w:jc w:val="both"/>
        <w:textAlignment w:val="auto"/>
        <w:outlineLvl w:val="9"/>
        <w:rPr>
          <w:rFonts w:hint="default" w:ascii="Trebuchet MS" w:hAnsi="Trebuchet MS" w:cs="Trebuchet MS"/>
          <w:b w:val="0"/>
          <w:bCs/>
          <w:color w:val="auto"/>
          <w:sz w:val="24"/>
          <w:szCs w:val="24"/>
        </w:rPr>
      </w:pPr>
      <w:r>
        <w:rPr>
          <w:rFonts w:hint="default" w:ascii="Trebuchet MS" w:hAnsi="Trebuchet MS" w:eastAsia="Arial" w:cs="Trebuchet MS"/>
          <w:b w:val="0"/>
          <w:bCs/>
          <w:color w:val="auto"/>
          <w:kern w:val="0"/>
          <w:sz w:val="24"/>
          <w:szCs w:val="24"/>
          <w:lang w:eastAsia="en-US"/>
        </w:rPr>
        <w:t xml:space="preserve"> </w:t>
      </w:r>
      <w:r>
        <w:rPr>
          <w:rFonts w:hint="default" w:ascii="Trebuchet MS" w:hAnsi="Trebuchet MS" w:cs="Trebuchet MS"/>
          <w:b w:val="0"/>
          <w:bCs/>
          <w:color w:val="auto"/>
          <w:kern w:val="0"/>
          <w:sz w:val="24"/>
          <w:szCs w:val="24"/>
          <w:lang w:eastAsia="en-US"/>
        </w:rPr>
        <w:t>Ref.</w:t>
      </w:r>
      <w:r>
        <w:rPr>
          <w:rFonts w:hint="default" w:ascii="Trebuchet MS" w:hAnsi="Trebuchet MS" w:cs="Trebuchet MS"/>
          <w:b w:val="0"/>
          <w:bCs/>
          <w:color w:val="auto"/>
          <w:kern w:val="0"/>
          <w:sz w:val="24"/>
          <w:szCs w:val="24"/>
          <w:lang w:eastAsia="en-US"/>
        </w:rPr>
        <w:tab/>
      </w:r>
      <w:r>
        <w:rPr>
          <w:rFonts w:hint="default" w:ascii="Trebuchet MS" w:hAnsi="Trebuchet MS" w:cs="Trebuchet MS"/>
          <w:b w:val="0"/>
          <w:bCs/>
          <w:color w:val="auto"/>
          <w:kern w:val="0"/>
          <w:sz w:val="24"/>
          <w:szCs w:val="24"/>
          <w:lang w:eastAsia="en-US"/>
        </w:rPr>
        <w:tab/>
      </w:r>
      <w:r>
        <w:rPr>
          <w:rFonts w:hint="default" w:ascii="Trebuchet MS" w:hAnsi="Trebuchet MS" w:cs="Trebuchet MS"/>
          <w:b w:val="0"/>
          <w:bCs/>
          <w:color w:val="auto"/>
          <w:kern w:val="0"/>
          <w:sz w:val="24"/>
          <w:szCs w:val="24"/>
          <w:lang w:eastAsia="en-US"/>
        </w:rPr>
        <w:t xml:space="preserve"> : </w:t>
      </w:r>
      <w:r>
        <w:rPr>
          <w:rFonts w:hint="default" w:ascii="Trebuchet MS" w:hAnsi="Trebuchet MS" w:cs="Trebuchet MS"/>
          <w:b w:val="0"/>
          <w:bCs/>
          <w:color w:val="auto"/>
          <w:sz w:val="24"/>
          <w:szCs w:val="24"/>
          <w:lang w:val="ro-RO"/>
        </w:rPr>
        <w:t>Adresa n</w:t>
      </w:r>
      <w:r>
        <w:rPr>
          <w:rFonts w:hint="default" w:ascii="Trebuchet MS" w:hAnsi="Trebuchet MS" w:cs="Trebuchet MS"/>
          <w:b w:val="0"/>
          <w:bCs/>
          <w:color w:val="auto"/>
          <w:sz w:val="24"/>
          <w:szCs w:val="24"/>
          <w:lang w:val="en-US"/>
        </w:rPr>
        <w:t>r. CJR-DGR 18641/06.09.2019</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left="1440" w:right="0" w:rightChars="0" w:hanging="1440"/>
        <w:jc w:val="both"/>
        <w:textAlignment w:val="auto"/>
        <w:outlineLvl w:val="9"/>
        <w:rPr>
          <w:rFonts w:hint="default" w:ascii="Trebuchet MS" w:hAnsi="Trebuchet MS" w:cs="Trebuchet MS"/>
          <w:b w:val="0"/>
          <w:bCs/>
          <w:color w:val="auto"/>
          <w:sz w:val="24"/>
          <w:szCs w:val="24"/>
        </w:rPr>
      </w:pPr>
      <w:r>
        <w:rPr>
          <w:rFonts w:hint="default" w:ascii="Trebuchet MS" w:hAnsi="Trebuchet MS" w:cs="Trebuchet MS"/>
          <w:b w:val="0"/>
          <w:bCs/>
          <w:color w:val="auto"/>
          <w:kern w:val="0"/>
          <w:sz w:val="24"/>
          <w:szCs w:val="24"/>
          <w:lang w:eastAsia="en-US"/>
        </w:rPr>
        <w:t>De la</w:t>
      </w:r>
      <w:r>
        <w:rPr>
          <w:rFonts w:hint="default" w:ascii="Trebuchet MS" w:hAnsi="Trebuchet MS" w:cs="Trebuchet MS"/>
          <w:b w:val="0"/>
          <w:bCs/>
          <w:color w:val="auto"/>
          <w:kern w:val="0"/>
          <w:sz w:val="24"/>
          <w:szCs w:val="24"/>
          <w:lang w:eastAsia="en-US"/>
        </w:rPr>
        <w:tab/>
      </w:r>
      <w:r>
        <w:rPr>
          <w:rFonts w:hint="default" w:ascii="Trebuchet MS" w:hAnsi="Trebuchet MS" w:cs="Trebuchet MS"/>
          <w:b w:val="0"/>
          <w:bCs/>
          <w:color w:val="auto"/>
          <w:kern w:val="0"/>
          <w:sz w:val="24"/>
          <w:szCs w:val="24"/>
          <w:lang w:val="ro-RO" w:eastAsia="en-US"/>
        </w:rPr>
        <w:t xml:space="preserve"> </w:t>
      </w:r>
      <w:r>
        <w:rPr>
          <w:rFonts w:hint="default" w:ascii="Trebuchet MS" w:hAnsi="Trebuchet MS" w:cs="Trebuchet MS"/>
          <w:b w:val="0"/>
          <w:bCs/>
          <w:color w:val="auto"/>
          <w:kern w:val="0"/>
          <w:sz w:val="24"/>
          <w:szCs w:val="24"/>
          <w:lang w:eastAsia="en-US"/>
        </w:rPr>
        <w:t xml:space="preserve">: </w:t>
      </w:r>
      <w:r>
        <w:rPr>
          <w:rFonts w:hint="default" w:ascii="Trebuchet MS" w:hAnsi="Trebuchet MS" w:cs="Trebuchet MS"/>
          <w:b w:val="0"/>
          <w:bCs/>
          <w:color w:val="auto"/>
          <w:sz w:val="24"/>
          <w:szCs w:val="24"/>
        </w:rPr>
        <w:t>Direcția</w:t>
      </w:r>
      <w:r>
        <w:rPr>
          <w:rFonts w:hint="default" w:ascii="Trebuchet MS" w:hAnsi="Trebuchet MS" w:cs="Trebuchet MS"/>
          <w:b w:val="0"/>
          <w:bCs/>
          <w:color w:val="auto"/>
          <w:sz w:val="24"/>
          <w:szCs w:val="24"/>
          <w:lang w:val="en-US"/>
        </w:rPr>
        <w:t xml:space="preserve"> General</w:t>
      </w:r>
      <w:r>
        <w:rPr>
          <w:rFonts w:hint="default" w:ascii="Trebuchet MS" w:hAnsi="Trebuchet MS" w:cs="Trebuchet MS"/>
          <w:b w:val="0"/>
          <w:bCs/>
          <w:color w:val="auto"/>
          <w:sz w:val="24"/>
          <w:szCs w:val="24"/>
          <w:lang w:val="ro-RO"/>
        </w:rPr>
        <w:t>ă Regională a Finanțelor Publice Cluj- Napoca</w:t>
      </w:r>
    </w:p>
    <w:p>
      <w:pPr>
        <w:keepNext w:val="0"/>
        <w:keepLines w:val="0"/>
        <w:pageBreakBefore w:val="0"/>
        <w:widowControl/>
        <w:kinsoku/>
        <w:wordWrap/>
        <w:overflowPunct/>
        <w:topLinePunct w:val="0"/>
        <w:autoSpaceDE/>
        <w:autoSpaceDN/>
        <w:bidi w:val="0"/>
        <w:adjustRightInd/>
        <w:snapToGrid/>
        <w:spacing w:before="0" w:after="0" w:line="240" w:lineRule="auto"/>
        <w:ind w:right="0" w:rightChars="0" w:firstLine="240" w:firstLineChars="100"/>
        <w:jc w:val="both"/>
        <w:textAlignment w:val="auto"/>
        <w:outlineLvl w:val="9"/>
        <w:rPr>
          <w:rFonts w:hint="default" w:ascii="Trebuchet MS" w:hAnsi="Trebuchet MS" w:cs="Trebuchet MS"/>
          <w:b w:val="0"/>
          <w:bCs w:val="0"/>
          <w:color w:val="auto"/>
          <w:spacing w:val="20"/>
          <w:sz w:val="24"/>
          <w:szCs w:val="24"/>
          <w:lang w:val="en-US"/>
        </w:rPr>
      </w:pPr>
      <w:r>
        <w:rPr>
          <w:rFonts w:hint="default" w:ascii="Trebuchet MS" w:hAnsi="Trebuchet MS" w:cs="Trebuchet MS"/>
          <w:b w:val="0"/>
          <w:bCs/>
          <w:color w:val="auto"/>
          <w:sz w:val="24"/>
          <w:szCs w:val="24"/>
          <w:lang w:val="ro-RO"/>
        </w:rPr>
        <w:t xml:space="preserve">             </w:t>
      </w:r>
      <w:r>
        <w:rPr>
          <w:rFonts w:hint="default" w:ascii="Trebuchet MS" w:hAnsi="Trebuchet MS" w:cs="Trebuchet MS"/>
          <w:b w:val="0"/>
          <w:bCs w:val="0"/>
          <w:color w:val="auto"/>
          <w:spacing w:val="20"/>
          <w:sz w:val="24"/>
          <w:szCs w:val="24"/>
          <w:lang w:val="en-US"/>
        </w:rPr>
        <w:t xml:space="preserve">Serviciul </w:t>
      </w:r>
      <w:r>
        <w:rPr>
          <w:rFonts w:hint="default" w:ascii="Trebuchet MS" w:hAnsi="Trebuchet MS" w:cs="Trebuchet MS"/>
          <w:b w:val="0"/>
          <w:bCs w:val="0"/>
          <w:color w:val="auto"/>
          <w:spacing w:val="20"/>
          <w:sz w:val="24"/>
          <w:szCs w:val="24"/>
          <w:lang w:val="ro-RO"/>
        </w:rPr>
        <w:t>Î</w:t>
      </w:r>
      <w:r>
        <w:rPr>
          <w:rFonts w:hint="default" w:ascii="Trebuchet MS" w:hAnsi="Trebuchet MS" w:cs="Trebuchet MS"/>
          <w:b w:val="0"/>
          <w:bCs w:val="0"/>
          <w:color w:val="auto"/>
          <w:spacing w:val="20"/>
          <w:sz w:val="24"/>
          <w:szCs w:val="24"/>
          <w:lang w:val="en-US"/>
        </w:rPr>
        <w:t xml:space="preserve">ndrumare, </w:t>
      </w:r>
      <w:r>
        <w:rPr>
          <w:rFonts w:hint="default" w:ascii="Trebuchet MS" w:hAnsi="Trebuchet MS" w:cs="Trebuchet MS"/>
          <w:b w:val="0"/>
          <w:bCs w:val="0"/>
          <w:color w:val="auto"/>
          <w:spacing w:val="20"/>
          <w:sz w:val="24"/>
          <w:szCs w:val="24"/>
          <w:lang w:val="ro-RO"/>
        </w:rPr>
        <w:t>A</w:t>
      </w:r>
      <w:r>
        <w:rPr>
          <w:rFonts w:hint="default" w:ascii="Trebuchet MS" w:hAnsi="Trebuchet MS" w:cs="Trebuchet MS"/>
          <w:b w:val="0"/>
          <w:bCs w:val="0"/>
          <w:color w:val="auto"/>
          <w:spacing w:val="20"/>
          <w:sz w:val="24"/>
          <w:szCs w:val="24"/>
          <w:lang w:val="en-US"/>
        </w:rPr>
        <w:t>sist</w:t>
      </w:r>
      <w:r>
        <w:rPr>
          <w:rFonts w:hint="default" w:ascii="Trebuchet MS" w:hAnsi="Trebuchet MS" w:cs="Trebuchet MS"/>
          <w:b w:val="0"/>
          <w:bCs w:val="0"/>
          <w:color w:val="auto"/>
          <w:spacing w:val="20"/>
          <w:sz w:val="24"/>
          <w:szCs w:val="24"/>
          <w:lang w:val="ro-RO"/>
        </w:rPr>
        <w:t>ență</w:t>
      </w:r>
      <w:r>
        <w:rPr>
          <w:rFonts w:hint="default" w:ascii="Trebuchet MS" w:hAnsi="Trebuchet MS" w:cs="Trebuchet MS"/>
          <w:b w:val="0"/>
          <w:bCs w:val="0"/>
          <w:color w:val="auto"/>
          <w:spacing w:val="20"/>
          <w:sz w:val="24"/>
          <w:szCs w:val="24"/>
          <w:lang w:val="en-US"/>
        </w:rPr>
        <w:t xml:space="preserve"> </w:t>
      </w:r>
      <w:r>
        <w:rPr>
          <w:rFonts w:hint="default" w:ascii="Trebuchet MS" w:hAnsi="Trebuchet MS" w:cs="Trebuchet MS"/>
          <w:b w:val="0"/>
          <w:bCs w:val="0"/>
          <w:color w:val="auto"/>
          <w:spacing w:val="20"/>
          <w:sz w:val="24"/>
          <w:szCs w:val="24"/>
          <w:lang w:val="ro-RO"/>
        </w:rPr>
        <w:t>ș</w:t>
      </w:r>
      <w:r>
        <w:rPr>
          <w:rFonts w:hint="default" w:ascii="Trebuchet MS" w:hAnsi="Trebuchet MS" w:cs="Trebuchet MS"/>
          <w:b w:val="0"/>
          <w:bCs w:val="0"/>
          <w:color w:val="auto"/>
          <w:spacing w:val="20"/>
          <w:sz w:val="24"/>
          <w:szCs w:val="24"/>
          <w:lang w:val="en-US"/>
        </w:rPr>
        <w:t xml:space="preserve">i Servicii </w:t>
      </w:r>
      <w:r>
        <w:rPr>
          <w:rFonts w:hint="default" w:ascii="Trebuchet MS" w:hAnsi="Trebuchet MS" w:cs="Trebuchet MS"/>
          <w:b w:val="0"/>
          <w:bCs w:val="0"/>
          <w:color w:val="auto"/>
          <w:spacing w:val="20"/>
          <w:sz w:val="24"/>
          <w:szCs w:val="24"/>
          <w:lang w:val="ro-RO"/>
        </w:rPr>
        <w:t>C</w:t>
      </w:r>
      <w:r>
        <w:rPr>
          <w:rFonts w:hint="default" w:ascii="Trebuchet MS" w:hAnsi="Trebuchet MS" w:cs="Trebuchet MS"/>
          <w:b w:val="0"/>
          <w:bCs w:val="0"/>
          <w:color w:val="auto"/>
          <w:spacing w:val="20"/>
          <w:sz w:val="24"/>
          <w:szCs w:val="24"/>
          <w:lang w:val="en-US"/>
        </w:rPr>
        <w:t>ontribuabili</w:t>
      </w:r>
    </w:p>
    <w:p>
      <w:pPr>
        <w:keepNext w:val="0"/>
        <w:keepLines w:val="0"/>
        <w:pageBreakBefore w:val="0"/>
        <w:widowControl/>
        <w:kinsoku/>
        <w:wordWrap/>
        <w:overflowPunct/>
        <w:topLinePunct w:val="0"/>
        <w:autoSpaceDE/>
        <w:autoSpaceDN/>
        <w:bidi w:val="0"/>
        <w:adjustRightInd/>
        <w:snapToGrid/>
        <w:spacing w:before="0" w:after="0" w:line="240" w:lineRule="auto"/>
        <w:ind w:right="0" w:rightChars="0" w:firstLine="280" w:firstLineChars="100"/>
        <w:jc w:val="both"/>
        <w:textAlignment w:val="auto"/>
        <w:outlineLvl w:val="9"/>
        <w:rPr>
          <w:rFonts w:hint="default" w:ascii="Trebuchet MS" w:hAnsi="Trebuchet MS" w:cs="Trebuchet MS"/>
          <w:b w:val="0"/>
          <w:bCs w:val="0"/>
          <w:color w:val="auto"/>
          <w:spacing w:val="20"/>
          <w:sz w:val="24"/>
          <w:szCs w:val="24"/>
          <w:lang w:val="en-US"/>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left="1440" w:right="0" w:rightChars="0" w:hanging="1440"/>
        <w:jc w:val="both"/>
        <w:textAlignment w:val="auto"/>
        <w:outlineLvl w:val="9"/>
        <w:rPr>
          <w:rFonts w:hint="default" w:ascii="Trebuchet MS" w:hAnsi="Trebuchet MS" w:cs="Trebuchet MS"/>
          <w:b w:val="0"/>
          <w:bCs/>
          <w:color w:val="auto"/>
          <w:sz w:val="24"/>
          <w:szCs w:val="24"/>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b w:val="0"/>
          <w:bCs w:val="0"/>
          <w:color w:val="auto"/>
          <w:sz w:val="24"/>
          <w:szCs w:val="24"/>
          <w:lang w:val="en-US"/>
        </w:rPr>
      </w:pPr>
      <w:r>
        <w:rPr>
          <w:rFonts w:hint="default" w:ascii="Trebuchet MS" w:hAnsi="Trebuchet MS" w:cs="Trebuchet MS"/>
          <w:b w:val="0"/>
          <w:bCs w:val="0"/>
          <w:color w:val="auto"/>
          <w:sz w:val="24"/>
          <w:szCs w:val="24"/>
          <w:lang w:val="es-ES"/>
        </w:rPr>
        <w:t>Stim</w:t>
      </w:r>
      <w:r>
        <w:rPr>
          <w:rFonts w:hint="default" w:ascii="Trebuchet MS" w:hAnsi="Trebuchet MS" w:cs="Trebuchet MS"/>
          <w:b w:val="0"/>
          <w:bCs w:val="0"/>
          <w:color w:val="auto"/>
          <w:sz w:val="24"/>
          <w:szCs w:val="24"/>
          <w:lang w:val="en-US"/>
        </w:rPr>
        <w:t>ate</w:t>
      </w:r>
      <w:r>
        <w:rPr>
          <w:rFonts w:hint="default" w:ascii="Trebuchet MS" w:hAnsi="Trebuchet MS" w:cs="Trebuchet MS"/>
          <w:b w:val="0"/>
          <w:bCs w:val="0"/>
          <w:color w:val="auto"/>
          <w:sz w:val="24"/>
          <w:szCs w:val="24"/>
          <w:lang w:val="ro-RO"/>
        </w:rPr>
        <w:t xml:space="preserve"> do</w:t>
      </w:r>
      <w:r>
        <w:rPr>
          <w:rFonts w:hint="default" w:ascii="Trebuchet MS" w:hAnsi="Trebuchet MS" w:cs="Trebuchet MS"/>
          <w:b w:val="0"/>
          <w:bCs w:val="0"/>
          <w:color w:val="auto"/>
          <w:sz w:val="24"/>
          <w:szCs w:val="24"/>
          <w:lang w:val="en-US"/>
        </w:rPr>
        <w:t>mn,</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en-US"/>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color w:val="auto"/>
          <w:sz w:val="22"/>
          <w:szCs w:val="22"/>
          <w:u w:val="none"/>
          <w:lang w:val="ro-RO"/>
        </w:rPr>
      </w:pPr>
      <w:r>
        <w:rPr>
          <w:rFonts w:hint="default" w:ascii="Trebuchet MS" w:hAnsi="Trebuchet MS" w:cs="Trebuchet MS"/>
          <w:b w:val="0"/>
          <w:bCs w:val="0"/>
          <w:color w:val="auto"/>
          <w:sz w:val="22"/>
          <w:szCs w:val="22"/>
          <w:u w:val="none"/>
          <w:lang w:val="en-US"/>
        </w:rPr>
        <w:t>Urmare adresei Dvs. nr. CJR-DGR 18641/06.09.2019, v</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 transmitem al</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turat modific</w:t>
      </w:r>
      <w:r>
        <w:rPr>
          <w:rFonts w:hint="default" w:ascii="Trebuchet MS" w:hAnsi="Trebuchet MS" w:cs="Trebuchet MS"/>
          <w:b w:val="0"/>
          <w:bCs w:val="0"/>
          <w:color w:val="auto"/>
          <w:sz w:val="22"/>
          <w:szCs w:val="22"/>
          <w:u w:val="none"/>
          <w:lang w:val="ro-RO"/>
        </w:rPr>
        <w:t>ă</w:t>
      </w:r>
      <w:r>
        <w:rPr>
          <w:rFonts w:hint="default" w:ascii="Trebuchet MS" w:hAnsi="Trebuchet MS" w:cs="Trebuchet MS"/>
          <w:b w:val="0"/>
          <w:bCs w:val="0"/>
          <w:color w:val="auto"/>
          <w:sz w:val="22"/>
          <w:szCs w:val="22"/>
          <w:u w:val="none"/>
          <w:lang w:val="en-US"/>
        </w:rPr>
        <w:t xml:space="preserve">ri legislative cu caracter general </w:t>
      </w:r>
      <w:r>
        <w:rPr>
          <w:rFonts w:hint="default" w:ascii="Trebuchet MS" w:hAnsi="Trebuchet MS" w:cs="Trebuchet MS"/>
          <w:b w:val="0"/>
          <w:bCs w:val="0"/>
          <w:color w:val="auto"/>
          <w:sz w:val="22"/>
          <w:szCs w:val="22"/>
          <w:u w:val="none"/>
          <w:lang w:val="ro-RO"/>
        </w:rPr>
        <w:t>ș</w:t>
      </w:r>
      <w:r>
        <w:rPr>
          <w:rFonts w:hint="default" w:ascii="Trebuchet MS" w:hAnsi="Trebuchet MS" w:cs="Trebuchet MS"/>
          <w:b w:val="0"/>
          <w:bCs w:val="0"/>
          <w:color w:val="auto"/>
          <w:sz w:val="22"/>
          <w:szCs w:val="22"/>
          <w:u w:val="none"/>
          <w:lang w:val="en-US"/>
        </w:rPr>
        <w:t>i specific, pe diferite tipuri de activit</w:t>
      </w:r>
      <w:r>
        <w:rPr>
          <w:rFonts w:hint="default" w:ascii="Trebuchet MS" w:hAnsi="Trebuchet MS" w:cs="Trebuchet MS"/>
          <w:b w:val="0"/>
          <w:bCs w:val="0"/>
          <w:color w:val="auto"/>
          <w:sz w:val="22"/>
          <w:szCs w:val="22"/>
          <w:u w:val="none"/>
          <w:lang w:val="ro-RO"/>
        </w:rPr>
        <w:t>ăț</w:t>
      </w:r>
      <w:r>
        <w:rPr>
          <w:rFonts w:hint="default" w:ascii="Trebuchet MS" w:hAnsi="Trebuchet MS" w:cs="Trebuchet MS"/>
          <w:b w:val="0"/>
          <w:bCs w:val="0"/>
          <w:color w:val="auto"/>
          <w:sz w:val="22"/>
          <w:szCs w:val="22"/>
          <w:u w:val="none"/>
          <w:lang w:val="en-US"/>
        </w:rPr>
        <w:t xml:space="preserve">i, publicate </w:t>
      </w:r>
      <w:r>
        <w:rPr>
          <w:rFonts w:hint="default" w:ascii="Trebuchet MS" w:hAnsi="Trebuchet MS" w:cs="Trebuchet MS"/>
          <w:b w:val="0"/>
          <w:bCs w:val="0"/>
          <w:color w:val="auto"/>
          <w:sz w:val="22"/>
          <w:szCs w:val="22"/>
          <w:u w:val="none"/>
          <w:lang w:val="ro-RO"/>
        </w:rPr>
        <w:t>î</w:t>
      </w:r>
      <w:r>
        <w:rPr>
          <w:rFonts w:hint="default" w:ascii="Trebuchet MS" w:hAnsi="Trebuchet MS" w:cs="Trebuchet MS"/>
          <w:b w:val="0"/>
          <w:bCs w:val="0"/>
          <w:color w:val="auto"/>
          <w:sz w:val="22"/>
          <w:szCs w:val="22"/>
          <w:u w:val="none"/>
          <w:lang w:val="en-US"/>
        </w:rPr>
        <w:t xml:space="preserve">n Monitorul Oficial, aferente lunii </w:t>
      </w:r>
      <w:r>
        <w:rPr>
          <w:rFonts w:hint="default" w:ascii="Trebuchet MS" w:hAnsi="Trebuchet MS" w:cs="Trebuchet MS"/>
          <w:b/>
          <w:bCs/>
          <w:color w:val="auto"/>
          <w:sz w:val="22"/>
          <w:szCs w:val="22"/>
          <w:u w:val="none"/>
          <w:lang w:val="en-US"/>
        </w:rPr>
        <w:t>octombrie 2025</w:t>
      </w:r>
      <w:r>
        <w:rPr>
          <w:rFonts w:hint="default" w:ascii="Trebuchet MS" w:hAnsi="Trebuchet MS" w:cs="Trebuchet MS"/>
          <w:b/>
          <w:bCs/>
          <w:color w:val="auto"/>
          <w:sz w:val="22"/>
          <w:szCs w:val="22"/>
          <w:u w:val="none"/>
          <w:lang w:val="ro-RO"/>
        </w:rPr>
        <w:t>.</w:t>
      </w: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cs="Trebuchet MS"/>
          <w:b/>
          <w:bCs/>
          <w:color w:val="auto"/>
          <w:sz w:val="22"/>
          <w:szCs w:val="22"/>
          <w:u w:val="none"/>
          <w:lang w:val="ro-RO"/>
        </w:rPr>
      </w:pP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eastAsia="Trebuchet MS"/>
          <w:b/>
          <w:color w:val="auto"/>
          <w:sz w:val="22"/>
          <w:szCs w:val="22"/>
          <w:lang w:val="ro-RO"/>
        </w:rPr>
      </w:pPr>
      <w:r>
        <w:rPr>
          <w:rFonts w:hint="default" w:ascii="Trebuchet MS" w:hAnsi="Trebuchet MS" w:cs="Trebuchet MS"/>
          <w:b/>
          <w:bCs/>
          <w:color w:val="auto"/>
          <w:sz w:val="22"/>
          <w:szCs w:val="22"/>
          <w:u w:val="none"/>
          <w:lang w:val="ro-RO"/>
        </w:rPr>
        <w:t xml:space="preserve">În conformitate cu  solicitările  din cuprinsul </w:t>
      </w:r>
      <w:r>
        <w:rPr>
          <w:rFonts w:hint="default" w:ascii="Trebuchet MS" w:hAnsi="Trebuchet MS" w:eastAsia="Trebuchet MS"/>
          <w:b/>
          <w:color w:val="auto"/>
          <w:sz w:val="22"/>
          <w:szCs w:val="22"/>
        </w:rPr>
        <w:t>Circularei nr.8733/MP/07.08.2025</w:t>
      </w:r>
      <w:r>
        <w:rPr>
          <w:rFonts w:hint="default" w:ascii="Trebuchet MS" w:hAnsi="Trebuchet MS" w:eastAsia="Trebuchet MS"/>
          <w:b/>
          <w:color w:val="auto"/>
          <w:sz w:val="22"/>
          <w:szCs w:val="22"/>
          <w:lang w:val="ro-RO"/>
        </w:rPr>
        <w:t>, vă rugăm să transmiteti aceste informații</w:t>
      </w:r>
      <w:r>
        <w:rPr>
          <w:rFonts w:hint="default" w:ascii="Trebuchet MS" w:hAnsi="Trebuchet MS" w:eastAsia="Trebuchet MS"/>
          <w:b/>
          <w:color w:val="auto"/>
          <w:sz w:val="22"/>
          <w:szCs w:val="22"/>
        </w:rPr>
        <w:t xml:space="preserve"> pentru a fi raportate la Institu</w:t>
      </w:r>
      <w:r>
        <w:rPr>
          <w:rFonts w:hint="default" w:ascii="Trebuchet MS" w:hAnsi="Trebuchet MS" w:eastAsia="Trebuchet MS"/>
          <w:b/>
          <w:color w:val="auto"/>
          <w:sz w:val="22"/>
          <w:szCs w:val="22"/>
          <w:lang w:val="ro-RO"/>
        </w:rPr>
        <w:t>ț</w:t>
      </w:r>
      <w:r>
        <w:rPr>
          <w:rFonts w:hint="default" w:ascii="Trebuchet MS" w:hAnsi="Trebuchet MS" w:eastAsia="Trebuchet MS"/>
          <w:b/>
          <w:color w:val="auto"/>
          <w:sz w:val="22"/>
          <w:szCs w:val="22"/>
        </w:rPr>
        <w:t>ia Prefectului -Jude</w:t>
      </w:r>
      <w:r>
        <w:rPr>
          <w:rFonts w:hint="default" w:ascii="Trebuchet MS" w:hAnsi="Trebuchet MS" w:eastAsia="Trebuchet MS"/>
          <w:b/>
          <w:color w:val="auto"/>
          <w:sz w:val="22"/>
          <w:szCs w:val="22"/>
          <w:lang w:val="ro-RO"/>
        </w:rPr>
        <w:t>ț</w:t>
      </w:r>
      <w:r>
        <w:rPr>
          <w:rFonts w:hint="default" w:ascii="Trebuchet MS" w:hAnsi="Trebuchet MS" w:eastAsia="Trebuchet MS"/>
          <w:b/>
          <w:color w:val="auto"/>
          <w:sz w:val="22"/>
          <w:szCs w:val="22"/>
        </w:rPr>
        <w:t xml:space="preserve">ul Cluj </w:t>
      </w:r>
      <w:r>
        <w:rPr>
          <w:rFonts w:hint="default" w:ascii="Trebuchet MS" w:hAnsi="Trebuchet MS" w:eastAsia="Trebuchet MS"/>
          <w:b/>
          <w:color w:val="auto"/>
          <w:sz w:val="22"/>
          <w:szCs w:val="22"/>
          <w:lang w:val="ro-RO"/>
        </w:rPr>
        <w:t xml:space="preserve">, </w:t>
      </w:r>
      <w:r>
        <w:rPr>
          <w:rFonts w:hint="default" w:ascii="Trebuchet MS" w:hAnsi="Trebuchet MS" w:eastAsia="Trebuchet MS"/>
          <w:b/>
          <w:color w:val="auto"/>
          <w:sz w:val="22"/>
          <w:szCs w:val="22"/>
        </w:rPr>
        <w:t>ca informa</w:t>
      </w:r>
      <w:r>
        <w:rPr>
          <w:rFonts w:hint="default" w:ascii="Trebuchet MS" w:hAnsi="Trebuchet MS" w:eastAsia="Trebuchet MS"/>
          <w:b/>
          <w:color w:val="auto"/>
          <w:sz w:val="22"/>
          <w:szCs w:val="22"/>
          <w:lang w:val="ro-RO"/>
        </w:rPr>
        <w:t>ț</w:t>
      </w:r>
      <w:r>
        <w:rPr>
          <w:rFonts w:hint="default" w:ascii="Trebuchet MS" w:hAnsi="Trebuchet MS" w:eastAsia="Trebuchet MS"/>
          <w:b/>
          <w:color w:val="auto"/>
          <w:sz w:val="22"/>
          <w:szCs w:val="22"/>
        </w:rPr>
        <w:t>ii de interes pentru autorit</w:t>
      </w:r>
      <w:r>
        <w:rPr>
          <w:rFonts w:hint="default" w:ascii="Trebuchet MS" w:hAnsi="Trebuchet MS" w:eastAsia="Trebuchet MS"/>
          <w:b/>
          <w:color w:val="auto"/>
          <w:sz w:val="22"/>
          <w:szCs w:val="22"/>
          <w:lang w:val="ro-RO"/>
        </w:rPr>
        <w:t>ăț</w:t>
      </w:r>
      <w:r>
        <w:rPr>
          <w:rFonts w:hint="default" w:ascii="Trebuchet MS" w:hAnsi="Trebuchet MS" w:eastAsia="Trebuchet MS"/>
          <w:b/>
          <w:color w:val="auto"/>
          <w:sz w:val="22"/>
          <w:szCs w:val="22"/>
        </w:rPr>
        <w:t xml:space="preserve">ile publice locale </w:t>
      </w:r>
      <w:r>
        <w:rPr>
          <w:rFonts w:hint="default" w:ascii="Trebuchet MS" w:hAnsi="Trebuchet MS" w:eastAsia="Trebuchet MS"/>
          <w:b/>
          <w:color w:val="auto"/>
          <w:sz w:val="22"/>
          <w:szCs w:val="22"/>
          <w:lang w:val="ro-RO"/>
        </w:rPr>
        <w:t>ș</w:t>
      </w:r>
      <w:r>
        <w:rPr>
          <w:rFonts w:hint="default" w:ascii="Trebuchet MS" w:hAnsi="Trebuchet MS" w:eastAsia="Trebuchet MS"/>
          <w:b/>
          <w:color w:val="auto"/>
          <w:sz w:val="22"/>
          <w:szCs w:val="22"/>
        </w:rPr>
        <w:t>i cet</w:t>
      </w:r>
      <w:r>
        <w:rPr>
          <w:rFonts w:hint="default" w:ascii="Trebuchet MS" w:hAnsi="Trebuchet MS" w:eastAsia="Trebuchet MS"/>
          <w:b/>
          <w:color w:val="auto"/>
          <w:sz w:val="22"/>
          <w:szCs w:val="22"/>
          <w:lang w:val="ro-RO"/>
        </w:rPr>
        <w:t>ăț</w:t>
      </w:r>
      <w:r>
        <w:rPr>
          <w:rFonts w:hint="default" w:ascii="Trebuchet MS" w:hAnsi="Trebuchet MS" w:eastAsia="Trebuchet MS"/>
          <w:b/>
          <w:color w:val="auto"/>
          <w:sz w:val="22"/>
          <w:szCs w:val="22"/>
        </w:rPr>
        <w:t>eni</w:t>
      </w:r>
      <w:r>
        <w:rPr>
          <w:rFonts w:hint="default" w:ascii="Trebuchet MS" w:hAnsi="Trebuchet MS" w:eastAsia="Trebuchet MS"/>
          <w:b/>
          <w:color w:val="auto"/>
          <w:sz w:val="22"/>
          <w:szCs w:val="22"/>
          <w:lang w:val="ro-RO"/>
        </w:rPr>
        <w:t>.</w:t>
      </w:r>
    </w:p>
    <w:p>
      <w:pPr>
        <w:keepNext w:val="0"/>
        <w:keepLines w:val="0"/>
        <w:pageBreakBefore w:val="0"/>
        <w:widowControl/>
        <w:kinsoku/>
        <w:wordWrap/>
        <w:overflowPunct w:val="0"/>
        <w:topLinePunct w:val="0"/>
        <w:autoSpaceDE/>
        <w:autoSpaceDN/>
        <w:bidi w:val="0"/>
        <w:adjustRightInd/>
        <w:snapToGrid/>
        <w:spacing w:before="0" w:beforeAutospacing="0" w:after="0" w:afterAutospacing="0" w:line="240" w:lineRule="auto"/>
        <w:ind w:left="0" w:right="0" w:rightChars="0" w:firstLine="700"/>
        <w:jc w:val="both"/>
        <w:textAlignment w:val="auto"/>
        <w:outlineLvl w:val="9"/>
        <w:rPr>
          <w:rFonts w:hint="default" w:ascii="Trebuchet MS" w:hAnsi="Trebuchet MS" w:eastAsia="Trebuchet MS"/>
          <w:b/>
          <w:color w:val="auto"/>
          <w:sz w:val="22"/>
          <w:szCs w:val="22"/>
          <w:lang w:val="ro-RO" w:eastAsia="zh-CN"/>
        </w:rPr>
      </w:pPr>
    </w:p>
    <w:p>
      <w:pPr>
        <w:keepNext w:val="0"/>
        <w:keepLines w:val="0"/>
        <w:widowControl/>
        <w:suppressLineNumbers w:val="0"/>
        <w:spacing w:before="0" w:beforeAutospacing="0" w:after="0" w:afterAutospacing="0" w:line="225" w:lineRule="atLeast"/>
        <w:ind w:left="0" w:right="0" w:firstLine="0"/>
        <w:jc w:val="both"/>
        <w:rPr>
          <w:rFonts w:ascii="Calibri" w:hAnsi="Calibri" w:cs="Calibri"/>
          <w:i w:val="0"/>
          <w:iCs w:val="0"/>
          <w:caps w:val="0"/>
          <w:color w:val="auto"/>
          <w:spacing w:val="0"/>
          <w:sz w:val="22"/>
          <w:szCs w:val="22"/>
        </w:rPr>
      </w:pPr>
      <w:r>
        <w:rPr>
          <w:rFonts w:ascii="Trebuchet MS" w:hAnsi="Trebuchet MS" w:cs="Trebuchet MS" w:eastAsiaTheme="minorHAnsi"/>
          <w:b/>
          <w:bCs/>
          <w:i w:val="0"/>
          <w:iCs w:val="0"/>
          <w:caps w:val="0"/>
          <w:color w:val="auto"/>
          <w:spacing w:val="0"/>
          <w:kern w:val="0"/>
          <w:sz w:val="24"/>
          <w:szCs w:val="24"/>
          <w:lang w:val="en-US" w:eastAsia="zh-CN" w:bidi="ar"/>
        </w:rPr>
        <w:br w:type="textWrapping"/>
      </w:r>
      <w:r>
        <w:rPr>
          <w:rFonts w:hint="default" w:ascii="Trebuchet MS" w:hAnsi="Trebuchet MS" w:cs="Trebuchet MS" w:eastAsiaTheme="minorHAnsi"/>
          <w:b/>
          <w:bCs/>
          <w:i w:val="0"/>
          <w:iCs w:val="0"/>
          <w:caps w:val="0"/>
          <w:color w:val="auto"/>
          <w:spacing w:val="0"/>
          <w:kern w:val="0"/>
          <w:sz w:val="24"/>
          <w:szCs w:val="24"/>
          <w:lang w:val="en-US" w:eastAsia="zh-CN" w:bidi="ar"/>
        </w:rPr>
        <w:t>1. 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"file:///E:/ASISTENTA%20CONTRIBUABILI%202025/Lucrari%20Dana%202025/raportare%20Alin%20Radu%20%20noutati%20legis%20lunar%20pana%20in%2010-%20Simona/oct%202025/BI/BIF-01.10.2025-03.10.2025do.html" \l "oRDIN1626"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i w:val="0"/>
          <w:iCs w:val="0"/>
          <w:caps w:val="0"/>
          <w:color w:val="auto"/>
          <w:spacing w:val="0"/>
          <w:sz w:val="24"/>
          <w:szCs w:val="24"/>
          <w:u w:val="single"/>
        </w:rPr>
        <w:t>Ordinul ministrului finanțelor nr. 1626/2025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Fonts w:hint="default" w:ascii="Trebuchet MS" w:hAnsi="Trebuchet MS" w:cs="Trebuchet MS" w:eastAsiaTheme="minorHAnsi"/>
          <w:i w:val="0"/>
          <w:iCs w:val="0"/>
          <w:caps w:val="0"/>
          <w:color w:val="auto"/>
          <w:spacing w:val="0"/>
          <w:kern w:val="0"/>
          <w:sz w:val="24"/>
          <w:szCs w:val="24"/>
          <w:lang w:val="en-US" w:eastAsia="zh-CN" w:bidi="ar"/>
        </w:rPr>
        <w:t> privind prospectele de emisiune a certificatelor de trezorerie cu discont și a obligațiunilor de stat de tip benchmark aferente lunii octombrie 2025 </w:t>
      </w:r>
      <w:r>
        <w:rPr>
          <w:rFonts w:hint="default" w:ascii="Trebuchet MS" w:hAnsi="Trebuchet MS" w:cs="Trebuchet MS" w:eastAsiaTheme="minorHAnsi"/>
          <w:b/>
          <w:bCs/>
          <w:i w:val="0"/>
          <w:iCs w:val="0"/>
          <w:caps w:val="0"/>
          <w:color w:val="auto"/>
          <w:spacing w:val="0"/>
          <w:kern w:val="0"/>
          <w:sz w:val="24"/>
          <w:szCs w:val="24"/>
          <w:lang w:val="en-US" w:eastAsia="zh-CN" w:bidi="ar"/>
        </w:rPr>
        <w:t>(Monitorul Oficial nr. 901 din 1 octombrie 2025)</w:t>
      </w:r>
      <w:r>
        <w:rPr>
          <w:rFonts w:hint="default" w:ascii="Trebuchet MS" w:hAnsi="Trebuchet MS" w:cs="Trebuchet MS" w:eastAsiaTheme="minorHAnsi"/>
          <w:b w:val="0"/>
          <w:bCs w:val="0"/>
          <w:i w:val="0"/>
          <w:iCs w:val="0"/>
          <w:caps w:val="0"/>
          <w:color w:val="auto"/>
          <w:spacing w:val="0"/>
          <w:kern w:val="0"/>
          <w:sz w:val="24"/>
          <w:szCs w:val="24"/>
          <w:lang w:val="en-US" w:eastAsia="zh-CN" w:bidi="ar"/>
        </w:rPr>
        <w:t>.</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val="0"/>
          <w:iCs w:val="0"/>
          <w:caps w:val="0"/>
          <w:color w:val="auto"/>
          <w:spacing w:val="0"/>
          <w:kern w:val="0"/>
          <w:sz w:val="32"/>
          <w:szCs w:val="32"/>
          <w:lang w:val="en-US" w:eastAsia="zh-CN" w:bidi="ar"/>
        </w:rPr>
        <w:t>&lt;</w:t>
      </w:r>
      <w:r>
        <w:rPr>
          <w:rFonts w:hint="default" w:ascii="Trebuchet MS" w:hAnsi="Trebuchet MS" w:cs="Trebuchet MS" w:eastAsiaTheme="minorHAnsi"/>
          <w:b w:val="0"/>
          <w:bCs w:val="0"/>
          <w:i w:val="0"/>
          <w:iCs w:val="0"/>
          <w:caps w:val="0"/>
          <w:color w:val="auto"/>
          <w:spacing w:val="0"/>
          <w:kern w:val="0"/>
          <w:sz w:val="24"/>
          <w:szCs w:val="24"/>
          <w:lang w:val="en-US" w:eastAsia="zh-CN" w:bidi="ar"/>
        </w:rPr>
        <w:t> aprobă prospectele de emisiune a certificatelor de trezorerie cu discont și a obligațiunilor de stat de tip benchmark, în valoare nominală totală de 7.000 milioane lei, la care se poate adăuga suma de 990 milioane lei din alocările sesiunilor suplimentare de oferte necompetitive organizate exclusiv pentru instrumentele de tip benchmark, prevăzute în anexele nr. 1 și 2 care fac parte integrantă din ordin;</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val="0"/>
          <w:iCs w:val="0"/>
          <w:caps w:val="0"/>
          <w:color w:val="auto"/>
          <w:spacing w:val="0"/>
          <w:kern w:val="0"/>
          <w:sz w:val="32"/>
          <w:szCs w:val="32"/>
          <w:lang w:val="en-US" w:eastAsia="zh-CN" w:bidi="ar"/>
        </w:rPr>
        <w:t>&lt;</w:t>
      </w:r>
      <w:r>
        <w:rPr>
          <w:rFonts w:hint="default" w:ascii="Trebuchet MS" w:hAnsi="Trebuchet MS" w:cs="Trebuchet MS" w:eastAsiaTheme="minorHAnsi"/>
          <w:b/>
          <w:bCs/>
          <w:i w:val="0"/>
          <w:iCs w:val="0"/>
          <w:caps w:val="0"/>
          <w:color w:val="auto"/>
          <w:spacing w:val="0"/>
          <w:kern w:val="0"/>
          <w:sz w:val="24"/>
          <w:szCs w:val="24"/>
          <w:lang w:val="en-US" w:eastAsia="zh-CN" w:bidi="ar"/>
        </w:rPr>
        <w:t> </w:t>
      </w:r>
      <w:r>
        <w:rPr>
          <w:rFonts w:hint="default" w:ascii="Trebuchet MS" w:hAnsi="Trebuchet MS" w:cs="Trebuchet MS" w:eastAsiaTheme="minorHAnsi"/>
          <w:b w:val="0"/>
          <w:bCs w:val="0"/>
          <w:i w:val="0"/>
          <w:iCs w:val="0"/>
          <w:caps w:val="0"/>
          <w:color w:val="auto"/>
          <w:spacing w:val="0"/>
          <w:kern w:val="0"/>
          <w:sz w:val="24"/>
          <w:szCs w:val="24"/>
          <w:lang w:val="en-US" w:eastAsia="zh-CN" w:bidi="ar"/>
        </w:rPr>
        <w:t>prevede că regimul fiscal al titlurilor de stat este reglementat de legislația în vigoare.</w:t>
      </w:r>
      <w:r>
        <w:rPr>
          <w:rFonts w:hint="default" w:ascii="Trebuchet MS" w:hAnsi="Trebuchet MS" w:cs="Trebuchet MS" w:eastAsiaTheme="minorHAnsi"/>
          <w:b/>
          <w:bCs/>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val="0"/>
          <w:iCs w:val="0"/>
          <w:caps w:val="0"/>
          <w:color w:val="auto"/>
          <w:spacing w:val="0"/>
          <w:kern w:val="0"/>
          <w:sz w:val="24"/>
          <w:szCs w:val="24"/>
          <w:lang w:val="en-US" w:eastAsia="zh-CN" w:bidi="ar"/>
        </w:rPr>
        <w:t>2. 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"file:///E:/ASISTENTA%20CONTRIBUABILI%202025/Lucrari%20Dana%202025/raportare%20Alin%20Radu%20%20noutati%20legis%20lunar%20pana%20in%2010-%20Simona/oct%202025/BI/BIF-01.10.2025-03.10.2025do.html" \l "oRDONANTA52"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b w:val="0"/>
          <w:bCs w:val="0"/>
          <w:i w:val="0"/>
          <w:iCs w:val="0"/>
          <w:caps w:val="0"/>
          <w:color w:val="auto"/>
          <w:spacing w:val="0"/>
          <w:sz w:val="24"/>
          <w:szCs w:val="24"/>
          <w:u w:val="single"/>
        </w:rPr>
        <w:t>Ordonanța de urgență a Guvernului nr. 52/2025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Fonts w:hint="default" w:ascii="Trebuchet MS" w:hAnsi="Trebuchet MS" w:cs="Trebuchet MS" w:eastAsiaTheme="minorHAnsi"/>
          <w:b w:val="0"/>
          <w:bCs w:val="0"/>
          <w:i w:val="0"/>
          <w:iCs w:val="0"/>
          <w:caps w:val="0"/>
          <w:color w:val="auto"/>
          <w:spacing w:val="0"/>
          <w:kern w:val="0"/>
          <w:sz w:val="24"/>
          <w:szCs w:val="24"/>
          <w:lang w:val="en-US" w:eastAsia="zh-CN" w:bidi="ar"/>
        </w:rPr>
        <w:t> pentru modificarea și completarea unor acte normative, pentru stabilirea unor măsuri privind implementarea programelor naționale din domeniul lucrărilor publice, precum și pentru stabilirea unor măsuri bugetare</w:t>
      </w:r>
      <w:r>
        <w:rPr>
          <w:rFonts w:hint="default" w:ascii="Trebuchet MS" w:hAnsi="Trebuchet MS" w:cs="Trebuchet MS" w:eastAsiaTheme="minorHAnsi"/>
          <w:b/>
          <w:bCs/>
          <w:i w:val="0"/>
          <w:iCs w:val="0"/>
          <w:caps w:val="0"/>
          <w:color w:val="auto"/>
          <w:spacing w:val="0"/>
          <w:kern w:val="0"/>
          <w:sz w:val="24"/>
          <w:szCs w:val="24"/>
          <w:lang w:val="en-US" w:eastAsia="zh-CN" w:bidi="ar"/>
        </w:rPr>
        <w:t> (Monitorul Oficial nr. 907 din 2 octombrie 2025)</w:t>
      </w:r>
      <w:r>
        <w:rPr>
          <w:rFonts w:hint="default" w:ascii="Trebuchet MS" w:hAnsi="Trebuchet MS" w:cs="Trebuchet MS" w:eastAsiaTheme="minorHAnsi"/>
          <w:b w:val="0"/>
          <w:bCs w:val="0"/>
          <w:i w:val="0"/>
          <w:iCs w:val="0"/>
          <w:caps w:val="0"/>
          <w:color w:val="auto"/>
          <w:spacing w:val="0"/>
          <w:kern w:val="0"/>
          <w:sz w:val="24"/>
          <w:szCs w:val="24"/>
          <w:lang w:val="en-US" w:eastAsia="zh-CN" w:bidi="ar"/>
        </w:rPr>
        <w:t>.</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iCs/>
          <w:caps w:val="0"/>
          <w:color w:val="auto"/>
          <w:spacing w:val="0"/>
          <w:kern w:val="0"/>
          <w:sz w:val="32"/>
          <w:szCs w:val="32"/>
          <w:lang w:val="en-US" w:eastAsia="zh-CN" w:bidi="ar"/>
        </w:rPr>
        <w:t>&lt; </w:t>
      </w:r>
      <w:r>
        <w:rPr>
          <w:rFonts w:hint="default" w:ascii="Trebuchet MS" w:hAnsi="Trebuchet MS" w:cs="Trebuchet MS" w:eastAsiaTheme="minorHAnsi"/>
          <w:b w:val="0"/>
          <w:bCs w:val="0"/>
          <w:i w:val="0"/>
          <w:iCs w:val="0"/>
          <w:caps w:val="0"/>
          <w:color w:val="auto"/>
          <w:spacing w:val="0"/>
          <w:kern w:val="0"/>
          <w:sz w:val="24"/>
          <w:szCs w:val="24"/>
          <w:lang w:val="en-US" w:eastAsia="zh-CN" w:bidi="ar"/>
        </w:rPr>
        <w:t>stabilește că începând cu data intrării în vigoare a Ordonanței de urgență a Guvernului, dispozițiile art. 10</w:t>
      </w:r>
      <w:r>
        <w:rPr>
          <w:rFonts w:hint="default" w:ascii="Trebuchet MS" w:hAnsi="Trebuchet MS" w:cs="Trebuchet MS" w:eastAsiaTheme="minorHAnsi"/>
          <w:b w:val="0"/>
          <w:bCs w:val="0"/>
          <w:i w:val="0"/>
          <w:iCs w:val="0"/>
          <w:caps w:val="0"/>
          <w:color w:val="auto"/>
          <w:spacing w:val="0"/>
          <w:kern w:val="0"/>
          <w:sz w:val="24"/>
          <w:szCs w:val="24"/>
          <w:vertAlign w:val="superscript"/>
          <w:lang w:val="en-US" w:eastAsia="zh-CN" w:bidi="ar"/>
        </w:rPr>
        <w:t>5</w:t>
      </w:r>
      <w:r>
        <w:rPr>
          <w:rFonts w:hint="default" w:ascii="Trebuchet MS" w:hAnsi="Trebuchet MS" w:cs="Trebuchet MS" w:eastAsiaTheme="minorHAnsi"/>
          <w:b w:val="0"/>
          <w:bCs w:val="0"/>
          <w:i w:val="0"/>
          <w:iCs w:val="0"/>
          <w:caps w:val="0"/>
          <w:color w:val="auto"/>
          <w:spacing w:val="0"/>
          <w:kern w:val="0"/>
          <w:sz w:val="24"/>
          <w:szCs w:val="24"/>
          <w:lang w:val="en-US" w:eastAsia="zh-CN" w:bidi="ar"/>
        </w:rPr>
        <w:t> alin. (2) și (6), precum și ale art. 10</w:t>
      </w:r>
      <w:r>
        <w:rPr>
          <w:rFonts w:hint="default" w:ascii="Trebuchet MS" w:hAnsi="Trebuchet MS" w:cs="Trebuchet MS" w:eastAsiaTheme="minorHAnsi"/>
          <w:b w:val="0"/>
          <w:bCs w:val="0"/>
          <w:i w:val="0"/>
          <w:iCs w:val="0"/>
          <w:caps w:val="0"/>
          <w:color w:val="auto"/>
          <w:spacing w:val="0"/>
          <w:kern w:val="0"/>
          <w:sz w:val="24"/>
          <w:szCs w:val="24"/>
          <w:vertAlign w:val="superscript"/>
          <w:lang w:val="en-US" w:eastAsia="zh-CN" w:bidi="ar"/>
        </w:rPr>
        <w:t>7</w:t>
      </w:r>
      <w:r>
        <w:rPr>
          <w:rFonts w:hint="default" w:ascii="Trebuchet MS" w:hAnsi="Trebuchet MS" w:cs="Trebuchet MS" w:eastAsiaTheme="minorHAnsi"/>
          <w:b w:val="0"/>
          <w:bCs w:val="0"/>
          <w:i w:val="0"/>
          <w:iCs w:val="0"/>
          <w:caps w:val="0"/>
          <w:color w:val="auto"/>
          <w:spacing w:val="0"/>
          <w:kern w:val="0"/>
          <w:sz w:val="24"/>
          <w:szCs w:val="24"/>
          <w:lang w:val="en-US" w:eastAsia="zh-CN" w:bidi="ar"/>
        </w:rPr>
        <w:t> alin. (1) și (5) din Ordonanța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publicată în Monitorul Oficial al României, Partea I, nr. 960 din 7 octombrie 2021, aprobată cu modificări și completări prin Legea nr. 139/2022, cu modificările și completările ulterioare, se aplică în mod corespunzător până la data de 1 iunie 2026;</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iCs/>
          <w:caps w:val="0"/>
          <w:color w:val="auto"/>
          <w:spacing w:val="0"/>
          <w:kern w:val="0"/>
          <w:sz w:val="24"/>
          <w:szCs w:val="24"/>
          <w:lang w:val="en-US" w:eastAsia="zh-CN" w:bidi="ar"/>
        </w:rPr>
        <w:t>&lt; </w:t>
      </w:r>
      <w:r>
        <w:rPr>
          <w:rFonts w:hint="default" w:ascii="Trebuchet MS" w:hAnsi="Trebuchet MS" w:cs="Trebuchet MS" w:eastAsiaTheme="minorHAnsi"/>
          <w:b w:val="0"/>
          <w:bCs w:val="0"/>
          <w:i w:val="0"/>
          <w:iCs w:val="0"/>
          <w:caps w:val="0"/>
          <w:color w:val="auto"/>
          <w:spacing w:val="0"/>
          <w:kern w:val="0"/>
          <w:sz w:val="24"/>
          <w:szCs w:val="24"/>
          <w:lang w:val="en-US" w:eastAsia="zh-CN" w:bidi="ar"/>
        </w:rPr>
        <w:t>stabilește că începând cu data intrării în vigoare a Ordonanței de urgență a Guvernului, dispozițiile art. 10</w:t>
      </w:r>
      <w:r>
        <w:rPr>
          <w:rFonts w:hint="default" w:ascii="Trebuchet MS" w:hAnsi="Trebuchet MS" w:cs="Trebuchet MS" w:eastAsiaTheme="minorHAnsi"/>
          <w:b w:val="0"/>
          <w:bCs w:val="0"/>
          <w:i w:val="0"/>
          <w:iCs w:val="0"/>
          <w:caps w:val="0"/>
          <w:color w:val="auto"/>
          <w:spacing w:val="0"/>
          <w:kern w:val="0"/>
          <w:sz w:val="24"/>
          <w:szCs w:val="24"/>
          <w:vertAlign w:val="superscript"/>
          <w:lang w:val="en-US" w:eastAsia="zh-CN" w:bidi="ar"/>
        </w:rPr>
        <w:t>7 </w:t>
      </w:r>
      <w:r>
        <w:rPr>
          <w:rFonts w:hint="default" w:ascii="Trebuchet MS" w:hAnsi="Trebuchet MS" w:cs="Trebuchet MS" w:eastAsiaTheme="minorHAnsi"/>
          <w:b w:val="0"/>
          <w:bCs w:val="0"/>
          <w:i w:val="0"/>
          <w:iCs w:val="0"/>
          <w:caps w:val="0"/>
          <w:color w:val="auto"/>
          <w:spacing w:val="0"/>
          <w:kern w:val="0"/>
          <w:sz w:val="24"/>
          <w:szCs w:val="24"/>
          <w:lang w:val="en-US" w:eastAsia="zh-CN" w:bidi="ar"/>
        </w:rPr>
        <w:t>alin. (4) prima teză din Ordonanța de urgență a Guvernului nr. 120/2021, aprobată cu modificări și completări prin Legea nr. 139/2022, cu modificările și completările ulterioare, se aplică până la data de 1 iunie 2026. Persoanele care încep să desfășoare activități economice după data de 30 mai 2026 au obligația de a solicita înscrierea în Registrul RO e-Factura obligatoriu înainte de a începe desfășurarea activităților economice și sunt înscrise în registru în termen de 3 zile lucrătoare de la data solicitării.</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r>
        <w:rPr>
          <w:rFonts w:hint="default" w:ascii="Trebuchet MS" w:hAnsi="Trebuchet MS" w:cs="Trebuchet MS" w:eastAsiaTheme="minorHAnsi"/>
          <w:b/>
          <w:bCs/>
          <w:i w:val="0"/>
          <w:iCs w:val="0"/>
          <w:caps w:val="0"/>
          <w:color w:val="auto"/>
          <w:spacing w:val="0"/>
          <w:kern w:val="0"/>
          <w:sz w:val="24"/>
          <w:szCs w:val="24"/>
          <w:lang w:val="en-US" w:eastAsia="zh-CN" w:bidi="ar"/>
        </w:rPr>
        <w:t>3.  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"file:///E:/ASISTENTA%20CONTRIBUABILI%202025/Lucrari%20Dana%202025/raportare%20Alin%20Radu%20%20noutati%20legis%20lunar%20pana%20in%2010-%20Simona/oct%202025/BI/BIF-01.10.2025-03.10.2025do.html" \l "ORDIN1633"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b w:val="0"/>
          <w:bCs w:val="0"/>
          <w:i w:val="0"/>
          <w:iCs w:val="0"/>
          <w:caps w:val="0"/>
          <w:color w:val="auto"/>
          <w:spacing w:val="0"/>
          <w:sz w:val="24"/>
          <w:szCs w:val="24"/>
          <w:u w:val="single"/>
        </w:rPr>
        <w:t>Ordinul ministrului finanțelor nr. 1633/2025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Fonts w:hint="default" w:ascii="Trebuchet MS" w:hAnsi="Trebuchet MS" w:cs="Trebuchet MS" w:eastAsiaTheme="minorHAnsi"/>
          <w:b w:val="0"/>
          <w:bCs w:val="0"/>
          <w:i w:val="0"/>
          <w:iCs w:val="0"/>
          <w:caps w:val="0"/>
          <w:color w:val="auto"/>
          <w:spacing w:val="0"/>
          <w:kern w:val="0"/>
          <w:sz w:val="24"/>
          <w:szCs w:val="24"/>
          <w:lang w:val="en-US" w:eastAsia="zh-CN" w:bidi="ar"/>
        </w:rPr>
        <w:t> privind prospectul de emisiune a titlurilor de stat destinate populației, prin intermediul unităților operative ale Trezoreriei Statului</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val="0"/>
          <w:bCs w:val="0"/>
          <w:i w:val="0"/>
          <w:iCs w:val="0"/>
          <w:caps w:val="0"/>
          <w:color w:val="auto"/>
          <w:spacing w:val="0"/>
          <w:kern w:val="0"/>
          <w:sz w:val="24"/>
          <w:szCs w:val="24"/>
          <w:lang w:val="en-US" w:eastAsia="zh-CN" w:bidi="ar"/>
        </w:rPr>
        <w:t>și prin subunitățile poștale din rețeaua Companiei Naționale „Poșta Română” — S.A. și în mediul online utilizând platforma ghiseul.ro, în cadrul Programului Tezaur, în perioada octombrie-noiembrie 2025 </w:t>
      </w:r>
      <w:r>
        <w:rPr>
          <w:rFonts w:hint="default" w:ascii="Trebuchet MS" w:hAnsi="Trebuchet MS" w:cs="Trebuchet MS" w:eastAsiaTheme="minorHAnsi"/>
          <w:b/>
          <w:bCs/>
          <w:i w:val="0"/>
          <w:iCs w:val="0"/>
          <w:caps w:val="0"/>
          <w:color w:val="auto"/>
          <w:spacing w:val="0"/>
          <w:kern w:val="0"/>
          <w:sz w:val="24"/>
          <w:szCs w:val="24"/>
          <w:lang w:val="en-US" w:eastAsia="zh-CN" w:bidi="ar"/>
        </w:rPr>
        <w:t>(Monitorul Oficial nr. 914 din 3 octombrie 2025).</w:t>
      </w:r>
      <w:r>
        <w:rPr>
          <w:rFonts w:hint="default" w:ascii="Trebuchet MS" w:hAnsi="Trebuchet MS" w:cs="Trebuchet MS" w:eastAsiaTheme="minorHAnsi"/>
          <w:b w:val="0"/>
          <w:bCs w:val="0"/>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val="0"/>
          <w:iCs w:val="0"/>
          <w:caps w:val="0"/>
          <w:color w:val="auto"/>
          <w:spacing w:val="0"/>
          <w:kern w:val="0"/>
          <w:sz w:val="32"/>
          <w:szCs w:val="32"/>
          <w:lang w:val="en-US" w:eastAsia="zh-CN" w:bidi="ar"/>
        </w:rPr>
        <w:t>&lt; </w:t>
      </w:r>
      <w:r>
        <w:rPr>
          <w:rFonts w:hint="default" w:ascii="Trebuchet MS" w:hAnsi="Trebuchet MS" w:cs="Trebuchet MS" w:eastAsiaTheme="minorHAnsi"/>
          <w:b w:val="0"/>
          <w:bCs w:val="0"/>
          <w:i w:val="0"/>
          <w:iCs w:val="0"/>
          <w:caps w:val="0"/>
          <w:color w:val="auto"/>
          <w:spacing w:val="0"/>
          <w:kern w:val="0"/>
          <w:sz w:val="24"/>
          <w:szCs w:val="24"/>
          <w:lang w:val="en-US" w:eastAsia="zh-CN" w:bidi="ar"/>
        </w:rPr>
        <w:t>aprobă prospectul de emisiune a titlurilor de stat destinate populației, prin intermediul unităților operative ale Trezoreriei Statului și prin subunitățile poștale din rețeaua Companiei Naționale „Poșta Română” — S.A. și în mediul online utilizând platforma ghiseul.ro, în cadrul Programului Tezaur, în perioada octombrie-noiembrie 2025, prevăzut în anexa care face parte integrantă din prezentul ordin;</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val="0"/>
          <w:bCs w:val="0"/>
          <w:i w:val="0"/>
          <w:iCs w:val="0"/>
          <w:caps w:val="0"/>
          <w:color w:val="auto"/>
          <w:spacing w:val="0"/>
          <w:kern w:val="0"/>
          <w:sz w:val="24"/>
          <w:szCs w:val="24"/>
          <w:lang w:val="en-US" w:eastAsia="zh-CN" w:bidi="ar"/>
        </w:rPr>
        <w:t> </w:t>
      </w:r>
      <w:r>
        <w:rPr>
          <w:rFonts w:hint="default" w:ascii="Trebuchet MS" w:hAnsi="Trebuchet MS" w:cs="Trebuchet MS" w:eastAsiaTheme="minorHAnsi"/>
          <w:b/>
          <w:bCs/>
          <w:i w:val="0"/>
          <w:iCs w:val="0"/>
          <w:caps w:val="0"/>
          <w:color w:val="auto"/>
          <w:spacing w:val="0"/>
          <w:kern w:val="0"/>
          <w:sz w:val="32"/>
          <w:szCs w:val="32"/>
          <w:lang w:val="en-US" w:eastAsia="zh-CN" w:bidi="ar"/>
        </w:rPr>
        <w:t>&lt; </w:t>
      </w:r>
      <w:r>
        <w:rPr>
          <w:rFonts w:hint="default" w:ascii="Trebuchet MS" w:hAnsi="Trebuchet MS" w:cs="Trebuchet MS" w:eastAsiaTheme="minorHAnsi"/>
          <w:b w:val="0"/>
          <w:bCs w:val="0"/>
          <w:i w:val="0"/>
          <w:iCs w:val="0"/>
          <w:caps w:val="0"/>
          <w:color w:val="auto"/>
          <w:spacing w:val="0"/>
          <w:kern w:val="0"/>
          <w:sz w:val="24"/>
          <w:szCs w:val="24"/>
          <w:lang w:val="en-US" w:eastAsia="zh-CN" w:bidi="ar"/>
        </w:rPr>
        <w:t>prevede că veniturile realizate de persoanele fizice rezidente din subscrierea și deținerea titlurilor de stat nu sunt venituri impozabile, în conformitate cu prevederile art. 93 alin. (1) lit. a) din Legea nr. 227/2015, cu modificările și completările ulterioare.</w:t>
      </w:r>
    </w:p>
    <w:p>
      <w:pPr>
        <w:keepNext w:val="0"/>
        <w:keepLines w:val="0"/>
        <w:widowControl/>
        <w:suppressLineNumbers w:val="0"/>
        <w:spacing w:before="0" w:beforeAutospacing="0" w:after="0" w:afterAutospacing="0" w:line="225" w:lineRule="atLeast"/>
        <w:ind w:left="0" w:right="0" w:firstLine="0"/>
        <w:jc w:val="both"/>
        <w:rPr>
          <w:rFonts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b/>
          <w:bCs/>
          <w:i w:val="0"/>
          <w:iCs w:val="0"/>
          <w:caps w:val="0"/>
          <w:color w:val="auto"/>
          <w:spacing w:val="0"/>
          <w:kern w:val="0"/>
          <w:sz w:val="24"/>
          <w:szCs w:val="24"/>
          <w:lang w:val="en-US" w:eastAsia="zh-CN" w:bidi="ar"/>
        </w:rPr>
        <w:t>4</w:t>
      </w:r>
      <w:r>
        <w:rPr>
          <w:rFonts w:ascii="Trebuchet MS" w:hAnsi="Trebuchet MS" w:cs="Trebuchet MS" w:eastAsiaTheme="minorHAnsi"/>
          <w:b/>
          <w:bCs/>
          <w:i w:val="0"/>
          <w:iCs w:val="0"/>
          <w:caps w:val="0"/>
          <w:color w:val="auto"/>
          <w:spacing w:val="0"/>
          <w:kern w:val="0"/>
          <w:sz w:val="24"/>
          <w:szCs w:val="24"/>
          <w:lang w:val="en-US" w:eastAsia="zh-CN" w:bidi="ar"/>
        </w:rPr>
        <w:t>.</w:t>
      </w:r>
      <w:r>
        <w:rPr>
          <w:rFonts w:hint="default" w:ascii="Trebuchet MS" w:hAnsi="Trebuchet MS" w:cs="Trebuchet MS" w:eastAsiaTheme="minorHAnsi"/>
          <w:b/>
          <w:bCs/>
          <w:i w:val="0"/>
          <w:iCs w:val="0"/>
          <w:caps w:val="0"/>
          <w:color w:val="auto"/>
          <w:spacing w:val="0"/>
          <w:kern w:val="0"/>
          <w:sz w:val="24"/>
          <w:szCs w:val="24"/>
          <w:lang w:val="en-US" w:eastAsia="zh-CN" w:bidi="ar"/>
        </w:rPr>
        <w:t>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i w:val="0"/>
          <w:iCs w:val="0"/>
          <w:caps w:val="0"/>
          <w:color w:val="auto"/>
          <w:spacing w:val="0"/>
          <w:sz w:val="24"/>
          <w:szCs w:val="24"/>
          <w:u w:val="single"/>
        </w:rPr>
        <w:t>Ordinul președintelui Agenției Naționale de Administrare Fiscală nr. 2202/2025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Fonts w:hint="default" w:ascii="Trebuchet MS" w:hAnsi="Trebuchet MS" w:cs="Trebuchet MS" w:eastAsiaTheme="minorHAnsi"/>
          <w:i w:val="0"/>
          <w:iCs w:val="0"/>
          <w:caps w:val="0"/>
          <w:color w:val="auto"/>
          <w:spacing w:val="0"/>
          <w:kern w:val="0"/>
          <w:sz w:val="24"/>
          <w:szCs w:val="24"/>
          <w:lang w:val="en-US" w:eastAsia="zh-CN" w:bidi="ar"/>
        </w:rPr>
        <w:t> privind modificarea Ordinului președintelui Agenției Naționale de Administrare Fiscală nr. 3.077/2017 pentru aprobarea formularului tipizat „Proces-verbal de constatare și sancționare a contravențiilor” utilizat de personalul din activitatea de informații fiscale, împuternicit de către Agenția Națională de Administrare Fiscală </w:t>
      </w:r>
      <w:r>
        <w:rPr>
          <w:rStyle w:val="106"/>
          <w:rFonts w:hint="default" w:ascii="Trebuchet MS" w:hAnsi="Trebuchet MS" w:cs="Trebuchet MS" w:eastAsiaTheme="minorHAnsi"/>
          <w:b/>
          <w:bCs/>
          <w:i w:val="0"/>
          <w:iCs w:val="0"/>
          <w:caps w:val="0"/>
          <w:color w:val="auto"/>
          <w:spacing w:val="0"/>
          <w:kern w:val="0"/>
          <w:sz w:val="24"/>
          <w:szCs w:val="24"/>
          <w:shd w:val="clear" w:fill="FFFFFF"/>
          <w:lang w:val="en-US" w:eastAsia="zh-CN" w:bidi="ar"/>
        </w:rPr>
        <w:t>(Monitorul Oficial nr. 918 din 6 octombrie 2025)</w:t>
      </w:r>
      <w:r>
        <w:rPr>
          <w:rStyle w:val="106"/>
          <w:rFonts w:hint="default" w:ascii="Trebuchet MS" w:hAnsi="Trebuchet MS" w:cs="Trebuchet MS" w:eastAsiaTheme="minorHAnsi"/>
          <w:b w:val="0"/>
          <w:bCs w:val="0"/>
          <w:i w:val="0"/>
          <w:iCs w:val="0"/>
          <w:caps w:val="0"/>
          <w:color w:val="auto"/>
          <w:spacing w:val="0"/>
          <w:kern w:val="0"/>
          <w:sz w:val="24"/>
          <w:szCs w:val="24"/>
          <w:shd w:val="clear" w:fill="FFFFFF"/>
          <w:lang w:val="en-US" w:eastAsia="zh-CN" w:bidi="ar"/>
        </w:rPr>
        <w:t>.</w:t>
      </w: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bCs/>
          <w:i w:val="0"/>
          <w:iCs w:val="0"/>
          <w:caps w:val="0"/>
          <w:color w:val="auto"/>
          <w:spacing w:val="0"/>
          <w:kern w:val="0"/>
          <w:sz w:val="32"/>
          <w:szCs w:val="32"/>
          <w:lang w:val="en-US" w:eastAsia="zh-CN" w:bidi="ar"/>
        </w:rPr>
        <w:t>&lt;</w:t>
      </w:r>
      <w:r>
        <w:rPr>
          <w:rFonts w:hint="default" w:ascii="Trebuchet MS" w:hAnsi="Trebuchet MS" w:cs="Trebuchet MS" w:eastAsiaTheme="minorHAnsi"/>
          <w:b w:val="0"/>
          <w:bCs w:val="0"/>
          <w:i w:val="0"/>
          <w:iCs w:val="0"/>
          <w:caps w:val="0"/>
          <w:color w:val="auto"/>
          <w:spacing w:val="0"/>
          <w:kern w:val="0"/>
          <w:sz w:val="24"/>
          <w:szCs w:val="24"/>
          <w:lang w:val="en-US" w:eastAsia="zh-CN" w:bidi="ar"/>
        </w:rPr>
        <w:t> modifică Ordinul președintelui Agenției Naționale de Administrare Fiscală nr. 3.077/2017 pentru aprobarea formularului tipizat „Proces-verbal de constatare și sancționare a contravențiilor” utilizat de personalul din activitatea de informații fiscale, împuternicit de către Agenția Națională de Administrare Fiscală, publicat în Monitorul Oficial al României, Partea I, nr. 901 din 16 noiembrie 2017, după cum urmează:</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val="0"/>
          <w:bCs w:val="0"/>
          <w:i w:val="0"/>
          <w:iCs w:val="0"/>
          <w:caps w:val="0"/>
          <w:color w:val="auto"/>
          <w:spacing w:val="0"/>
          <w:kern w:val="0"/>
          <w:sz w:val="24"/>
          <w:szCs w:val="24"/>
          <w:lang w:val="en-US" w:eastAsia="zh-CN" w:bidi="ar"/>
        </w:rPr>
        <w:t>- Titlul ordinului se modifică și va avea următorul cuprins:</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val="0"/>
          <w:bCs w:val="0"/>
          <w:i w:val="0"/>
          <w:iCs w:val="0"/>
          <w:caps w:val="0"/>
          <w:color w:val="auto"/>
          <w:spacing w:val="0"/>
          <w:kern w:val="0"/>
          <w:sz w:val="24"/>
          <w:szCs w:val="24"/>
          <w:lang w:val="en-US" w:eastAsia="zh-CN" w:bidi="ar"/>
        </w:rPr>
        <w:t>„ORDIN privind aprobarea formularului tipizat «Proces-verbal de constatare și sancționare a contravențiilor» utilizat de către personalul din cadrul structurilor de informații fiscale, împuternicit de Agenția Națională de Administrare Fiscală”;</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b w:val="0"/>
          <w:bCs w:val="0"/>
          <w:i w:val="0"/>
          <w:iCs w:val="0"/>
          <w:caps w:val="0"/>
          <w:color w:val="auto"/>
          <w:spacing w:val="0"/>
          <w:kern w:val="0"/>
          <w:sz w:val="24"/>
          <w:szCs w:val="24"/>
          <w:lang w:val="en-US" w:eastAsia="zh-CN" w:bidi="ar"/>
        </w:rPr>
        <w:t>- articolul 2 se modifică și are următorul cuprins:</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„Art. 2. — (1) Caracteristicile de tipărire, modul de difuzare, de utilizare și de păstrare a formularului «Proces-verbal de constatare și sancționare a contravențiilor» sunt prevăzute în anexa nr. 2.</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(2) Formularul prevăzut la art. 1 are regim special și se tipărește prin unități specializate, pe baza comenzilor primite din partea Agenției Naționale de Administrare Fiscală.”;</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Anexa nr. 1 se modifică și se înlocuiește cu anexa nr. 1 la ordin;</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Anexa nr. 2 se modifică și se înlocuiește cu anexa nr. 2 la ordin.</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b/>
          <w:bCs/>
          <w:i w:val="0"/>
          <w:iCs w:val="0"/>
          <w:caps w:val="0"/>
          <w:color w:val="auto"/>
          <w:spacing w:val="0"/>
          <w:kern w:val="0"/>
          <w:sz w:val="24"/>
          <w:szCs w:val="24"/>
          <w:lang w:val="en-US" w:eastAsia="zh-CN" w:bidi="ar"/>
        </w:rPr>
        <w:t>5</w:t>
      </w:r>
      <w:r>
        <w:rPr>
          <w:rFonts w:hint="default" w:ascii="Trebuchet MS" w:hAnsi="Trebuchet MS" w:cs="Trebuchet MS" w:eastAsiaTheme="minorHAnsi"/>
          <w:b/>
          <w:bCs/>
          <w:i w:val="0"/>
          <w:iCs w:val="0"/>
          <w:caps w:val="0"/>
          <w:color w:val="auto"/>
          <w:spacing w:val="0"/>
          <w:kern w:val="0"/>
          <w:sz w:val="24"/>
          <w:szCs w:val="24"/>
          <w:lang w:val="en-US" w:eastAsia="zh-CN" w:bidi="ar"/>
        </w:rPr>
        <w:t>.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b w:val="0"/>
          <w:bCs w:val="0"/>
          <w:i w:val="0"/>
          <w:iCs w:val="0"/>
          <w:caps w:val="0"/>
          <w:color w:val="auto"/>
          <w:spacing w:val="0"/>
          <w:sz w:val="24"/>
          <w:szCs w:val="24"/>
          <w:u w:val="single"/>
        </w:rPr>
        <w:t>Ordinul președintelui Agenției Naționale de Administrare Fiscală nr. 2269/2025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Fonts w:hint="default" w:ascii="Trebuchet MS" w:hAnsi="Trebuchet MS" w:cs="Trebuchet MS" w:eastAsiaTheme="minorHAnsi"/>
          <w:b w:val="0"/>
          <w:bCs w:val="0"/>
          <w:i w:val="0"/>
          <w:iCs w:val="0"/>
          <w:caps w:val="0"/>
          <w:color w:val="auto"/>
          <w:spacing w:val="0"/>
          <w:kern w:val="0"/>
          <w:sz w:val="24"/>
          <w:szCs w:val="24"/>
          <w:lang w:val="en-US" w:eastAsia="zh-CN" w:bidi="ar"/>
        </w:rPr>
        <w:t> privind abrogarea Ordinului președintelui Agenției Naționale de Administrare Fiscală nr. 2.670/2017 pentru aprobarea Normelor tehnice privind autorizarea pentru amânarea plății taxelor la import datorate în legătură cu două sau mai multe operațiuni vamale </w:t>
      </w:r>
      <w:r>
        <w:rPr>
          <w:rStyle w:val="106"/>
          <w:rFonts w:hint="default" w:ascii="Trebuchet MS" w:hAnsi="Trebuchet MS" w:cs="Trebuchet MS" w:eastAsiaTheme="minorHAnsi"/>
          <w:b/>
          <w:bCs/>
          <w:i w:val="0"/>
          <w:iCs w:val="0"/>
          <w:caps w:val="0"/>
          <w:color w:val="auto"/>
          <w:spacing w:val="0"/>
          <w:kern w:val="0"/>
          <w:sz w:val="24"/>
          <w:szCs w:val="24"/>
          <w:shd w:val="clear" w:fill="FFFFFF"/>
          <w:lang w:val="en-US" w:eastAsia="zh-CN" w:bidi="ar"/>
        </w:rPr>
        <w:t>(Monitorul Oficial nr. 921 din 7 octombrie 2025)</w:t>
      </w:r>
      <w:r>
        <w:rPr>
          <w:rStyle w:val="106"/>
          <w:rFonts w:hint="default" w:ascii="Trebuchet MS" w:hAnsi="Trebuchet MS" w:cs="Trebuchet MS" w:eastAsiaTheme="minorHAnsi"/>
          <w:b w:val="0"/>
          <w:bCs w:val="0"/>
          <w:i w:val="0"/>
          <w:iCs w:val="0"/>
          <w:caps w:val="0"/>
          <w:color w:val="auto"/>
          <w:spacing w:val="0"/>
          <w:kern w:val="0"/>
          <w:sz w:val="24"/>
          <w:szCs w:val="24"/>
          <w:shd w:val="clear" w:fill="FFFFFF"/>
          <w:lang w:val="en-US" w:eastAsia="zh-CN" w:bidi="ar"/>
        </w:rPr>
        <w:t>.</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Style w:val="106"/>
          <w:rFonts w:hint="default" w:ascii="Trebuchet MS" w:hAnsi="Trebuchet MS" w:cs="Trebuchet MS" w:eastAsiaTheme="minorHAnsi"/>
          <w:b/>
          <w:bCs/>
          <w:i w:val="0"/>
          <w:iCs w:val="0"/>
          <w:caps w:val="0"/>
          <w:color w:val="auto"/>
          <w:spacing w:val="0"/>
          <w:kern w:val="0"/>
          <w:sz w:val="32"/>
          <w:szCs w:val="32"/>
          <w:shd w:val="clear" w:fill="FFFFFF"/>
          <w:lang w:val="en-US" w:eastAsia="zh-CN" w:bidi="ar"/>
        </w:rPr>
        <w:t>&lt;</w:t>
      </w:r>
      <w:r>
        <w:rPr>
          <w:rStyle w:val="106"/>
          <w:rFonts w:hint="default" w:ascii="Trebuchet MS" w:hAnsi="Trebuchet MS" w:cs="Trebuchet MS" w:eastAsiaTheme="minorHAnsi"/>
          <w:b w:val="0"/>
          <w:bCs w:val="0"/>
          <w:i w:val="0"/>
          <w:iCs w:val="0"/>
          <w:caps w:val="0"/>
          <w:color w:val="auto"/>
          <w:spacing w:val="0"/>
          <w:kern w:val="0"/>
          <w:sz w:val="22"/>
          <w:szCs w:val="22"/>
          <w:shd w:val="clear" w:fill="FFFFFF"/>
          <w:lang w:val="en-US" w:eastAsia="zh-CN" w:bidi="ar"/>
        </w:rPr>
        <w:t> </w:t>
      </w:r>
      <w:r>
        <w:rPr>
          <w:rStyle w:val="106"/>
          <w:rFonts w:hint="default" w:ascii="Trebuchet MS" w:hAnsi="Trebuchet MS" w:cs="Trebuchet MS" w:eastAsiaTheme="minorHAnsi"/>
          <w:b w:val="0"/>
          <w:bCs w:val="0"/>
          <w:i w:val="0"/>
          <w:iCs w:val="0"/>
          <w:caps w:val="0"/>
          <w:color w:val="auto"/>
          <w:spacing w:val="0"/>
          <w:kern w:val="0"/>
          <w:sz w:val="24"/>
          <w:szCs w:val="24"/>
          <w:shd w:val="clear" w:fill="FFFFFF"/>
          <w:lang w:val="en-US" w:eastAsia="zh-CN" w:bidi="ar"/>
        </w:rPr>
        <w:t>abrogă Ordinul președintelui Agenției Naționale de Administrare Fiscală nr. 2.670/2017 pentru aprobarea Normelor tehnice privind autorizarea pentru amânarea plății taxelor la import datorate în legătură cu două sau mai multe operațiuni vamale, publicat în Monitorul Oficial al României, Partea I, nr. 744 din 15 septembrie 2017.</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Calibri" w:hAnsi="Calibri" w:cs="Calibri" w:eastAsiaTheme="minorHAnsi"/>
          <w:i w:val="0"/>
          <w:iCs w:val="0"/>
          <w:caps w:val="0"/>
          <w:color w:val="auto"/>
          <w:spacing w:val="0"/>
          <w:kern w:val="0"/>
          <w:sz w:val="22"/>
          <w:szCs w:val="22"/>
          <w:lang w:val="en-US" w:eastAsia="zh-CN" w:bidi="ar"/>
        </w:rPr>
        <w:t> </w:t>
      </w:r>
      <w:r>
        <w:rPr>
          <w:rStyle w:val="106"/>
          <w:rFonts w:hint="default" w:ascii="Trebuchet MS" w:hAnsi="Trebuchet MS" w:cs="Trebuchet MS"/>
          <w:b/>
          <w:bCs/>
          <w:i w:val="0"/>
          <w:iCs w:val="0"/>
          <w:caps w:val="0"/>
          <w:color w:val="auto"/>
          <w:spacing w:val="0"/>
          <w:kern w:val="0"/>
          <w:sz w:val="24"/>
          <w:szCs w:val="24"/>
          <w:shd w:val="clear" w:fill="FFFFFF"/>
          <w:lang w:val="en-US" w:eastAsia="zh-CN" w:bidi="ar"/>
        </w:rPr>
        <w:t>6</w:t>
      </w:r>
      <w:r>
        <w:rPr>
          <w:rStyle w:val="106"/>
          <w:rFonts w:hint="default" w:ascii="Trebuchet MS" w:hAnsi="Trebuchet MS" w:cs="Trebuchet MS" w:eastAsiaTheme="minorHAnsi"/>
          <w:b/>
          <w:bCs/>
          <w:i w:val="0"/>
          <w:iCs w:val="0"/>
          <w:caps w:val="0"/>
          <w:color w:val="auto"/>
          <w:spacing w:val="0"/>
          <w:kern w:val="0"/>
          <w:sz w:val="24"/>
          <w:szCs w:val="24"/>
          <w:shd w:val="clear" w:fill="FFFFFF"/>
          <w:lang w:val="en-US" w:eastAsia="zh-CN" w:bidi="ar"/>
        </w:rPr>
        <w:t>. </w:t>
      </w:r>
      <w:r>
        <w:rPr>
          <w:rFonts w:hint="default" w:ascii="Calibri" w:hAnsi="Calibri" w:cs="Calibri" w:eastAsiaTheme="minorHAnsi"/>
          <w:i w:val="0"/>
          <w:iCs w:val="0"/>
          <w:caps w:val="0"/>
          <w:color w:val="auto"/>
          <w:spacing w:val="0"/>
          <w:kern w:val="0"/>
          <w:sz w:val="22"/>
          <w:szCs w:val="22"/>
          <w:lang w:val="en-US" w:eastAsia="zh-CN" w:bidi="ar"/>
        </w:rPr>
        <w:fldChar w:fldCharType="begin"/>
      </w:r>
      <w:r>
        <w:rPr>
          <w:rFonts w:hint="default" w:ascii="Calibri" w:hAnsi="Calibri" w:cs="Calibri" w:eastAsiaTheme="minorHAnsi"/>
          <w:i w:val="0"/>
          <w:iCs w:val="0"/>
          <w:caps w:val="0"/>
          <w:color w:val="auto"/>
          <w:spacing w:val="0"/>
          <w:kern w:val="0"/>
          <w:sz w:val="22"/>
          <w:szCs w:val="22"/>
          <w:lang w:val="en-US" w:eastAsia="zh-CN" w:bidi="ar"/>
        </w:rPr>
        <w:instrText xml:space="preserve"> HYPERLINK "" </w:instrText>
      </w:r>
      <w:r>
        <w:rPr>
          <w:rFonts w:hint="default" w:ascii="Calibri" w:hAnsi="Calibri" w:cs="Calibri" w:eastAsiaTheme="minorHAnsi"/>
          <w:i w:val="0"/>
          <w:iCs w:val="0"/>
          <w:caps w:val="0"/>
          <w:color w:val="auto"/>
          <w:spacing w:val="0"/>
          <w:kern w:val="0"/>
          <w:sz w:val="22"/>
          <w:szCs w:val="22"/>
          <w:lang w:val="en-US" w:eastAsia="zh-CN" w:bidi="ar"/>
        </w:rPr>
        <w:fldChar w:fldCharType="separate"/>
      </w:r>
      <w:r>
        <w:rPr>
          <w:rStyle w:val="13"/>
          <w:rFonts w:hint="default" w:ascii="Trebuchet MS" w:hAnsi="Trebuchet MS" w:cs="Trebuchet MS"/>
          <w:b w:val="0"/>
          <w:bCs w:val="0"/>
          <w:i w:val="0"/>
          <w:iCs w:val="0"/>
          <w:caps w:val="0"/>
          <w:color w:val="auto"/>
          <w:spacing w:val="0"/>
          <w:sz w:val="24"/>
          <w:szCs w:val="24"/>
          <w:u w:val="single"/>
          <w:shd w:val="clear" w:fill="FFFFFF"/>
        </w:rPr>
        <w:t>Ordinul președintelui Agenției Naționale de Administrare Fiscală nr. 2270/2025</w:t>
      </w:r>
      <w:r>
        <w:rPr>
          <w:rFonts w:hint="default" w:ascii="Calibri" w:hAnsi="Calibri" w:cs="Calibri" w:eastAsiaTheme="minorHAnsi"/>
          <w:i w:val="0"/>
          <w:iCs w:val="0"/>
          <w:caps w:val="0"/>
          <w:color w:val="auto"/>
          <w:spacing w:val="0"/>
          <w:kern w:val="0"/>
          <w:sz w:val="22"/>
          <w:szCs w:val="22"/>
          <w:lang w:val="en-US" w:eastAsia="zh-CN" w:bidi="ar"/>
        </w:rPr>
        <w:fldChar w:fldCharType="end"/>
      </w:r>
      <w:r>
        <w:rPr>
          <w:rStyle w:val="106"/>
          <w:rFonts w:hint="default" w:ascii="Trebuchet MS" w:hAnsi="Trebuchet MS" w:cs="Trebuchet MS" w:eastAsiaTheme="minorHAnsi"/>
          <w:b w:val="0"/>
          <w:bCs w:val="0"/>
          <w:i w:val="0"/>
          <w:iCs w:val="0"/>
          <w:caps w:val="0"/>
          <w:color w:val="auto"/>
          <w:spacing w:val="0"/>
          <w:kern w:val="0"/>
          <w:sz w:val="24"/>
          <w:szCs w:val="24"/>
          <w:shd w:val="clear" w:fill="FFFFFF"/>
          <w:lang w:val="en-US" w:eastAsia="zh-CN" w:bidi="ar"/>
        </w:rPr>
        <w:t> privind abrogarea Ordinului președintelui Agenției Naționale de Administrare Fiscală nr. 1.196/2016 pentru aprobarea Normelor tehnice de utilizare și completare a notificării de reexport </w:t>
      </w:r>
      <w:r>
        <w:rPr>
          <w:rStyle w:val="106"/>
          <w:rFonts w:hint="default" w:ascii="Trebuchet MS" w:hAnsi="Trebuchet MS" w:cs="Trebuchet MS" w:eastAsiaTheme="minorHAnsi"/>
          <w:b/>
          <w:bCs/>
          <w:i w:val="0"/>
          <w:iCs w:val="0"/>
          <w:caps w:val="0"/>
          <w:color w:val="auto"/>
          <w:spacing w:val="0"/>
          <w:kern w:val="0"/>
          <w:sz w:val="24"/>
          <w:szCs w:val="24"/>
          <w:shd w:val="clear" w:fill="FFFFFF"/>
          <w:lang w:val="en-US" w:eastAsia="zh-CN" w:bidi="ar"/>
        </w:rPr>
        <w:t>(Monitorul Oficial nr. 921 din 7 octombrie 2025).</w:t>
      </w:r>
    </w:p>
    <w:p>
      <w:pPr>
        <w:keepNext w:val="0"/>
        <w:keepLines w:val="0"/>
        <w:widowControl/>
        <w:suppressLineNumbers w:val="0"/>
        <w:spacing w:before="0" w:beforeAutospacing="0" w:after="0" w:afterAutospacing="0" w:line="225" w:lineRule="atLeast"/>
        <w:ind w:left="0" w:right="0" w:firstLine="0"/>
        <w:jc w:val="both"/>
        <w:rPr>
          <w:rFonts w:hint="default" w:ascii="Calibri" w:hAnsi="Calibri" w:cs="Calibri"/>
          <w:i w:val="0"/>
          <w:iCs w:val="0"/>
          <w:caps w:val="0"/>
          <w:color w:val="auto"/>
          <w:spacing w:val="0"/>
          <w:sz w:val="22"/>
          <w:szCs w:val="22"/>
        </w:rPr>
      </w:pPr>
      <w:r>
        <w:rPr>
          <w:rFonts w:hint="default" w:ascii="Trebuchet MS" w:hAnsi="Trebuchet MS" w:cs="Trebuchet MS" w:eastAsiaTheme="minorHAnsi"/>
          <w:i w:val="0"/>
          <w:iCs w:val="0"/>
          <w:caps w:val="0"/>
          <w:color w:val="auto"/>
          <w:spacing w:val="0"/>
          <w:kern w:val="0"/>
          <w:sz w:val="24"/>
          <w:szCs w:val="24"/>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Style w:val="106"/>
          <w:rFonts w:hint="default" w:ascii="Trebuchet MS" w:hAnsi="Trebuchet MS" w:cs="Trebuchet MS" w:eastAsiaTheme="minorHAnsi"/>
          <w:b w:val="0"/>
          <w:bCs w:val="0"/>
          <w:i w:val="0"/>
          <w:iCs w:val="0"/>
          <w:caps w:val="0"/>
          <w:color w:val="auto"/>
          <w:spacing w:val="0"/>
          <w:kern w:val="0"/>
          <w:sz w:val="22"/>
          <w:szCs w:val="22"/>
          <w:shd w:val="clear" w:fill="FFFFFF"/>
          <w:lang w:val="en-US" w:eastAsia="zh-CN" w:bidi="ar"/>
        </w:rPr>
      </w:pPr>
      <w:r>
        <w:rPr>
          <w:rStyle w:val="106"/>
          <w:rFonts w:hint="default" w:ascii="Trebuchet MS" w:hAnsi="Trebuchet MS" w:cs="Trebuchet MS" w:eastAsiaTheme="minorHAnsi"/>
          <w:b/>
          <w:bCs/>
          <w:i w:val="0"/>
          <w:iCs w:val="0"/>
          <w:caps w:val="0"/>
          <w:color w:val="auto"/>
          <w:spacing w:val="0"/>
          <w:kern w:val="0"/>
          <w:sz w:val="32"/>
          <w:szCs w:val="32"/>
          <w:shd w:val="clear" w:fill="FFFFFF"/>
          <w:lang w:val="en-US" w:eastAsia="zh-CN" w:bidi="ar"/>
        </w:rPr>
        <w:t>&lt;</w:t>
      </w:r>
      <w:r>
        <w:rPr>
          <w:rStyle w:val="106"/>
          <w:rFonts w:hint="default" w:ascii="Trebuchet MS" w:hAnsi="Trebuchet MS" w:cs="Trebuchet MS" w:eastAsiaTheme="minorHAnsi"/>
          <w:b w:val="0"/>
          <w:bCs w:val="0"/>
          <w:i w:val="0"/>
          <w:iCs w:val="0"/>
          <w:caps w:val="0"/>
          <w:color w:val="auto"/>
          <w:spacing w:val="0"/>
          <w:kern w:val="0"/>
          <w:sz w:val="24"/>
          <w:szCs w:val="24"/>
          <w:shd w:val="clear" w:fill="FFFFFF"/>
          <w:lang w:val="en-US" w:eastAsia="zh-CN" w:bidi="ar"/>
        </w:rPr>
        <w:t> abrogă Ordinul președintelui Agenției Naționale de Administrare Fiscală nr. 1.196/2016 pentru aprobarea Normelor tehnice de utilizare și completare a notificării de reexport, publicat în Monitorul Oficial al României, Partea I, nr. 306 din 21 aprilie 2016.</w:t>
      </w:r>
      <w:r>
        <w:rPr>
          <w:rStyle w:val="106"/>
          <w:rFonts w:hint="default" w:ascii="Trebuchet MS" w:hAnsi="Trebuchet MS" w:cs="Trebuchet MS" w:eastAsiaTheme="minorHAnsi"/>
          <w:b w:val="0"/>
          <w:bCs w:val="0"/>
          <w:i w:val="0"/>
          <w:iCs w:val="0"/>
          <w:caps w:val="0"/>
          <w:color w:val="auto"/>
          <w:spacing w:val="0"/>
          <w:kern w:val="0"/>
          <w:sz w:val="22"/>
          <w:szCs w:val="22"/>
          <w:shd w:val="clear" w:fill="FFFFFF"/>
          <w:lang w:val="en-US" w:eastAsia="zh-CN" w:bidi="ar"/>
        </w:rPr>
        <w:t> </w:t>
      </w:r>
    </w:p>
    <w:p>
      <w:pPr>
        <w:keepNext w:val="0"/>
        <w:keepLines w:val="0"/>
        <w:widowControl/>
        <w:suppressLineNumbers w:val="0"/>
        <w:spacing w:before="0" w:beforeAutospacing="0" w:after="0" w:afterAutospacing="0" w:line="225" w:lineRule="atLeast"/>
        <w:ind w:left="0" w:right="0" w:firstLine="0"/>
        <w:jc w:val="both"/>
        <w:rPr>
          <w:rFonts w:hint="default" w:ascii="Trebuchet MS" w:hAnsi="Trebuchet MS" w:cs="Trebuchet MS"/>
          <w:b/>
          <w:bCs/>
          <w:i w:val="0"/>
          <w:iCs w:val="0"/>
          <w:caps w:val="0"/>
          <w:color w:val="auto"/>
          <w:spacing w:val="0"/>
          <w:sz w:val="24"/>
          <w:szCs w:val="24"/>
          <w:shd w:val="clear" w:fill="FFFFFF"/>
          <w:lang w:val="en-US"/>
        </w:rPr>
      </w:pPr>
    </w:p>
    <w:p>
      <w:pPr>
        <w:spacing w:beforeLines="0" w:afterLines="0"/>
        <w:jc w:val="both"/>
        <w:rPr>
          <w:rFonts w:hint="default" w:ascii="Trebuchet MS" w:hAnsi="Trebuchet MS" w:eastAsia="Times New Roman CE" w:cs="Trebuchet MS"/>
          <w:color w:val="auto"/>
          <w:sz w:val="24"/>
          <w:szCs w:val="24"/>
          <w:lang w:val="en-US"/>
        </w:rPr>
      </w:pPr>
      <w:r>
        <w:rPr>
          <w:rStyle w:val="13"/>
          <w:rFonts w:hint="default" w:ascii="Trebuchet MS" w:hAnsi="Trebuchet MS" w:cs="Trebuchet MS"/>
          <w:b/>
          <w:bCs/>
          <w:i w:val="0"/>
          <w:iCs w:val="0"/>
          <w:caps w:val="0"/>
          <w:color w:val="auto"/>
          <w:spacing w:val="0"/>
          <w:sz w:val="24"/>
          <w:szCs w:val="24"/>
          <w:shd w:val="clear" w:fill="FFFFFF"/>
          <w:lang w:val="en-US"/>
        </w:rPr>
        <w:t>7.</w:t>
      </w:r>
      <w:r>
        <w:rPr>
          <w:rStyle w:val="13"/>
          <w:rFonts w:hint="default" w:ascii="Trebuchet MS" w:hAnsi="Trebuchet MS" w:cs="Trebuchet MS"/>
          <w:b/>
          <w:bCs/>
          <w:i w:val="0"/>
          <w:iCs w:val="0"/>
          <w:caps w:val="0"/>
          <w:color w:val="auto"/>
          <w:spacing w:val="0"/>
          <w:sz w:val="24"/>
          <w:szCs w:val="24"/>
          <w:shd w:val="clear" w:fill="FFFFFF"/>
          <w:lang w:val="ro"/>
        </w:rPr>
        <w:t>Ordinul președintelui Agenției Naționale de Administrare Fiscală nr. </w:t>
      </w:r>
      <w:r>
        <w:rPr>
          <w:rFonts w:hint="default" w:ascii="Trebuchet MS" w:hAnsi="Trebuchet MS" w:eastAsia="Times New Roman CE" w:cs="Trebuchet MS"/>
          <w:sz w:val="24"/>
          <w:szCs w:val="24"/>
          <w:lang w:val="ro-RO"/>
        </w:rPr>
        <w:t xml:space="preserve"> 2351/2025 privind modificarea </w:t>
      </w:r>
      <w:r>
        <w:rPr>
          <w:rFonts w:hint="default" w:ascii="Trebuchet MS" w:hAnsi="Trebuchet MS" w:eastAsia="Times New Roman CE" w:cs="Trebuchet MS"/>
          <w:color w:val="0000FF"/>
          <w:sz w:val="24"/>
          <w:szCs w:val="24"/>
          <w:u w:val="single"/>
          <w:lang w:val="ro-RO"/>
        </w:rPr>
        <w:t>anexei</w:t>
      </w:r>
      <w:r>
        <w:rPr>
          <w:rFonts w:hint="default" w:ascii="Trebuchet MS" w:hAnsi="Trebuchet MS" w:eastAsia="Times New Roman CE" w:cs="Trebuchet MS"/>
          <w:color w:val="auto"/>
          <w:sz w:val="24"/>
          <w:szCs w:val="24"/>
          <w:lang w:val="ro-RO"/>
        </w:rPr>
        <w:t xml:space="preserve"> la Ordinul preşedintelui Agenţiei Naţionale de Administrare Fiscală nr. 3.775/2024 pentru aprobarea modelului şi conţinutului formularului "Decont precompletat RO e-TVA"</w:t>
      </w:r>
      <w:r>
        <w:rPr>
          <w:rFonts w:hint="default" w:ascii="Trebuchet MS" w:hAnsi="Trebuchet MS" w:eastAsia="Times New Roman CE" w:cs="Trebuchet MS"/>
          <w:color w:val="auto"/>
          <w:sz w:val="24"/>
          <w:szCs w:val="24"/>
          <w:lang w:val="en-US"/>
        </w:rPr>
        <w:t xml:space="preserve"> (</w:t>
      </w:r>
      <w:r>
        <w:rPr>
          <w:rFonts w:hint="default" w:ascii="Trebuchet MS" w:hAnsi="Trebuchet MS" w:eastAsia="Times New Roman CE" w:cs="Trebuchet MS"/>
          <w:color w:val="auto"/>
          <w:sz w:val="24"/>
          <w:szCs w:val="24"/>
          <w:lang w:val="ro-RO"/>
        </w:rPr>
        <w:t xml:space="preserve"> </w:t>
      </w:r>
      <w:r>
        <w:rPr>
          <w:rFonts w:hint="default" w:ascii="Trebuchet MS" w:hAnsi="Trebuchet MS" w:cs="Trebuchet MS"/>
          <w:b/>
          <w:bCs/>
          <w:i w:val="0"/>
          <w:iCs w:val="0"/>
          <w:caps w:val="0"/>
          <w:color w:val="auto"/>
          <w:spacing w:val="0"/>
          <w:sz w:val="24"/>
          <w:szCs w:val="24"/>
          <w:shd w:val="clear" w:fill="FFFFFF"/>
          <w:lang w:val="ro"/>
        </w:rPr>
        <w:t>Monitorul Oficial</w:t>
      </w:r>
      <w:r>
        <w:rPr>
          <w:rFonts w:hint="default" w:ascii="Trebuchet MS" w:hAnsi="Trebuchet MS" w:eastAsia="Times New Roman CE" w:cs="Trebuchet MS"/>
          <w:color w:val="auto"/>
          <w:sz w:val="24"/>
          <w:szCs w:val="24"/>
          <w:lang w:val="ro-RO"/>
        </w:rPr>
        <w:t>. 942 din 13 octombrie 2025</w:t>
      </w:r>
      <w:r>
        <w:rPr>
          <w:rFonts w:hint="default" w:ascii="Trebuchet MS" w:hAnsi="Trebuchet MS" w:eastAsia="Times New Roman CE" w:cs="Trebuchet MS"/>
          <w:color w:val="auto"/>
          <w:sz w:val="24"/>
          <w:szCs w:val="24"/>
          <w:lang w:val="en-US"/>
        </w:rPr>
        <w:t>)</w:t>
      </w:r>
    </w:p>
    <w:p>
      <w:pPr>
        <w:numPr>
          <w:ilvl w:val="0"/>
          <w:numId w:val="1"/>
        </w:numPr>
        <w:spacing w:beforeLines="0" w:afterLines="0"/>
        <w:ind w:left="420" w:leftChars="0" w:hanging="420" w:firstLineChars="0"/>
        <w:jc w:val="both"/>
        <w:rPr>
          <w:rFonts w:hint="default" w:ascii="Trebuchet MS" w:hAnsi="Trebuchet MS" w:eastAsia="Times New Roman CE" w:cs="Trebuchet MS"/>
          <w:color w:val="auto"/>
          <w:sz w:val="24"/>
          <w:szCs w:val="24"/>
          <w:lang w:val="ro-RO"/>
        </w:rPr>
      </w:pPr>
      <w:r>
        <w:rPr>
          <w:rFonts w:hint="default" w:ascii="Trebuchet MS" w:hAnsi="Trebuchet MS" w:eastAsia="Times New Roman CE" w:cs="Trebuchet MS"/>
          <w:color w:val="auto"/>
          <w:sz w:val="24"/>
          <w:szCs w:val="24"/>
          <w:lang w:val="en-US"/>
        </w:rPr>
        <w:t xml:space="preserve">Se </w:t>
      </w:r>
      <w:r>
        <w:rPr>
          <w:rFonts w:hint="default" w:ascii="Trebuchet MS" w:hAnsi="Trebuchet MS" w:eastAsia="Times New Roman CE" w:cs="Trebuchet MS"/>
          <w:color w:val="auto"/>
          <w:sz w:val="24"/>
          <w:szCs w:val="24"/>
          <w:lang w:val="ro-RO"/>
        </w:rPr>
        <w:t>modifică şi se înlocuieşte</w:t>
      </w:r>
      <w:r>
        <w:rPr>
          <w:rFonts w:hint="default" w:ascii="Trebuchet MS" w:hAnsi="Trebuchet MS" w:eastAsia="Times New Roman CE" w:cs="Trebuchet MS"/>
          <w:sz w:val="24"/>
          <w:szCs w:val="24"/>
          <w:lang w:val="ro-RO"/>
        </w:rPr>
        <w:t xml:space="preserve"> </w:t>
      </w:r>
      <w:r>
        <w:rPr>
          <w:rFonts w:hint="default" w:ascii="Trebuchet MS" w:hAnsi="Trebuchet MS" w:eastAsia="Times New Roman CE" w:cs="Trebuchet MS"/>
          <w:color w:val="0000FF"/>
          <w:sz w:val="24"/>
          <w:szCs w:val="24"/>
          <w:u w:val="single"/>
          <w:lang w:val="ro-RO"/>
        </w:rPr>
        <w:t>Anexa</w:t>
      </w:r>
      <w:r>
        <w:rPr>
          <w:rFonts w:hint="default" w:ascii="Trebuchet MS" w:hAnsi="Trebuchet MS" w:eastAsia="Times New Roman CE" w:cs="Trebuchet MS"/>
          <w:color w:val="auto"/>
          <w:sz w:val="24"/>
          <w:szCs w:val="24"/>
          <w:lang w:val="ro-RO"/>
        </w:rPr>
        <w:t xml:space="preserve"> la Ordinul preşedintelui Agenţiei Naţionale de Administrare Fiscală nr. 3.775/2024 pentru aprobarea modelului şi conţinutului formularului "Decont precompletat RO e-TVA", publicat în Monitorul Oficial al României, Partea I, nr. 726 din 24 iulie 2024</w:t>
      </w:r>
    </w:p>
    <w:p>
      <w:pPr>
        <w:numPr>
          <w:ilvl w:val="0"/>
          <w:numId w:val="1"/>
        </w:numPr>
        <w:spacing w:beforeLines="0" w:afterLines="0"/>
        <w:ind w:left="420" w:leftChars="0" w:hanging="420" w:firstLineChars="0"/>
        <w:jc w:val="both"/>
        <w:rPr>
          <w:rFonts w:hint="default" w:ascii="Trebuchet MS" w:hAnsi="Trebuchet MS" w:eastAsia="Times New Roman CE" w:cs="Trebuchet MS"/>
          <w:sz w:val="24"/>
          <w:szCs w:val="24"/>
          <w:lang w:val="ro-RO"/>
        </w:rPr>
      </w:pPr>
      <w:r>
        <w:rPr>
          <w:rFonts w:hint="default" w:ascii="Trebuchet MS" w:hAnsi="Trebuchet MS" w:eastAsia="Times New Roman CE" w:cs="Trebuchet MS"/>
          <w:sz w:val="24"/>
          <w:szCs w:val="24"/>
          <w:lang w:val="ro-RO"/>
        </w:rPr>
        <w:t>În funcţie de operaţiunile efectuate pot fi utilizate următoarele surse de date: Declaraţie recapitulativă privind livrările/achiziţiile/prestările intracomunitare (390 VIES), Declaraţie informativă privind livrările/prestările şi achiziţiile efectuate pe teritoriul naţional de persoanele înregistrate în scopuri de TVA (394), Informaţii furnizate de Autoritatea Vamală Română, Sistemul informatic naţional RO e-Case de marcat electronice, Sistemul naţional privind factura electronică RO e- Factura, Registrul achiziţiilor de locuinţe cu cota redusă de TVA, Sistemul naţional RO e-Transport, sistemul informatic naţional RO e-SAF-T, alte sisteme informatice proprii ale Ministerului Finanţelor</w:t>
      </w:r>
      <w:r>
        <w:rPr>
          <w:rFonts w:hint="default" w:ascii="Trebuchet MS" w:hAnsi="Trebuchet MS" w:eastAsia="Times New Roman CE" w:cs="Trebuchet MS"/>
          <w:sz w:val="24"/>
          <w:szCs w:val="24"/>
          <w:lang w:val="en-US"/>
        </w:rPr>
        <w:t>.</w:t>
      </w:r>
      <w:bookmarkStart w:id="0" w:name="_GoBack"/>
      <w:bookmarkEnd w:id="0"/>
    </w:p>
    <w:p>
      <w:pPr>
        <w:numPr>
          <w:numId w:val="0"/>
        </w:numPr>
        <w:spacing w:beforeLines="0" w:afterLines="0"/>
        <w:ind w:leftChars="0"/>
        <w:jc w:val="both"/>
        <w:rPr>
          <w:rFonts w:hint="default" w:ascii="Trebuchet MS" w:hAnsi="Trebuchet MS" w:eastAsia="Times New Roman CE" w:cs="Trebuchet MS"/>
          <w:sz w:val="24"/>
          <w:szCs w:val="24"/>
          <w:lang w:val="ro-RO"/>
        </w:rPr>
      </w:pPr>
    </w:p>
    <w:p>
      <w:pPr>
        <w:keepNext w:val="0"/>
        <w:keepLines w:val="0"/>
        <w:widowControl/>
        <w:suppressLineNumbers w:val="0"/>
        <w:spacing w:before="0" w:beforeAutospacing="0" w:after="0" w:afterAutospacing="0" w:line="225" w:lineRule="atLeast"/>
        <w:ind w:left="0" w:right="0" w:firstLine="0"/>
        <w:jc w:val="left"/>
        <w:rPr>
          <w:rFonts w:hint="default" w:ascii="Times New Roman" w:hAnsi="Times New Roman" w:cs="Times New Roman"/>
          <w:i w:val="0"/>
          <w:iCs w:val="0"/>
          <w:caps w:val="0"/>
          <w:color w:val="auto"/>
          <w:spacing w:val="0"/>
          <w:sz w:val="27"/>
          <w:szCs w:val="27"/>
        </w:rPr>
      </w:pPr>
      <w:r>
        <w:rPr>
          <w:rFonts w:hint="default" w:ascii="Trebuchet MS" w:hAnsi="Trebuchet MS" w:cs="Trebuchet MS"/>
          <w:b/>
          <w:bCs/>
          <w:i w:val="0"/>
          <w:iCs w:val="0"/>
          <w:caps w:val="0"/>
          <w:color w:val="auto"/>
          <w:spacing w:val="0"/>
          <w:sz w:val="24"/>
          <w:szCs w:val="24"/>
          <w:shd w:val="clear" w:fill="FFFFFF"/>
          <w:lang w:val="en-US"/>
        </w:rPr>
        <w:t>8</w:t>
      </w:r>
      <w:r>
        <w:rPr>
          <w:rFonts w:ascii="Trebuchet MS" w:hAnsi="Trebuchet MS" w:cs="Trebuchet MS"/>
          <w:b/>
          <w:bCs/>
          <w:i w:val="0"/>
          <w:iCs w:val="0"/>
          <w:caps w:val="0"/>
          <w:color w:val="auto"/>
          <w:spacing w:val="0"/>
          <w:sz w:val="24"/>
          <w:szCs w:val="24"/>
          <w:shd w:val="clear" w:fill="FFFFFF"/>
          <w:lang w:val="ro"/>
        </w:rPr>
        <w:t>.</w:t>
      </w:r>
      <w:r>
        <w:rPr>
          <w:rFonts w:hint="default" w:ascii="Trebuchet MS" w:hAnsi="Trebuchet MS" w:cs="Trebuchet MS"/>
          <w:b/>
          <w:bCs/>
          <w:i w:val="0"/>
          <w:iCs w:val="0"/>
          <w:caps w:val="0"/>
          <w:color w:val="auto"/>
          <w:spacing w:val="0"/>
          <w:sz w:val="24"/>
          <w:szCs w:val="24"/>
          <w:shd w:val="clear" w:fill="FFFFFF"/>
          <w:lang w:val="ro"/>
        </w:rPr>
        <w:t> </w:t>
      </w:r>
      <w:r>
        <w:rPr>
          <w:rFonts w:hint="default" w:ascii="Trebuchet MS" w:hAnsi="Trebuchet MS" w:cs="Trebuchet MS"/>
          <w:b/>
          <w:bCs/>
          <w:i w:val="0"/>
          <w:iCs w:val="0"/>
          <w:caps w:val="0"/>
          <w:color w:val="auto"/>
          <w:spacing w:val="0"/>
          <w:sz w:val="24"/>
          <w:szCs w:val="24"/>
          <w:shd w:val="clear" w:fill="FFFFFF"/>
          <w:lang w:val="ro"/>
        </w:rPr>
        <w:fldChar w:fldCharType="begin"/>
      </w:r>
      <w:r>
        <w:rPr>
          <w:rFonts w:hint="default" w:ascii="Trebuchet MS" w:hAnsi="Trebuchet MS" w:cs="Trebuchet MS"/>
          <w:b/>
          <w:bCs/>
          <w:i w:val="0"/>
          <w:iCs w:val="0"/>
          <w:caps w:val="0"/>
          <w:color w:val="auto"/>
          <w:spacing w:val="0"/>
          <w:sz w:val="24"/>
          <w:szCs w:val="24"/>
          <w:shd w:val="clear" w:fill="FFFFFF"/>
          <w:lang w:val="ro"/>
        </w:rPr>
        <w:instrText xml:space="preserve"> HYPERLINK "file:///E:/ASISTENTA%20CONTRIBUABILI%202025/Lucrari%20Dana%202025/raportare%20Alin%20Radu%20%20noutati%20legis%20lunar%20pana%20in%2010-%20Simona/oct%202025/BI/BIF_%2027.10.2025-31.10.2025%20copy.htm" \l "O2420" </w:instrText>
      </w:r>
      <w:r>
        <w:rPr>
          <w:rFonts w:hint="default" w:ascii="Trebuchet MS" w:hAnsi="Trebuchet MS" w:cs="Trebuchet MS"/>
          <w:b/>
          <w:bCs/>
          <w:i w:val="0"/>
          <w:iCs w:val="0"/>
          <w:caps w:val="0"/>
          <w:color w:val="auto"/>
          <w:spacing w:val="0"/>
          <w:sz w:val="24"/>
          <w:szCs w:val="24"/>
          <w:shd w:val="clear" w:fill="FFFFFF"/>
          <w:lang w:val="ro"/>
        </w:rPr>
        <w:fldChar w:fldCharType="separate"/>
      </w:r>
      <w:r>
        <w:rPr>
          <w:rStyle w:val="13"/>
          <w:rFonts w:hint="default" w:ascii="Trebuchet MS" w:hAnsi="Trebuchet MS" w:cs="Trebuchet MS"/>
          <w:b/>
          <w:bCs/>
          <w:i w:val="0"/>
          <w:iCs w:val="0"/>
          <w:caps w:val="0"/>
          <w:color w:val="auto"/>
          <w:spacing w:val="0"/>
          <w:sz w:val="24"/>
          <w:szCs w:val="24"/>
          <w:shd w:val="clear" w:fill="FFFFFF"/>
          <w:lang w:val="ro"/>
        </w:rPr>
        <w:t>Ordinul președintelui Agenției Naționale de Administrare Fiscală nr.</w:t>
      </w:r>
      <w:r>
        <w:rPr>
          <w:rStyle w:val="13"/>
          <w:rFonts w:hint="default" w:ascii="Times New Roman" w:hAnsi="Times New Roman" w:cs="Times New Roman"/>
          <w:b/>
          <w:bCs/>
          <w:i w:val="0"/>
          <w:iCs w:val="0"/>
          <w:caps w:val="0"/>
          <w:color w:val="auto"/>
          <w:spacing w:val="0"/>
          <w:sz w:val="20"/>
          <w:szCs w:val="20"/>
          <w:shd w:val="clear" w:fill="FFFFFF"/>
          <w:lang w:val="ro"/>
        </w:rPr>
        <w:t> </w:t>
      </w:r>
      <w:r>
        <w:rPr>
          <w:rStyle w:val="13"/>
          <w:rFonts w:hint="default" w:ascii="Trebuchet MS" w:hAnsi="Trebuchet MS" w:cs="Trebuchet MS"/>
          <w:b/>
          <w:bCs/>
          <w:i w:val="0"/>
          <w:iCs w:val="0"/>
          <w:caps w:val="0"/>
          <w:color w:val="auto"/>
          <w:spacing w:val="0"/>
          <w:sz w:val="24"/>
          <w:szCs w:val="24"/>
          <w:shd w:val="clear" w:fill="FFFFFF"/>
          <w:lang w:val="ro"/>
        </w:rPr>
        <w:t>2.420/2025 privind modificarea Ordinului președintelui Agenției Naționale de Administrare Fiscală nr. 1.699/2021</w:t>
      </w:r>
      <w:r>
        <w:rPr>
          <w:rFonts w:hint="default" w:ascii="Trebuchet MS" w:hAnsi="Trebuchet MS" w:cs="Trebuchet MS"/>
          <w:b/>
          <w:bCs/>
          <w:i w:val="0"/>
          <w:iCs w:val="0"/>
          <w:caps w:val="0"/>
          <w:color w:val="auto"/>
          <w:spacing w:val="0"/>
          <w:sz w:val="24"/>
          <w:szCs w:val="24"/>
          <w:shd w:val="clear" w:fill="FFFFFF"/>
          <w:lang w:val="ro"/>
        </w:rPr>
        <w:fldChar w:fldCharType="end"/>
      </w:r>
      <w:r>
        <w:rPr>
          <w:rFonts w:hint="default" w:ascii="Trebuchet MS" w:hAnsi="Trebuchet MS" w:cs="Trebuchet MS"/>
          <w:b/>
          <w:bCs/>
          <w:i w:val="0"/>
          <w:iCs w:val="0"/>
          <w:caps w:val="0"/>
          <w:color w:val="auto"/>
          <w:spacing w:val="0"/>
          <w:sz w:val="24"/>
          <w:szCs w:val="24"/>
          <w:shd w:val="clear" w:fill="FFFFFF"/>
          <w:lang w:val="ro"/>
        </w:rPr>
        <w:t> pentru aprobarea formularelor de înregistrare fiscală a contribuabililor și a tipurilor de obligații fiscale care formează vectorul fiscal și a Ordinului președintelui Agenției Naționale de Administrare Fiscală nr. 631/2016 pentru aprobarea modelului și conținutului unor formulare de înregistrare/anulare a înregistrării în scopuri de taxă pe valoarea adăugată (Monitorul Oficial nr. 995 din 29 octombrie 2025).</w:t>
      </w:r>
    </w:p>
    <w:p>
      <w:pPr>
        <w:pStyle w:val="15"/>
        <w:keepNext w:val="0"/>
        <w:keepLines w:val="0"/>
        <w:widowControl/>
        <w:suppressLineNumbers w:val="0"/>
        <w:shd w:val="clear" w:fill="FFFFFF"/>
        <w:spacing w:before="0" w:beforeAutospacing="0" w:after="0" w:afterAutospacing="0" w:line="240" w:lineRule="auto"/>
        <w:ind w:left="200" w:right="0" w:firstLine="0"/>
        <w:jc w:val="both"/>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o"/>
        </w:rPr>
        <w:t> </w:t>
      </w:r>
    </w:p>
    <w:p>
      <w:pPr>
        <w:pStyle w:val="15"/>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cs="Times New Roman"/>
          <w:i w:val="0"/>
          <w:iCs w:val="0"/>
          <w:caps w:val="0"/>
          <w:color w:val="auto"/>
          <w:spacing w:val="0"/>
          <w:sz w:val="27"/>
          <w:szCs w:val="27"/>
        </w:rPr>
      </w:pPr>
      <w:r>
        <w:rPr>
          <w:rFonts w:ascii="Wingdings" w:hAnsi="Wingdings" w:cs="Wingdings"/>
          <w:i w:val="0"/>
          <w:iCs w:val="0"/>
          <w:caps w:val="0"/>
          <w:color w:val="auto"/>
          <w:spacing w:val="0"/>
          <w:sz w:val="27"/>
          <w:szCs w:val="27"/>
          <w:shd w:val="clear" w:fill="FFFFFF"/>
          <w:lang w:val="ro"/>
        </w:rPr>
        <w:t>Ø</w:t>
      </w:r>
      <w:r>
        <w:rPr>
          <w:rFonts w:ascii="Times New Roman" w:hAnsi="Times New Roman" w:cs="Times New Roman"/>
          <w:i w:val="0"/>
          <w:iCs w:val="0"/>
          <w:caps w:val="0"/>
          <w:color w:val="auto"/>
          <w:spacing w:val="0"/>
          <w:sz w:val="14"/>
          <w:szCs w:val="14"/>
          <w:shd w:val="clear" w:fill="FFFFFF"/>
          <w:lang w:val="ro"/>
        </w:rPr>
        <w:t>    </w:t>
      </w:r>
      <w:r>
        <w:rPr>
          <w:rFonts w:hint="default" w:ascii="Times New Roman" w:hAnsi="Times New Roman" w:cs="Times New Roman"/>
          <w:i w:val="0"/>
          <w:iCs w:val="0"/>
          <w:caps w:val="0"/>
          <w:color w:val="auto"/>
          <w:spacing w:val="0"/>
          <w:sz w:val="14"/>
          <w:szCs w:val="14"/>
          <w:shd w:val="clear" w:fill="FFFFFF"/>
          <w:lang w:val="ro"/>
        </w:rPr>
        <w:t> </w:t>
      </w:r>
      <w:r>
        <w:rPr>
          <w:rFonts w:hint="default" w:ascii="Trebuchet MS" w:hAnsi="Trebuchet MS" w:cs="Trebuchet MS"/>
          <w:i w:val="0"/>
          <w:iCs w:val="0"/>
          <w:caps w:val="0"/>
          <w:color w:val="auto"/>
          <w:spacing w:val="0"/>
          <w:sz w:val="24"/>
          <w:szCs w:val="24"/>
          <w:shd w:val="clear" w:fill="FFFFFF"/>
          <w:lang w:val="ro"/>
        </w:rPr>
        <w:t>Modifică ordinul președintelui Agenției Naționale de Administrare Fiscală nr. 1.699/2021 pentru aprobarea formularelor de înregistrare fiscală a contribuabililor și a tipurilor de obligații fiscale care formează vectorul fiscal, publicat în Monitorul Oficial al României, Partea I, nr. 1056 și 1056 bis din 4 noiembrie 2021, cu modificările și completările ulterioare.</w:t>
      </w:r>
    </w:p>
    <w:p>
      <w:pPr>
        <w:pStyle w:val="15"/>
        <w:keepNext w:val="0"/>
        <w:keepLines w:val="0"/>
        <w:widowControl/>
        <w:suppressLineNumbers w:val="0"/>
        <w:shd w:val="clear" w:fill="FFFFFF"/>
        <w:spacing w:before="0" w:beforeAutospacing="0" w:after="0" w:afterAutospacing="0" w:line="240" w:lineRule="auto"/>
        <w:ind w:left="200" w:right="0" w:firstLine="0"/>
        <w:jc w:val="both"/>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i w:val="0"/>
          <w:iCs w:val="0"/>
          <w:caps w:val="0"/>
          <w:color w:val="auto"/>
          <w:spacing w:val="0"/>
          <w:sz w:val="27"/>
          <w:szCs w:val="27"/>
          <w:shd w:val="clear" w:fill="FFFFFF"/>
          <w:lang w:val="ro"/>
        </w:rPr>
        <w:t> </w:t>
      </w:r>
    </w:p>
    <w:p>
      <w:pPr>
        <w:pStyle w:val="15"/>
        <w:keepNext w:val="0"/>
        <w:keepLines w:val="0"/>
        <w:widowControl/>
        <w:suppressLineNumbers w:val="0"/>
        <w:shd w:val="clear" w:fill="FFFFFF"/>
        <w:spacing w:before="0" w:beforeAutospacing="0" w:after="0" w:afterAutospacing="0" w:line="240" w:lineRule="auto"/>
        <w:ind w:left="0" w:right="0" w:firstLine="0"/>
        <w:jc w:val="both"/>
        <w:rPr>
          <w:rFonts w:hint="default" w:ascii="Trebuchet MS" w:hAnsi="Trebuchet MS" w:cs="Trebuchet MS"/>
          <w:i w:val="0"/>
          <w:iCs w:val="0"/>
          <w:caps w:val="0"/>
          <w:color w:val="auto"/>
          <w:spacing w:val="0"/>
          <w:sz w:val="24"/>
          <w:szCs w:val="24"/>
          <w:shd w:val="clear" w:fill="FFFFFF"/>
          <w:lang w:val="ro"/>
        </w:rPr>
      </w:pPr>
      <w:r>
        <w:rPr>
          <w:rFonts w:hint="default" w:ascii="Wingdings" w:hAnsi="Wingdings" w:cs="Wingdings"/>
          <w:i w:val="0"/>
          <w:iCs w:val="0"/>
          <w:caps w:val="0"/>
          <w:color w:val="auto"/>
          <w:spacing w:val="0"/>
          <w:sz w:val="24"/>
          <w:szCs w:val="24"/>
          <w:shd w:val="clear" w:fill="FFFFFF"/>
          <w:lang w:val="ro"/>
        </w:rPr>
        <w:t>Ø</w:t>
      </w:r>
      <w:r>
        <w:rPr>
          <w:rFonts w:hint="default" w:ascii="Times New Roman" w:hAnsi="Times New Roman" w:cs="Times New Roman"/>
          <w:i w:val="0"/>
          <w:iCs w:val="0"/>
          <w:caps w:val="0"/>
          <w:color w:val="auto"/>
          <w:spacing w:val="0"/>
          <w:sz w:val="14"/>
          <w:szCs w:val="14"/>
          <w:shd w:val="clear" w:fill="FFFFFF"/>
          <w:lang w:val="ro"/>
        </w:rPr>
        <w:t>    </w:t>
      </w:r>
      <w:r>
        <w:rPr>
          <w:rFonts w:hint="default" w:ascii="Trebuchet MS" w:hAnsi="Trebuchet MS" w:cs="Trebuchet MS"/>
          <w:i w:val="0"/>
          <w:iCs w:val="0"/>
          <w:caps w:val="0"/>
          <w:color w:val="auto"/>
          <w:spacing w:val="0"/>
          <w:sz w:val="24"/>
          <w:szCs w:val="24"/>
          <w:shd w:val="clear" w:fill="FFFFFF"/>
          <w:lang w:val="ro"/>
        </w:rPr>
        <w:t>Modifică ordinul președintelui Agenției Naționale de Administrare Fiscală nr. 631/2016 pentru aprobarea modelului și conținutului unor formulare de înregistrare/anulare a înregistrării în scopuri de taxă pe valoarea adăugată, publicat în Monitorul Oficial al României, Partea l, nr. 131 din 19 februarie 2016, cu modificările si completările ulterioare.</w:t>
      </w:r>
    </w:p>
    <w:p>
      <w:pPr>
        <w:pStyle w:val="15"/>
        <w:keepNext w:val="0"/>
        <w:keepLines w:val="0"/>
        <w:widowControl/>
        <w:suppressLineNumbers w:val="0"/>
        <w:shd w:val="clear" w:fill="FFFFFF"/>
        <w:spacing w:before="0" w:beforeAutospacing="0" w:after="0" w:afterAutospacing="0" w:line="240" w:lineRule="auto"/>
        <w:ind w:left="0" w:right="0" w:firstLine="0"/>
        <w:jc w:val="both"/>
        <w:rPr>
          <w:rFonts w:hint="default" w:ascii="Trebuchet MS" w:hAnsi="Trebuchet MS" w:cs="Trebuchet MS"/>
          <w:i w:val="0"/>
          <w:iCs w:val="0"/>
          <w:caps w:val="0"/>
          <w:color w:val="auto"/>
          <w:spacing w:val="0"/>
          <w:sz w:val="24"/>
          <w:szCs w:val="24"/>
          <w:shd w:val="clear" w:fill="FFFFFF"/>
          <w:lang w:val="ro"/>
        </w:rPr>
      </w:pPr>
    </w:p>
    <w:p>
      <w:pPr>
        <w:pStyle w:val="15"/>
        <w:keepNext w:val="0"/>
        <w:keepLines w:val="0"/>
        <w:widowControl/>
        <w:suppressLineNumbers w:val="0"/>
        <w:shd w:val="clear" w:fill="FFFFFF"/>
        <w:spacing w:before="0" w:beforeAutospacing="0" w:after="160" w:afterAutospacing="0" w:line="210" w:lineRule="atLeast"/>
        <w:ind w:left="0" w:right="0" w:firstLine="0"/>
        <w:rPr>
          <w:rFonts w:hint="default" w:ascii="Times New Roman" w:hAnsi="Times New Roman" w:cs="Times New Roman"/>
          <w:i w:val="0"/>
          <w:iCs w:val="0"/>
          <w:caps w:val="0"/>
          <w:color w:val="auto"/>
          <w:spacing w:val="0"/>
          <w:sz w:val="27"/>
          <w:szCs w:val="27"/>
        </w:rPr>
      </w:pPr>
      <w:r>
        <w:rPr>
          <w:rFonts w:hint="default" w:ascii="Trebuchet MS" w:hAnsi="Trebuchet MS" w:cs="Trebuchet MS"/>
          <w:i w:val="0"/>
          <w:iCs w:val="0"/>
          <w:caps w:val="0"/>
          <w:color w:val="auto"/>
          <w:spacing w:val="0"/>
          <w:sz w:val="24"/>
          <w:szCs w:val="24"/>
          <w:shd w:val="clear" w:fill="FFFFFF"/>
          <w:lang w:val="ro"/>
        </w:rPr>
        <w:t> </w:t>
      </w:r>
      <w:r>
        <w:rPr>
          <w:rFonts w:hint="default" w:ascii="Trebuchet MS" w:hAnsi="Trebuchet MS" w:cs="Trebuchet MS"/>
          <w:i w:val="0"/>
          <w:iCs w:val="0"/>
          <w:caps w:val="0"/>
          <w:color w:val="auto"/>
          <w:spacing w:val="0"/>
          <w:sz w:val="24"/>
          <w:szCs w:val="24"/>
          <w:shd w:val="clear" w:fill="FFFFFF"/>
          <w:lang w:val="en-US"/>
        </w:rPr>
        <w:t>9</w:t>
      </w:r>
      <w:r>
        <w:rPr>
          <w:rFonts w:hint="default" w:ascii="Trebuchet MS" w:hAnsi="Trebuchet MS" w:cs="Trebuchet MS"/>
          <w:b/>
          <w:bCs/>
          <w:i w:val="0"/>
          <w:iCs w:val="0"/>
          <w:caps w:val="0"/>
          <w:color w:val="auto"/>
          <w:spacing w:val="0"/>
          <w:sz w:val="24"/>
          <w:szCs w:val="24"/>
          <w:shd w:val="clear" w:fill="FFFFFF"/>
          <w:lang w:val="ro"/>
        </w:rPr>
        <w:t>.</w:t>
      </w:r>
      <w:r>
        <w:rPr>
          <w:rFonts w:hint="default" w:ascii="Trebuchet MS" w:hAnsi="Trebuchet MS" w:cs="Trebuchet MS"/>
          <w:i w:val="0"/>
          <w:iCs w:val="0"/>
          <w:caps w:val="0"/>
          <w:color w:val="auto"/>
          <w:spacing w:val="0"/>
          <w:sz w:val="24"/>
          <w:szCs w:val="24"/>
          <w:shd w:val="clear" w:fill="FFFFFF"/>
          <w:lang w:val="ro"/>
        </w:rPr>
        <w:t> </w:t>
      </w:r>
      <w:r>
        <w:rPr>
          <w:rFonts w:hint="default" w:ascii="Trebuchet MS" w:hAnsi="Trebuchet MS" w:cs="Trebuchet MS"/>
          <w:b/>
          <w:bCs/>
          <w:i w:val="0"/>
          <w:iCs w:val="0"/>
          <w:caps w:val="0"/>
          <w:color w:val="auto"/>
          <w:spacing w:val="0"/>
          <w:sz w:val="24"/>
          <w:szCs w:val="24"/>
          <w:shd w:val="clear" w:fill="FFFFFF"/>
          <w:lang w:val="ro"/>
        </w:rPr>
        <w:fldChar w:fldCharType="begin"/>
      </w:r>
      <w:r>
        <w:rPr>
          <w:rFonts w:hint="default" w:ascii="Trebuchet MS" w:hAnsi="Trebuchet MS" w:cs="Trebuchet MS"/>
          <w:b/>
          <w:bCs/>
          <w:i w:val="0"/>
          <w:iCs w:val="0"/>
          <w:caps w:val="0"/>
          <w:color w:val="auto"/>
          <w:spacing w:val="0"/>
          <w:sz w:val="24"/>
          <w:szCs w:val="24"/>
          <w:shd w:val="clear" w:fill="FFFFFF"/>
          <w:lang w:val="ro"/>
        </w:rPr>
        <w:instrText xml:space="preserve"> HYPERLINK "file:///E:/ASISTENTA%20CONTRIBUABILI%202025/Lucrari%20Dana%202025/raportare%20Alin%20Radu%20%20noutati%20legis%20lunar%20pana%20in%2010-%20Simona/oct%202025/BI/BIF_%2027.10.2025-31.10.2025%20copy.htm" \l "L169" </w:instrText>
      </w:r>
      <w:r>
        <w:rPr>
          <w:rFonts w:hint="default" w:ascii="Trebuchet MS" w:hAnsi="Trebuchet MS" w:cs="Trebuchet MS"/>
          <w:b/>
          <w:bCs/>
          <w:i w:val="0"/>
          <w:iCs w:val="0"/>
          <w:caps w:val="0"/>
          <w:color w:val="auto"/>
          <w:spacing w:val="0"/>
          <w:sz w:val="24"/>
          <w:szCs w:val="24"/>
          <w:shd w:val="clear" w:fill="FFFFFF"/>
          <w:lang w:val="ro"/>
        </w:rPr>
        <w:fldChar w:fldCharType="separate"/>
      </w:r>
      <w:r>
        <w:rPr>
          <w:rStyle w:val="13"/>
          <w:rFonts w:hint="default" w:ascii="Trebuchet MS" w:hAnsi="Trebuchet MS" w:cs="Trebuchet MS"/>
          <w:b/>
          <w:bCs/>
          <w:i w:val="0"/>
          <w:iCs w:val="0"/>
          <w:caps w:val="0"/>
          <w:color w:val="auto"/>
          <w:spacing w:val="0"/>
          <w:sz w:val="24"/>
          <w:szCs w:val="24"/>
          <w:shd w:val="clear" w:fill="FFFFFF"/>
          <w:lang w:val="ro"/>
        </w:rPr>
        <w:t>Legea nr. 169/2025 privind ratificarea Convenției dintre România și Regatul Unit al Marii Britanii și Irlandei de Nord</w:t>
      </w:r>
      <w:r>
        <w:rPr>
          <w:rFonts w:hint="default" w:ascii="Trebuchet MS" w:hAnsi="Trebuchet MS" w:cs="Trebuchet MS"/>
          <w:b/>
          <w:bCs/>
          <w:i w:val="0"/>
          <w:iCs w:val="0"/>
          <w:caps w:val="0"/>
          <w:color w:val="auto"/>
          <w:spacing w:val="0"/>
          <w:sz w:val="24"/>
          <w:szCs w:val="24"/>
          <w:shd w:val="clear" w:fill="FFFFFF"/>
          <w:lang w:val="ro"/>
        </w:rPr>
        <w:fldChar w:fldCharType="end"/>
      </w:r>
      <w:r>
        <w:rPr>
          <w:rFonts w:hint="default" w:ascii="Trebuchet MS" w:hAnsi="Trebuchet MS" w:cs="Trebuchet MS"/>
          <w:b/>
          <w:bCs/>
          <w:i w:val="0"/>
          <w:iCs w:val="0"/>
          <w:caps w:val="0"/>
          <w:color w:val="auto"/>
          <w:spacing w:val="0"/>
          <w:sz w:val="24"/>
          <w:szCs w:val="24"/>
          <w:shd w:val="clear" w:fill="FFFFFF"/>
          <w:lang w:val="ro"/>
        </w:rPr>
        <w:t> pentru eliminarea dublei impuneri cu privire la impozitele pe venit și pe câștiguri de capital și prevenirea evaziunii fiscale și a evitării plății impozitelor și a Protocolului la convenție, semnate la Londra la 13 noiembrie 2024 (Monitorul Oficial nr. 996 din 29 octombrie 2025).</w:t>
      </w:r>
    </w:p>
    <w:p>
      <w:pPr>
        <w:pStyle w:val="15"/>
        <w:keepNext w:val="0"/>
        <w:keepLines w:val="0"/>
        <w:widowControl/>
        <w:suppressLineNumbers w:val="0"/>
        <w:shd w:val="clear" w:fill="FFFFFF"/>
        <w:spacing w:before="280" w:beforeAutospacing="0" w:after="0" w:afterAutospacing="0" w:line="240" w:lineRule="auto"/>
        <w:ind w:left="0" w:right="0" w:firstLine="0"/>
        <w:jc w:val="both"/>
        <w:rPr>
          <w:rFonts w:hint="default" w:ascii="Trebuchet MS" w:hAnsi="Trebuchet MS" w:cs="Trebuchet MS"/>
          <w:i w:val="0"/>
          <w:iCs w:val="0"/>
          <w:caps w:val="0"/>
          <w:color w:val="auto"/>
          <w:spacing w:val="0"/>
          <w:sz w:val="24"/>
          <w:szCs w:val="24"/>
          <w:shd w:val="clear" w:fill="FFFFFF"/>
          <w:lang w:val="ro"/>
        </w:rPr>
      </w:pPr>
      <w:r>
        <w:rPr>
          <w:rFonts w:hint="default" w:ascii="Trebuchet MS" w:hAnsi="Trebuchet MS" w:cs="Trebuchet MS"/>
          <w:b/>
          <w:bCs/>
          <w:i w:val="0"/>
          <w:iCs w:val="0"/>
          <w:caps w:val="0"/>
          <w:color w:val="auto"/>
          <w:spacing w:val="0"/>
          <w:sz w:val="24"/>
          <w:szCs w:val="24"/>
          <w:shd w:val="clear" w:fill="FFFFFF"/>
          <w:lang w:val="ro"/>
        </w:rPr>
        <w:t> </w:t>
      </w:r>
      <w:r>
        <w:rPr>
          <w:rFonts w:hint="default" w:ascii="Wingdings" w:hAnsi="Wingdings" w:cs="Wingdings"/>
          <w:i w:val="0"/>
          <w:iCs w:val="0"/>
          <w:caps w:val="0"/>
          <w:color w:val="auto"/>
          <w:spacing w:val="0"/>
          <w:sz w:val="24"/>
          <w:szCs w:val="24"/>
          <w:shd w:val="clear" w:fill="FFFFFF"/>
          <w:lang w:val="ro"/>
        </w:rPr>
        <w:t>Ø</w:t>
      </w:r>
      <w:r>
        <w:rPr>
          <w:rFonts w:hint="default" w:ascii="Times New Roman" w:hAnsi="Times New Roman" w:cs="Times New Roman"/>
          <w:i w:val="0"/>
          <w:iCs w:val="0"/>
          <w:caps w:val="0"/>
          <w:color w:val="auto"/>
          <w:spacing w:val="0"/>
          <w:sz w:val="14"/>
          <w:szCs w:val="14"/>
          <w:shd w:val="clear" w:fill="FFFFFF"/>
          <w:lang w:val="ro"/>
        </w:rPr>
        <w:t>    </w:t>
      </w:r>
      <w:r>
        <w:rPr>
          <w:rFonts w:hint="default" w:ascii="Trebuchet MS" w:hAnsi="Trebuchet MS" w:cs="Trebuchet MS"/>
          <w:i w:val="0"/>
          <w:iCs w:val="0"/>
          <w:caps w:val="0"/>
          <w:color w:val="auto"/>
          <w:spacing w:val="0"/>
          <w:sz w:val="24"/>
          <w:szCs w:val="24"/>
          <w:shd w:val="clear" w:fill="FFFFFF"/>
          <w:lang w:val="ro"/>
        </w:rPr>
        <w:t>Ratifică Convenția dintre România și Regatul Unit al Marii Britanii și Irlandei de Nord pentru eliminarea dublei impuneri cu privire la impozitele pe venit și pe câștiguri de capital și prevenirea evaziunii fiscale și a evitării plății impozitelor și Protocolul la convenție, semnate la Londra la 13 noiembrie 2024.</w:t>
      </w:r>
    </w:p>
    <w:p>
      <w:pPr>
        <w:pStyle w:val="15"/>
        <w:keepNext w:val="0"/>
        <w:keepLines w:val="0"/>
        <w:widowControl/>
        <w:suppressLineNumbers w:val="0"/>
        <w:shd w:val="clear" w:fill="FFFFFF"/>
        <w:spacing w:before="280" w:beforeAutospacing="0" w:after="0" w:afterAutospacing="0" w:line="240" w:lineRule="auto"/>
        <w:ind w:left="0" w:right="0" w:firstLine="0"/>
        <w:jc w:val="both"/>
        <w:rPr>
          <w:rFonts w:hint="default" w:ascii="Trebuchet MS" w:hAnsi="Trebuchet MS" w:cs="Trebuchet MS"/>
          <w:i w:val="0"/>
          <w:iCs w:val="0"/>
          <w:caps w:val="0"/>
          <w:color w:val="auto"/>
          <w:spacing w:val="0"/>
          <w:sz w:val="24"/>
          <w:szCs w:val="24"/>
          <w:shd w:val="clear" w:fill="FFFFFF"/>
          <w:lang w:val="ro"/>
        </w:rPr>
      </w:pPr>
    </w:p>
    <w:p>
      <w:pPr>
        <w:pStyle w:val="15"/>
        <w:keepNext w:val="0"/>
        <w:keepLines w:val="0"/>
        <w:widowControl/>
        <w:numPr>
          <w:ilvl w:val="0"/>
          <w:numId w:val="2"/>
        </w:numPr>
        <w:suppressLineNumbers w:val="0"/>
        <w:shd w:val="clear" w:fill="FFFFFF"/>
        <w:spacing w:before="280" w:beforeAutospacing="0" w:after="0" w:afterAutospacing="0" w:line="240" w:lineRule="auto"/>
        <w:ind w:left="0" w:right="0" w:firstLine="0"/>
        <w:jc w:val="both"/>
        <w:rPr>
          <w:rFonts w:hint="default" w:ascii="Trebuchet MS" w:hAnsi="Trebuchet MS" w:cs="Trebuchet MS"/>
          <w:b/>
          <w:bCs/>
          <w:i w:val="0"/>
          <w:iCs w:val="0"/>
          <w:caps w:val="0"/>
          <w:color w:val="auto"/>
          <w:spacing w:val="0"/>
          <w:sz w:val="24"/>
          <w:szCs w:val="24"/>
          <w:shd w:val="clear" w:fill="FFFFFF"/>
          <w:lang w:val="ro"/>
        </w:rPr>
      </w:pPr>
      <w:r>
        <w:rPr>
          <w:rFonts w:hint="default" w:ascii="Trebuchet MS" w:hAnsi="Trebuchet MS" w:cs="Trebuchet MS"/>
          <w:b/>
          <w:bCs/>
          <w:i w:val="0"/>
          <w:iCs w:val="0"/>
          <w:caps w:val="0"/>
          <w:color w:val="auto"/>
          <w:spacing w:val="0"/>
          <w:sz w:val="24"/>
          <w:szCs w:val="24"/>
          <w:shd w:val="clear" w:fill="FFFFFF"/>
          <w:lang w:val="ro"/>
        </w:rPr>
        <w:t> </w:t>
      </w:r>
      <w:r>
        <w:rPr>
          <w:rFonts w:hint="default" w:ascii="Trebuchet MS" w:hAnsi="Trebuchet MS" w:cs="Trebuchet MS"/>
          <w:b/>
          <w:bCs/>
          <w:i w:val="0"/>
          <w:iCs w:val="0"/>
          <w:caps w:val="0"/>
          <w:color w:val="auto"/>
          <w:spacing w:val="0"/>
          <w:sz w:val="24"/>
          <w:szCs w:val="24"/>
          <w:shd w:val="clear" w:fill="FFFFFF"/>
          <w:lang w:val="ro"/>
        </w:rPr>
        <w:fldChar w:fldCharType="begin"/>
      </w:r>
      <w:r>
        <w:rPr>
          <w:rFonts w:hint="default" w:ascii="Trebuchet MS" w:hAnsi="Trebuchet MS" w:cs="Trebuchet MS"/>
          <w:b/>
          <w:bCs/>
          <w:i w:val="0"/>
          <w:iCs w:val="0"/>
          <w:caps w:val="0"/>
          <w:color w:val="auto"/>
          <w:spacing w:val="0"/>
          <w:sz w:val="24"/>
          <w:szCs w:val="24"/>
          <w:shd w:val="clear" w:fill="FFFFFF"/>
          <w:lang w:val="ro"/>
        </w:rPr>
        <w:instrText xml:space="preserve"> HYPERLINK "file:///E:/ASISTENTA%20CONTRIBUABILI%202025/Lucrari%20Dana%202025/raportare%20Alin%20Radu%20%20noutati%20legis%20lunar%20pana%20in%2010-%20Simona/oct%202025/BI/BIF_%2027.10.2025-31.10.2025%20copy.htm" \l "L170" </w:instrText>
      </w:r>
      <w:r>
        <w:rPr>
          <w:rFonts w:hint="default" w:ascii="Trebuchet MS" w:hAnsi="Trebuchet MS" w:cs="Trebuchet MS"/>
          <w:b/>
          <w:bCs/>
          <w:i w:val="0"/>
          <w:iCs w:val="0"/>
          <w:caps w:val="0"/>
          <w:color w:val="auto"/>
          <w:spacing w:val="0"/>
          <w:sz w:val="24"/>
          <w:szCs w:val="24"/>
          <w:shd w:val="clear" w:fill="FFFFFF"/>
          <w:lang w:val="ro"/>
        </w:rPr>
        <w:fldChar w:fldCharType="separate"/>
      </w:r>
      <w:r>
        <w:rPr>
          <w:rStyle w:val="13"/>
          <w:rFonts w:hint="default" w:ascii="Trebuchet MS" w:hAnsi="Trebuchet MS" w:cs="Trebuchet MS"/>
          <w:b/>
          <w:bCs/>
          <w:i w:val="0"/>
          <w:iCs w:val="0"/>
          <w:caps w:val="0"/>
          <w:color w:val="auto"/>
          <w:spacing w:val="0"/>
          <w:sz w:val="24"/>
          <w:szCs w:val="24"/>
          <w:shd w:val="clear" w:fill="FFFFFF"/>
          <w:lang w:val="ro"/>
        </w:rPr>
        <w:t>Legea nr. 170/2025 privind ratificarea Convenției dintre România și Principatul Andorra</w:t>
      </w:r>
      <w:r>
        <w:rPr>
          <w:rFonts w:hint="default" w:ascii="Trebuchet MS" w:hAnsi="Trebuchet MS" w:cs="Trebuchet MS"/>
          <w:b/>
          <w:bCs/>
          <w:i w:val="0"/>
          <w:iCs w:val="0"/>
          <w:caps w:val="0"/>
          <w:color w:val="auto"/>
          <w:spacing w:val="0"/>
          <w:sz w:val="24"/>
          <w:szCs w:val="24"/>
          <w:shd w:val="clear" w:fill="FFFFFF"/>
          <w:lang w:val="ro"/>
        </w:rPr>
        <w:fldChar w:fldCharType="end"/>
      </w:r>
      <w:r>
        <w:rPr>
          <w:rFonts w:hint="default" w:ascii="Trebuchet MS" w:hAnsi="Trebuchet MS" w:cs="Trebuchet MS"/>
          <w:b/>
          <w:bCs/>
          <w:i w:val="0"/>
          <w:iCs w:val="0"/>
          <w:caps w:val="0"/>
          <w:color w:val="auto"/>
          <w:spacing w:val="0"/>
          <w:sz w:val="24"/>
          <w:szCs w:val="24"/>
          <w:shd w:val="clear" w:fill="FFFFFF"/>
          <w:lang w:val="ro"/>
        </w:rPr>
        <w:t> pentru eliminarea dublei impuneri cu privire la impozitele pe venit și pe capital și prevenirea evaziunii fiscale și a evitării plății impozitelor și a Protocolului la convenție, semnate la New York la 27 septembrie 2024 (Monitorul Oficial nr. 996 din 29 octombrie 2025).</w:t>
      </w:r>
    </w:p>
    <w:p>
      <w:pPr>
        <w:pStyle w:val="15"/>
        <w:keepNext w:val="0"/>
        <w:keepLines w:val="0"/>
        <w:widowControl/>
        <w:numPr>
          <w:numId w:val="0"/>
        </w:numPr>
        <w:suppressLineNumbers w:val="0"/>
        <w:shd w:val="clear" w:fill="FFFFFF"/>
        <w:bidi w:val="0"/>
        <w:spacing w:before="280" w:beforeAutospacing="0" w:after="0" w:afterAutospacing="0" w:line="240" w:lineRule="auto"/>
        <w:ind w:right="0" w:rightChars="0"/>
        <w:jc w:val="both"/>
        <w:rPr>
          <w:rFonts w:hint="default" w:ascii="Trebuchet MS" w:hAnsi="Trebuchet MS" w:cs="Trebuchet MS"/>
          <w:b/>
          <w:bCs/>
          <w:i w:val="0"/>
          <w:iCs w:val="0"/>
          <w:caps w:val="0"/>
          <w:color w:val="auto"/>
          <w:spacing w:val="0"/>
          <w:sz w:val="24"/>
          <w:szCs w:val="24"/>
          <w:shd w:val="clear" w:fill="FFFFFF"/>
          <w:lang w:val="ro"/>
        </w:rPr>
      </w:pPr>
    </w:p>
    <w:p>
      <w:pPr>
        <w:pStyle w:val="15"/>
        <w:keepNext w:val="0"/>
        <w:keepLines w:val="0"/>
        <w:widowControl/>
        <w:numPr>
          <w:numId w:val="0"/>
        </w:numPr>
        <w:suppressLineNumbers w:val="0"/>
        <w:shd w:val="clear" w:fill="FFFFFF"/>
        <w:bidi w:val="0"/>
        <w:spacing w:before="280" w:beforeAutospacing="0" w:after="0" w:afterAutospacing="0" w:line="240" w:lineRule="auto"/>
        <w:ind w:right="0" w:rightChars="0"/>
        <w:jc w:val="both"/>
        <w:rPr>
          <w:rFonts w:hint="default" w:ascii="Trebuchet MS" w:hAnsi="Trebuchet MS" w:cs="Trebuchet MS"/>
          <w:b/>
          <w:bCs/>
          <w:i w:val="0"/>
          <w:iCs w:val="0"/>
          <w:caps w:val="0"/>
          <w:color w:val="auto"/>
          <w:spacing w:val="0"/>
          <w:sz w:val="24"/>
          <w:szCs w:val="24"/>
          <w:shd w:val="clear" w:fill="FFFFFF"/>
          <w:lang w:val="ro"/>
        </w:rPr>
      </w:pPr>
    </w:p>
    <w:p>
      <w:pPr>
        <w:pStyle w:val="15"/>
        <w:keepNext w:val="0"/>
        <w:keepLines w:val="0"/>
        <w:widowControl/>
        <w:numPr>
          <w:numId w:val="0"/>
        </w:numPr>
        <w:suppressLineNumbers w:val="0"/>
        <w:shd w:val="clear" w:fill="FFFFFF"/>
        <w:bidi w:val="0"/>
        <w:spacing w:before="280" w:beforeAutospacing="0" w:after="0" w:afterAutospacing="0" w:line="240" w:lineRule="auto"/>
        <w:ind w:right="0" w:rightChars="0"/>
        <w:jc w:val="both"/>
        <w:rPr>
          <w:rFonts w:hint="default" w:ascii="Trebuchet MS" w:hAnsi="Trebuchet MS" w:cs="Trebuchet MS"/>
          <w:b/>
          <w:bCs/>
          <w:i w:val="0"/>
          <w:iCs w:val="0"/>
          <w:caps w:val="0"/>
          <w:color w:val="auto"/>
          <w:spacing w:val="0"/>
          <w:sz w:val="24"/>
          <w:szCs w:val="24"/>
          <w:shd w:val="clear" w:fill="FFFFFF"/>
          <w:lang w:val="ro"/>
        </w:rPr>
      </w:pPr>
    </w:p>
    <w:p>
      <w:pPr>
        <w:pStyle w:val="15"/>
        <w:keepNext w:val="0"/>
        <w:keepLines w:val="0"/>
        <w:widowControl/>
        <w:suppressLineNumbers w:val="0"/>
        <w:shd w:val="clear" w:fill="FFFFFF"/>
        <w:spacing w:before="280" w:beforeAutospacing="0" w:after="0" w:afterAutospacing="0" w:line="240" w:lineRule="auto"/>
        <w:ind w:left="0" w:right="0" w:firstLine="0"/>
        <w:jc w:val="both"/>
        <w:rPr>
          <w:rFonts w:hint="default" w:ascii="Times New Roman" w:hAnsi="Times New Roman" w:cs="Times New Roman"/>
          <w:i w:val="0"/>
          <w:iCs w:val="0"/>
          <w:caps w:val="0"/>
          <w:color w:val="auto"/>
          <w:spacing w:val="0"/>
          <w:sz w:val="27"/>
          <w:szCs w:val="27"/>
        </w:rPr>
      </w:pPr>
      <w:r>
        <w:rPr>
          <w:rFonts w:hint="default" w:ascii="Times New Roman" w:hAnsi="Times New Roman" w:cs="Times New Roman"/>
          <w:b/>
          <w:bCs/>
          <w:i w:val="0"/>
          <w:iCs w:val="0"/>
          <w:caps w:val="0"/>
          <w:color w:val="auto"/>
          <w:spacing w:val="0"/>
          <w:sz w:val="27"/>
          <w:szCs w:val="27"/>
          <w:shd w:val="clear" w:fill="FFFFFF"/>
          <w:lang w:val="ro"/>
        </w:rPr>
        <w:t> </w:t>
      </w:r>
      <w:r>
        <w:rPr>
          <w:rFonts w:ascii="Wingdings" w:hAnsi="Wingdings" w:cs="Wingdings"/>
          <w:i w:val="0"/>
          <w:iCs w:val="0"/>
          <w:caps w:val="0"/>
          <w:color w:val="auto"/>
          <w:spacing w:val="0"/>
          <w:sz w:val="24"/>
          <w:szCs w:val="24"/>
          <w:shd w:val="clear" w:fill="FFFFFF"/>
          <w:lang w:val="ro"/>
        </w:rPr>
        <w:t>Ø</w:t>
      </w:r>
      <w:r>
        <w:rPr>
          <w:rFonts w:ascii="Times New Roman" w:hAnsi="Times New Roman" w:cs="Times New Roman"/>
          <w:i w:val="0"/>
          <w:iCs w:val="0"/>
          <w:caps w:val="0"/>
          <w:color w:val="auto"/>
          <w:spacing w:val="0"/>
          <w:sz w:val="14"/>
          <w:szCs w:val="14"/>
          <w:shd w:val="clear" w:fill="FFFFFF"/>
          <w:lang w:val="ro"/>
        </w:rPr>
        <w:t>   </w:t>
      </w:r>
      <w:r>
        <w:rPr>
          <w:rFonts w:hint="default" w:ascii="Times New Roman" w:hAnsi="Times New Roman" w:cs="Times New Roman"/>
          <w:i w:val="0"/>
          <w:iCs w:val="0"/>
          <w:caps w:val="0"/>
          <w:color w:val="auto"/>
          <w:spacing w:val="0"/>
          <w:sz w:val="14"/>
          <w:szCs w:val="14"/>
          <w:shd w:val="clear" w:fill="FFFFFF"/>
          <w:lang w:val="ro"/>
        </w:rPr>
        <w:t> </w:t>
      </w:r>
      <w:r>
        <w:rPr>
          <w:rFonts w:hint="default" w:ascii="Trebuchet MS" w:hAnsi="Trebuchet MS" w:cs="Trebuchet MS"/>
          <w:i w:val="0"/>
          <w:iCs w:val="0"/>
          <w:caps w:val="0"/>
          <w:color w:val="auto"/>
          <w:spacing w:val="0"/>
          <w:sz w:val="24"/>
          <w:szCs w:val="24"/>
          <w:shd w:val="clear" w:fill="FFFFFF"/>
          <w:lang w:val="ro"/>
        </w:rPr>
        <w:t>Ratifică Convenția dintre România și Principatul Andorra pentru eliminarea dublei impuneri cu privire la impozitele pe venit și pe capital și prevenirea evaziunii fiscale și a evitării plății impozitelor și Protocolul la convenție, semnate la New York la 27 septembrie 2024.</w:t>
      </w:r>
    </w:p>
    <w:p>
      <w:pPr>
        <w:pStyle w:val="15"/>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720" w:right="0" w:firstLine="0"/>
        <w:jc w:val="both"/>
        <w:textAlignment w:val="auto"/>
        <w:rPr>
          <w:rFonts w:hint="default" w:ascii="Trebuchet MS" w:hAnsi="Trebuchet MS" w:cs="Trebuchet MS"/>
          <w:b w:val="0"/>
          <w:bCs w:val="0"/>
          <w:i w:val="0"/>
          <w:iCs w:val="0"/>
          <w:caps w:val="0"/>
          <w:color w:val="auto"/>
          <w:spacing w:val="0"/>
          <w:sz w:val="24"/>
          <w:szCs w:val="24"/>
        </w:rPr>
      </w:pPr>
      <w:r>
        <w:rPr>
          <w:rFonts w:hint="default" w:ascii="Trebuchet MS" w:hAnsi="Trebuchet MS" w:cs="Trebuchet MS"/>
          <w:b w:val="0"/>
          <w:bCs w:val="0"/>
          <w:i w:val="0"/>
          <w:iCs w:val="0"/>
          <w:caps w:val="0"/>
          <w:color w:val="auto"/>
          <w:spacing w:val="0"/>
          <w:sz w:val="24"/>
          <w:szCs w:val="24"/>
        </w:rPr>
        <w:t> </w:t>
      </w:r>
    </w:p>
    <w:p>
      <w:pPr>
        <w:pStyle w:val="15"/>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720" w:right="0" w:firstLine="0"/>
        <w:jc w:val="both"/>
        <w:textAlignment w:val="auto"/>
        <w:rPr>
          <w:rFonts w:hint="default" w:ascii="Trebuchet MS" w:hAnsi="Trebuchet MS" w:cs="Trebuchet MS"/>
          <w:b w:val="0"/>
          <w:bCs w:val="0"/>
          <w:i w:val="0"/>
          <w:iCs w:val="0"/>
          <w:caps w:val="0"/>
          <w:color w:val="auto"/>
          <w:spacing w:val="0"/>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720" w:firstLineChars="0"/>
        <w:jc w:val="both"/>
        <w:textAlignment w:val="auto"/>
        <w:outlineLvl w:val="9"/>
        <w:rPr>
          <w:rFonts w:hint="default" w:ascii="Trebuchet MS" w:hAnsi="Trebuchet MS" w:cs="Trebuchet MS"/>
          <w:bCs/>
          <w:color w:val="auto"/>
          <w:sz w:val="24"/>
          <w:szCs w:val="24"/>
          <w:lang w:val="pt-BR"/>
        </w:rPr>
      </w:pPr>
      <w:r>
        <w:rPr>
          <w:rFonts w:hint="default" w:ascii="Trebuchet MS" w:hAnsi="Trebuchet MS" w:cs="Trebuchet MS"/>
          <w:bCs/>
          <w:color w:val="auto"/>
          <w:sz w:val="24"/>
          <w:szCs w:val="24"/>
          <w:lang w:val="en-US"/>
        </w:rPr>
        <w:t>Cu stim</w:t>
      </w:r>
      <w:r>
        <w:rPr>
          <w:rFonts w:hint="default" w:ascii="Trebuchet MS" w:hAnsi="Trebuchet MS" w:cs="Trebuchet MS"/>
          <w:bCs/>
          <w:color w:val="auto"/>
          <w:sz w:val="24"/>
          <w:szCs w:val="24"/>
          <w:lang w:val="ro-RO"/>
        </w:rPr>
        <w:t>ă</w:t>
      </w:r>
      <w:r>
        <w:rPr>
          <w:rFonts w:hint="default" w:ascii="Trebuchet MS" w:hAnsi="Trebuchet MS" w:cs="Trebuchet MS"/>
          <w:bCs/>
          <w:color w:val="auto"/>
          <w:sz w:val="24"/>
          <w:szCs w:val="24"/>
          <w:lang w:val="pt-BR"/>
        </w:rPr>
        <w:t>,</w:t>
      </w: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bCs/>
          <w:color w:val="auto"/>
          <w:sz w:val="24"/>
          <w:szCs w:val="24"/>
          <w:lang w:val="pt-BR"/>
        </w:rPr>
      </w:pPr>
    </w:p>
    <w:p>
      <w:pPr>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firstLine="240" w:firstLineChars="100"/>
        <w:jc w:val="both"/>
        <w:textAlignment w:val="auto"/>
        <w:outlineLvl w:val="9"/>
        <w:rPr>
          <w:rFonts w:hint="default" w:ascii="Trebuchet MS" w:hAnsi="Trebuchet MS" w:cs="Trebuchet MS"/>
          <w:color w:val="auto"/>
          <w:sz w:val="24"/>
          <w:szCs w:val="24"/>
        </w:rPr>
      </w:pPr>
      <w:r>
        <w:rPr>
          <w:rFonts w:hint="default" w:ascii="Trebuchet MS" w:hAnsi="Trebuchet MS" w:cs="Trebuchet MS"/>
          <w:b/>
          <w:bCs/>
          <w:color w:val="auto"/>
          <w:sz w:val="24"/>
          <w:szCs w:val="24"/>
          <w:lang w:val="en-US"/>
        </w:rPr>
        <w:t xml:space="preserve">Alin Cristian JUDE                                     </w:t>
      </w:r>
      <w:r>
        <w:rPr>
          <w:rFonts w:hint="default" w:ascii="Trebuchet MS" w:hAnsi="Trebuchet MS" w:cs="Trebuchet MS"/>
          <w:b/>
          <w:bCs/>
          <w:color w:val="auto"/>
          <w:sz w:val="24"/>
          <w:szCs w:val="24"/>
          <w:lang w:val="ro-RO"/>
        </w:rPr>
        <w:t xml:space="preserve">  </w:t>
      </w:r>
      <w:r>
        <w:rPr>
          <w:rFonts w:hint="default" w:ascii="Trebuchet MS" w:hAnsi="Trebuchet MS" w:cs="Trebuchet MS"/>
          <w:b/>
          <w:bCs/>
          <w:color w:val="auto"/>
          <w:sz w:val="24"/>
          <w:szCs w:val="24"/>
          <w:lang w:val="en-US"/>
        </w:rPr>
        <w:t xml:space="preserve">          </w:t>
      </w:r>
      <w:r>
        <w:rPr>
          <w:rFonts w:hint="default" w:ascii="Trebuchet MS" w:hAnsi="Trebuchet MS" w:cs="Trebuchet MS"/>
          <w:b/>
          <w:bCs w:val="0"/>
          <w:color w:val="auto"/>
          <w:sz w:val="24"/>
          <w:szCs w:val="24"/>
          <w:lang w:val="en-US"/>
        </w:rPr>
        <w:t>Liv</w:t>
      </w:r>
      <w:r>
        <w:rPr>
          <w:rFonts w:hint="default" w:ascii="Trebuchet MS" w:hAnsi="Trebuchet MS" w:cs="Trebuchet MS"/>
          <w:b/>
          <w:bCs w:val="0"/>
          <w:color w:val="auto"/>
          <w:sz w:val="24"/>
          <w:szCs w:val="24"/>
          <w:lang w:val="ro-RO"/>
        </w:rPr>
        <w:t>ia Șteopan</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outlineLvl w:val="9"/>
        <w:rPr>
          <w:rFonts w:hint="default" w:ascii="Trebuchet MS" w:hAnsi="Trebuchet MS" w:cs="Trebuchet MS"/>
          <w:b/>
          <w:bCs/>
          <w:color w:val="auto"/>
          <w:sz w:val="24"/>
          <w:szCs w:val="24"/>
          <w:lang w:val="ro-RO"/>
        </w:rPr>
      </w:pPr>
      <w:r>
        <w:rPr>
          <w:rFonts w:hint="default" w:ascii="Trebuchet MS" w:hAnsi="Trebuchet MS" w:cs="Trebuchet MS"/>
          <w:b/>
          <w:bCs/>
          <w:color w:val="auto"/>
          <w:sz w:val="24"/>
          <w:szCs w:val="24"/>
          <w:lang w:val="en-US"/>
        </w:rPr>
        <w:t xml:space="preserve">Director </w:t>
      </w:r>
      <w:r>
        <w:rPr>
          <w:rFonts w:hint="default" w:ascii="Trebuchet MS" w:hAnsi="Trebuchet MS" w:cs="Trebuchet MS"/>
          <w:b/>
          <w:bCs/>
          <w:color w:val="auto"/>
          <w:sz w:val="24"/>
          <w:szCs w:val="24"/>
          <w:lang w:val="ro-RO"/>
        </w:rPr>
        <w:t>E</w:t>
      </w:r>
      <w:r>
        <w:rPr>
          <w:rFonts w:hint="default" w:ascii="Trebuchet MS" w:hAnsi="Trebuchet MS" w:cs="Trebuchet MS"/>
          <w:b/>
          <w:bCs/>
          <w:color w:val="auto"/>
          <w:sz w:val="24"/>
          <w:szCs w:val="24"/>
          <w:lang w:val="en-US"/>
        </w:rPr>
        <w:t xml:space="preserve">xecutiv </w:t>
      </w:r>
      <w:r>
        <w:rPr>
          <w:rFonts w:hint="default" w:ascii="Trebuchet MS" w:hAnsi="Trebuchet MS" w:cs="Trebuchet MS"/>
          <w:b/>
          <w:bCs/>
          <w:color w:val="auto"/>
          <w:sz w:val="24"/>
          <w:szCs w:val="24"/>
          <w:lang w:val="ro-RO"/>
        </w:rPr>
        <w:t>C</w:t>
      </w:r>
      <w:r>
        <w:rPr>
          <w:rFonts w:hint="default" w:ascii="Trebuchet MS" w:hAnsi="Trebuchet MS" w:cs="Trebuchet MS"/>
          <w:b/>
          <w:bCs/>
          <w:color w:val="auto"/>
          <w:sz w:val="24"/>
          <w:szCs w:val="24"/>
          <w:lang w:val="en-US"/>
        </w:rPr>
        <w:t>olect</w:t>
      </w:r>
      <w:r>
        <w:rPr>
          <w:rFonts w:hint="default" w:ascii="Trebuchet MS" w:hAnsi="Trebuchet MS" w:cs="Trebuchet MS"/>
          <w:b/>
          <w:bCs/>
          <w:color w:val="auto"/>
          <w:sz w:val="24"/>
          <w:szCs w:val="24"/>
          <w:lang w:val="ro-RO"/>
        </w:rPr>
        <w:t>a</w:t>
      </w:r>
      <w:r>
        <w:rPr>
          <w:rFonts w:hint="default" w:ascii="Trebuchet MS" w:hAnsi="Trebuchet MS" w:cs="Trebuchet MS"/>
          <w:b/>
          <w:bCs/>
          <w:color w:val="auto"/>
          <w:sz w:val="24"/>
          <w:szCs w:val="24"/>
          <w:lang w:val="en-US"/>
        </w:rPr>
        <w:t>re</w:t>
      </w:r>
      <w:r>
        <w:rPr>
          <w:rFonts w:hint="default" w:ascii="Trebuchet MS" w:hAnsi="Trebuchet MS" w:cs="Trebuchet MS"/>
          <w:b/>
          <w:bCs/>
          <w:color w:val="auto"/>
          <w:sz w:val="24"/>
          <w:szCs w:val="24"/>
          <w:lang w:val="ro-RO"/>
        </w:rPr>
        <w:t xml:space="preserve">                                           Șef serviciu</w:t>
      </w: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tabs>
          <w:tab w:val="left" w:pos="2100"/>
        </w:tabs>
        <w:kinsoku/>
        <w:wordWrap/>
        <w:overflowPunct/>
        <w:topLinePunct w:val="0"/>
        <w:autoSpaceDE/>
        <w:autoSpaceDN/>
        <w:bidi w:val="0"/>
        <w:adjustRightInd/>
        <w:snapToGrid/>
        <w:spacing w:before="0" w:beforeAutospacing="0" w:after="0" w:afterAutospacing="0" w:line="240" w:lineRule="auto"/>
        <w:ind w:left="0" w:right="0" w:rightChars="0" w:firstLine="480"/>
        <w:jc w:val="both"/>
        <w:textAlignment w:val="auto"/>
        <w:outlineLvl w:val="9"/>
        <w:rPr>
          <w:rFonts w:hint="default" w:ascii="Trebuchet MS" w:hAnsi="Trebuchet MS" w:cs="Trebuchet MS"/>
          <w:b/>
          <w:bCs/>
          <w:color w:val="auto"/>
          <w:sz w:val="24"/>
          <w:szCs w:val="24"/>
          <w:lang w:val="ro-RO"/>
        </w:rPr>
      </w:pPr>
    </w:p>
    <w:p>
      <w:pPr>
        <w:keepNext w:val="0"/>
        <w:keepLines w:val="0"/>
        <w:pageBreakBefore w:val="0"/>
        <w:widowControl/>
        <w:kinsoku/>
        <w:wordWrap/>
        <w:overflowPunct/>
        <w:topLinePunct w:val="0"/>
        <w:autoSpaceDE/>
        <w:autoSpaceDN/>
        <w:bidi w:val="0"/>
        <w:adjustRightInd/>
        <w:snapToGrid/>
        <w:spacing w:before="0" w:after="0" w:line="240" w:lineRule="auto"/>
        <w:ind w:left="440" w:leftChars="200" w:right="0" w:rightChars="0" w:firstLine="960" w:firstLineChars="400"/>
        <w:jc w:val="both"/>
        <w:textAlignment w:val="auto"/>
        <w:outlineLvl w:val="9"/>
        <w:rPr>
          <w:rFonts w:hint="default" w:ascii="Trebuchet MS" w:hAnsi="Trebuchet MS" w:cs="Trebuchet MS"/>
          <w:b w:val="0"/>
          <w:bCs w:val="0"/>
          <w:color w:val="auto"/>
          <w:sz w:val="24"/>
          <w:szCs w:val="24"/>
        </w:rPr>
      </w:pPr>
      <w:r>
        <w:rPr>
          <w:rFonts w:hint="default" w:ascii="Trebuchet MS" w:hAnsi="Trebuchet MS" w:cs="Trebuchet MS"/>
          <w:b w:val="0"/>
          <w:bCs w:val="0"/>
          <w:color w:val="auto"/>
          <w:sz w:val="24"/>
          <w:szCs w:val="24"/>
          <w:lang w:val="en-US"/>
        </w:rPr>
        <w:t>Întocmit</w:t>
      </w:r>
      <w:r>
        <w:rPr>
          <w:rFonts w:hint="default" w:ascii="Trebuchet MS" w:hAnsi="Trebuchet MS" w:cs="Trebuchet MS"/>
          <w:b w:val="0"/>
          <w:bCs w:val="0"/>
          <w:color w:val="auto"/>
          <w:sz w:val="24"/>
          <w:szCs w:val="24"/>
          <w:lang w:val="ro-RO"/>
        </w:rPr>
        <w:t xml:space="preserve">: </w:t>
      </w:r>
      <w:r>
        <w:rPr>
          <w:rFonts w:hint="default" w:ascii="Trebuchet MS" w:hAnsi="Trebuchet MS" w:cs="Trebuchet MS"/>
          <w:b w:val="0"/>
          <w:bCs w:val="0"/>
          <w:color w:val="auto"/>
          <w:sz w:val="24"/>
          <w:szCs w:val="24"/>
          <w:lang w:val="en-US"/>
        </w:rPr>
        <w:t>Dana Moldovan</w:t>
      </w:r>
      <w:r>
        <w:rPr>
          <w:rFonts w:hint="default" w:ascii="Trebuchet MS" w:hAnsi="Trebuchet MS" w:cs="Trebuchet MS"/>
          <w:b w:val="0"/>
          <w:bCs w:val="0"/>
          <w:color w:val="auto"/>
          <w:sz w:val="24"/>
          <w:szCs w:val="24"/>
        </w:rPr>
        <w:t>,</w:t>
      </w:r>
      <w:r>
        <w:rPr>
          <w:rFonts w:hint="default" w:ascii="Trebuchet MS" w:hAnsi="Trebuchet MS" w:cs="Trebuchet MS"/>
          <w:b w:val="0"/>
          <w:bCs w:val="0"/>
          <w:color w:val="auto"/>
          <w:sz w:val="24"/>
          <w:szCs w:val="24"/>
          <w:lang w:val="en-US"/>
        </w:rPr>
        <w:t xml:space="preserve"> consilier superior, </w:t>
      </w:r>
      <w:r>
        <w:rPr>
          <w:rFonts w:hint="default" w:ascii="Trebuchet MS" w:hAnsi="Trebuchet MS" w:cs="Trebuchet MS"/>
          <w:b w:val="0"/>
          <w:bCs w:val="0"/>
          <w:color w:val="auto"/>
          <w:spacing w:val="20"/>
          <w:sz w:val="24"/>
          <w:szCs w:val="24"/>
          <w:lang w:val="en-US"/>
        </w:rPr>
        <w:t xml:space="preserve">Serviciul </w:t>
      </w:r>
      <w:r>
        <w:rPr>
          <w:rFonts w:hint="default" w:ascii="Trebuchet MS" w:hAnsi="Trebuchet MS" w:cs="Trebuchet MS"/>
          <w:b w:val="0"/>
          <w:bCs w:val="0"/>
          <w:color w:val="auto"/>
          <w:spacing w:val="20"/>
          <w:sz w:val="24"/>
          <w:szCs w:val="24"/>
          <w:lang w:val="ro-RO"/>
        </w:rPr>
        <w:t>Î</w:t>
      </w:r>
      <w:r>
        <w:rPr>
          <w:rFonts w:hint="default" w:ascii="Trebuchet MS" w:hAnsi="Trebuchet MS" w:cs="Trebuchet MS"/>
          <w:b w:val="0"/>
          <w:bCs w:val="0"/>
          <w:color w:val="auto"/>
          <w:spacing w:val="20"/>
          <w:sz w:val="24"/>
          <w:szCs w:val="24"/>
          <w:lang w:val="en-US"/>
        </w:rPr>
        <w:t xml:space="preserve">ndrumare, </w:t>
      </w:r>
      <w:r>
        <w:rPr>
          <w:rFonts w:hint="default" w:ascii="Trebuchet MS" w:hAnsi="Trebuchet MS" w:cs="Trebuchet MS"/>
          <w:b w:val="0"/>
          <w:bCs w:val="0"/>
          <w:color w:val="auto"/>
          <w:spacing w:val="20"/>
          <w:sz w:val="24"/>
          <w:szCs w:val="24"/>
          <w:lang w:val="ro-RO"/>
        </w:rPr>
        <w:t>A</w:t>
      </w:r>
      <w:r>
        <w:rPr>
          <w:rFonts w:hint="default" w:ascii="Trebuchet MS" w:hAnsi="Trebuchet MS" w:cs="Trebuchet MS"/>
          <w:b w:val="0"/>
          <w:bCs w:val="0"/>
          <w:color w:val="auto"/>
          <w:spacing w:val="20"/>
          <w:sz w:val="24"/>
          <w:szCs w:val="24"/>
          <w:lang w:val="en-US"/>
        </w:rPr>
        <w:t>sist</w:t>
      </w:r>
      <w:r>
        <w:rPr>
          <w:rFonts w:hint="default" w:ascii="Trebuchet MS" w:hAnsi="Trebuchet MS" w:cs="Trebuchet MS"/>
          <w:b w:val="0"/>
          <w:bCs w:val="0"/>
          <w:color w:val="auto"/>
          <w:spacing w:val="20"/>
          <w:sz w:val="24"/>
          <w:szCs w:val="24"/>
          <w:lang w:val="ro-RO"/>
        </w:rPr>
        <w:t>ență</w:t>
      </w:r>
      <w:r>
        <w:rPr>
          <w:rFonts w:hint="default" w:ascii="Trebuchet MS" w:hAnsi="Trebuchet MS" w:cs="Trebuchet MS"/>
          <w:b w:val="0"/>
          <w:bCs w:val="0"/>
          <w:color w:val="auto"/>
          <w:spacing w:val="20"/>
          <w:sz w:val="24"/>
          <w:szCs w:val="24"/>
          <w:lang w:val="en-US"/>
        </w:rPr>
        <w:t xml:space="preserve"> </w:t>
      </w:r>
      <w:r>
        <w:rPr>
          <w:rFonts w:hint="default" w:ascii="Trebuchet MS" w:hAnsi="Trebuchet MS" w:cs="Trebuchet MS"/>
          <w:b w:val="0"/>
          <w:bCs w:val="0"/>
          <w:color w:val="auto"/>
          <w:spacing w:val="20"/>
          <w:sz w:val="24"/>
          <w:szCs w:val="24"/>
          <w:lang w:val="ro-RO"/>
        </w:rPr>
        <w:t>ș</w:t>
      </w:r>
      <w:r>
        <w:rPr>
          <w:rFonts w:hint="default" w:ascii="Trebuchet MS" w:hAnsi="Trebuchet MS" w:cs="Trebuchet MS"/>
          <w:b w:val="0"/>
          <w:bCs w:val="0"/>
          <w:color w:val="auto"/>
          <w:spacing w:val="20"/>
          <w:sz w:val="24"/>
          <w:szCs w:val="24"/>
          <w:lang w:val="en-US"/>
        </w:rPr>
        <w:t>i</w:t>
      </w:r>
      <w:r>
        <w:rPr>
          <w:rFonts w:hint="default" w:ascii="Trebuchet MS" w:hAnsi="Trebuchet MS" w:cs="Trebuchet MS"/>
          <w:b w:val="0"/>
          <w:bCs w:val="0"/>
          <w:color w:val="auto"/>
          <w:spacing w:val="20"/>
          <w:sz w:val="24"/>
          <w:szCs w:val="24"/>
          <w:lang w:val="ro-RO"/>
        </w:rPr>
        <w:t xml:space="preserve"> </w:t>
      </w:r>
      <w:r>
        <w:rPr>
          <w:rFonts w:hint="default" w:ascii="Trebuchet MS" w:hAnsi="Trebuchet MS" w:cs="Trebuchet MS"/>
          <w:b w:val="0"/>
          <w:bCs w:val="0"/>
          <w:color w:val="auto"/>
          <w:spacing w:val="20"/>
          <w:sz w:val="24"/>
          <w:szCs w:val="24"/>
          <w:lang w:val="en-US"/>
        </w:rPr>
        <w:t xml:space="preserve">Servicii </w:t>
      </w:r>
      <w:r>
        <w:rPr>
          <w:rFonts w:hint="default" w:ascii="Trebuchet MS" w:hAnsi="Trebuchet MS" w:cs="Trebuchet MS"/>
          <w:b w:val="0"/>
          <w:bCs w:val="0"/>
          <w:color w:val="auto"/>
          <w:spacing w:val="20"/>
          <w:sz w:val="24"/>
          <w:szCs w:val="24"/>
          <w:lang w:val="ro-RO"/>
        </w:rPr>
        <w:t>C</w:t>
      </w:r>
      <w:r>
        <w:rPr>
          <w:rFonts w:hint="default" w:ascii="Trebuchet MS" w:hAnsi="Trebuchet MS" w:cs="Trebuchet MS"/>
          <w:b w:val="0"/>
          <w:bCs w:val="0"/>
          <w:color w:val="auto"/>
          <w:spacing w:val="20"/>
          <w:sz w:val="24"/>
          <w:szCs w:val="24"/>
          <w:lang w:val="en-US"/>
        </w:rPr>
        <w:t xml:space="preserve">ontribuabili </w:t>
      </w:r>
      <w:r>
        <w:rPr>
          <w:rFonts w:hint="default" w:ascii="Trebuchet MS" w:hAnsi="Trebuchet MS" w:cs="Trebuchet MS"/>
          <w:b w:val="0"/>
          <w:bCs w:val="0"/>
          <w:color w:val="auto"/>
          <w:sz w:val="24"/>
          <w:szCs w:val="24"/>
          <w:lang w:val="es-ES"/>
        </w:rPr>
        <w:t>D.G.R.F.P.  Clu</w:t>
      </w:r>
      <w:r>
        <w:rPr>
          <w:rFonts w:hint="default" w:ascii="Trebuchet MS" w:hAnsi="Trebuchet MS" w:cs="Trebuchet MS"/>
          <w:b w:val="0"/>
          <w:bCs w:val="0"/>
          <w:color w:val="auto"/>
          <w:sz w:val="24"/>
          <w:szCs w:val="24"/>
        </w:rPr>
        <w:t>j-Napoca</w:t>
      </w:r>
    </w:p>
    <w:p>
      <w:pPr>
        <w:keepNext w:val="0"/>
        <w:keepLines w:val="0"/>
        <w:pageBreakBefore w:val="0"/>
        <w:widowControl/>
        <w:kinsoku/>
        <w:wordWrap/>
        <w:overflowPunct/>
        <w:topLinePunct w:val="0"/>
        <w:autoSpaceDE/>
        <w:autoSpaceDN/>
        <w:bidi w:val="0"/>
        <w:adjustRightInd/>
        <w:snapToGrid/>
        <w:spacing w:before="0" w:after="0" w:line="240" w:lineRule="auto"/>
        <w:ind w:left="440" w:leftChars="200" w:right="0" w:rightChars="0" w:firstLine="960" w:firstLineChars="400"/>
        <w:jc w:val="both"/>
        <w:textAlignment w:val="auto"/>
        <w:outlineLvl w:val="9"/>
        <w:rPr>
          <w:rFonts w:hint="default" w:ascii="Trebuchet MS" w:hAnsi="Trebuchet MS" w:cs="Trebuchet MS"/>
          <w:b w:val="0"/>
          <w:bCs w:val="0"/>
          <w:color w:val="auto"/>
          <w:sz w:val="24"/>
          <w:szCs w:val="24"/>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r>
        <w:rPr>
          <w:rFonts w:hint="default" w:ascii="Trebuchet MS" w:hAnsi="Trebuchet MS" w:cs="Trebuchet MS"/>
          <w:b w:val="0"/>
          <w:bCs w:val="0"/>
          <w:color w:val="auto"/>
          <w:sz w:val="24"/>
          <w:szCs w:val="24"/>
          <w:lang w:val="ro-RO"/>
        </w:rPr>
        <w:tab/>
      </w: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b w:val="0"/>
          <w:bCs w:val="0"/>
          <w:color w:val="auto"/>
          <w:sz w:val="24"/>
          <w:szCs w:val="24"/>
          <w:lang w:val="ro-RO"/>
        </w:rPr>
      </w:pPr>
    </w:p>
    <w:p>
      <w:pPr>
        <w:pStyle w:val="61"/>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lang w:val="ro-RO"/>
        </w:rPr>
      </w:pPr>
      <w:r>
        <w:rPr>
          <w:rFonts w:hint="default" w:ascii="Trebuchet MS" w:hAnsi="Trebuchet MS" w:cs="Trebuchet MS"/>
          <w:color w:val="auto"/>
          <w:sz w:val="24"/>
          <w:szCs w:val="24"/>
        </w:rPr>
        <w:t>Adre</w:t>
      </w:r>
      <w:r>
        <w:rPr>
          <w:rFonts w:hint="default" w:ascii="Trebuchet MS" w:hAnsi="Trebuchet MS" w:cs="Trebuchet MS"/>
          <w:color w:val="auto"/>
          <w:sz w:val="24"/>
          <w:szCs w:val="24"/>
          <w:lang w:val="ro-RO"/>
        </w:rPr>
        <w:t xml:space="preserve">sa: P-ța Avram Iancu </w:t>
      </w:r>
      <w:r>
        <w:rPr>
          <w:rFonts w:hint="default" w:ascii="Trebuchet MS" w:hAnsi="Trebuchet MS" w:cs="Trebuchet MS"/>
          <w:color w:val="auto"/>
          <w:sz w:val="24"/>
          <w:szCs w:val="24"/>
          <w:lang w:val="en-US"/>
        </w:rPr>
        <w:t>nr.1</w:t>
      </w:r>
      <w:r>
        <w:rPr>
          <w:rFonts w:hint="default" w:ascii="Trebuchet MS" w:hAnsi="Trebuchet MS" w:cs="Trebuchet MS"/>
          <w:color w:val="auto"/>
          <w:sz w:val="24"/>
          <w:szCs w:val="24"/>
          <w:lang w:val="ro-RO"/>
        </w:rPr>
        <w:t>9</w:t>
      </w:r>
      <w:r>
        <w:rPr>
          <w:rFonts w:hint="default" w:ascii="Trebuchet MS" w:hAnsi="Trebuchet MS" w:cs="Trebuchet MS"/>
          <w:color w:val="auto"/>
          <w:sz w:val="24"/>
          <w:szCs w:val="24"/>
          <w:lang w:val="en-US"/>
        </w:rPr>
        <w:t xml:space="preserve">, </w:t>
      </w:r>
      <w:r>
        <w:rPr>
          <w:rFonts w:hint="default" w:ascii="Trebuchet MS" w:hAnsi="Trebuchet MS" w:cs="Trebuchet MS"/>
          <w:color w:val="auto"/>
          <w:sz w:val="24"/>
          <w:szCs w:val="24"/>
          <w:lang w:val="ro-RO"/>
        </w:rPr>
        <w:t xml:space="preserve">   </w:t>
      </w:r>
    </w:p>
    <w:p>
      <w:pPr>
        <w:pStyle w:val="61"/>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lang w:val="ro-RO"/>
        </w:rPr>
        <w:t xml:space="preserve">Cluj Napoca </w:t>
      </w:r>
      <w:r>
        <w:rPr>
          <w:rFonts w:hint="default" w:ascii="Trebuchet MS" w:hAnsi="Trebuchet MS" w:cs="Trebuchet MS"/>
          <w:color w:val="auto"/>
          <w:sz w:val="24"/>
          <w:szCs w:val="24"/>
          <w:lang w:val="en-US"/>
        </w:rPr>
        <w:t xml:space="preserve">, </w:t>
      </w:r>
      <w:r>
        <w:rPr>
          <w:rFonts w:hint="default" w:ascii="Trebuchet MS" w:hAnsi="Trebuchet MS" w:cs="Trebuchet MS"/>
          <w:color w:val="auto"/>
          <w:sz w:val="24"/>
          <w:szCs w:val="24"/>
          <w:lang w:val="ro-RO"/>
        </w:rPr>
        <w:t xml:space="preserve"> C.P. 400089</w:t>
      </w:r>
    </w:p>
    <w:p>
      <w:pPr>
        <w:pStyle w:val="61"/>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Tel/fax</w:t>
      </w:r>
      <w:r>
        <w:rPr>
          <w:rFonts w:hint="default" w:ascii="Trebuchet MS" w:hAnsi="Trebuchet MS" w:cs="Trebuchet MS"/>
          <w:color w:val="auto"/>
          <w:sz w:val="24"/>
          <w:szCs w:val="24"/>
          <w:lang w:val="ro-RO"/>
        </w:rPr>
        <w:t>:0264705628/0264599616</w:t>
      </w:r>
    </w:p>
    <w:p>
      <w:pPr>
        <w:pStyle w:val="61"/>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 xml:space="preserve">Email: </w:t>
      </w:r>
      <w:r>
        <w:rPr>
          <w:rFonts w:hint="default" w:ascii="Trebuchet MS" w:hAnsi="Trebuchet MS" w:cs="Trebuchet MS"/>
          <w:color w:val="auto"/>
          <w:sz w:val="24"/>
          <w:szCs w:val="24"/>
          <w:lang w:val="ro-RO"/>
        </w:rPr>
        <w:t>Asistenta.CJ</w:t>
      </w:r>
      <w:r>
        <w:rPr>
          <w:rFonts w:hint="default" w:ascii="Trebuchet MS" w:hAnsi="Trebuchet MS" w:cs="Trebuchet MS"/>
          <w:color w:val="auto"/>
          <w:sz w:val="24"/>
          <w:szCs w:val="24"/>
        </w:rPr>
        <w:t>@anaf.ro</w:t>
      </w:r>
    </w:p>
    <w:p>
      <w:pPr>
        <w:pStyle w:val="61"/>
        <w:keepNext w:val="0"/>
        <w:keepLines w:val="0"/>
        <w:pageBreakBefore w:val="0"/>
        <w:widowControl/>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r>
        <w:rPr>
          <w:rFonts w:hint="default" w:ascii="Trebuchet MS" w:hAnsi="Trebuchet MS" w:cs="Trebuchet MS"/>
          <w:color w:val="auto"/>
          <w:sz w:val="24"/>
          <w:szCs w:val="24"/>
        </w:rPr>
        <w:t>www.anaf.ro</w:t>
      </w:r>
    </w:p>
    <w:p>
      <w:pPr>
        <w:keepNext w:val="0"/>
        <w:keepLines w:val="0"/>
        <w:pageBreakBefore w:val="0"/>
        <w:widowControl/>
        <w:tabs>
          <w:tab w:val="left" w:pos="2100"/>
        </w:tabs>
        <w:kinsoku/>
        <w:wordWrap/>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rebuchet MS" w:hAnsi="Trebuchet MS" w:cs="Trebuchet MS"/>
          <w:color w:val="auto"/>
          <w:sz w:val="24"/>
          <w:szCs w:val="24"/>
        </w:rPr>
      </w:pPr>
    </w:p>
    <w:sectPr>
      <w:footerReference r:id="rId5" w:type="default"/>
      <w:pgSz w:w="11906" w:h="16838"/>
      <w:pgMar w:top="1440" w:right="1080" w:bottom="1440" w:left="1080" w:header="0" w:footer="72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EE"/>
    <w:family w:val="roman"/>
    <w:pitch w:val="default"/>
    <w:sig w:usb0="00000687" w:usb1="00000000" w:usb2="00000000" w:usb3="00000000" w:csb0="2000009F" w:csb1="00000000"/>
  </w:font>
  <w:font w:name="Liberation Sans">
    <w:panose1 w:val="020B0604020202020204"/>
    <w:charset w:val="EE"/>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iberation Serif">
    <w:panose1 w:val="02020603050405020304"/>
    <w:charset w:val="EE"/>
    <w:family w:val="roman"/>
    <w:pitch w:val="default"/>
    <w:sig w:usb0="E0000AFF" w:usb1="500078FF" w:usb2="00000021" w:usb3="00000000" w:csb0="600001BF" w:csb1="DFF70000"/>
  </w:font>
  <w:font w:name="OpenSymbol">
    <w:panose1 w:val="05010000000000000000"/>
    <w:charset w:val="00"/>
    <w:family w:val="auto"/>
    <w:pitch w:val="default"/>
    <w:sig w:usb0="800000AF" w:usb1="1001ECEA" w:usb2="00000000" w:usb3="00000000" w:csb0="80000001" w:csb1="00000000"/>
  </w:font>
  <w:font w:name="Verdana">
    <w:panose1 w:val="020B0604030504040204"/>
    <w:charset w:val="00"/>
    <w:family w:val="auto"/>
    <w:pitch w:val="default"/>
    <w:sig w:usb0="A00006FF" w:usb1="4000205B" w:usb2="00000010" w:usb3="00000000" w:csb0="2000019F" w:csb1="00000000"/>
  </w:font>
  <w:font w:name="Franklin Gothic Demi">
    <w:altName w:val="Liberation Mono"/>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 w:name="Times New Roman CE">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bidi w:val="0"/>
      <w:spacing w:before="0" w:after="0" w:line="240" w:lineRule="auto"/>
      <w:ind w:right="0" w:firstLine="0"/>
      <w:jc w:val="right"/>
    </w:pPr>
    <w:r>
      <w:rPr>
        <w:rFonts w:ascii="Trebuchet MS" w:hAnsi="Trebuchet MS" w:eastAsia="Franklin Gothic Demi" w:cs="Arial"/>
        <w:b/>
        <w:bCs/>
        <w:color w:val="000000"/>
        <w:sz w:val="18"/>
        <w:szCs w:val="18"/>
        <w:lang w:val="ro-RO"/>
      </w:rPr>
      <w:t>Document care conține date cu caracter personal protejate de prevederile Regulamentului (UE) 2016/679</w:t>
    </w:r>
  </w:p>
  <w:p>
    <w:pPr>
      <w:pStyle w:val="10"/>
      <w:jc w:val="right"/>
    </w:pPr>
    <w:r>
      <w:t xml:space="preserve">Page </w:t>
    </w:r>
    <w:r>
      <w:rPr>
        <w:bCs/>
        <w:sz w:val="24"/>
        <w:szCs w:val="24"/>
      </w:rPr>
      <w:fldChar w:fldCharType="begin"/>
    </w:r>
    <w:r>
      <w:rPr>
        <w:bCs/>
        <w:sz w:val="24"/>
        <w:szCs w:val="24"/>
      </w:rPr>
      <w:instrText xml:space="preserve">PAGE</w:instrText>
    </w:r>
    <w:r>
      <w:rPr>
        <w:bCs/>
        <w:sz w:val="24"/>
        <w:szCs w:val="24"/>
      </w:rPr>
      <w:fldChar w:fldCharType="separate"/>
    </w:r>
    <w:r>
      <w:rPr>
        <w:bCs/>
        <w:sz w:val="24"/>
        <w:szCs w:val="24"/>
      </w:rPr>
      <w:t>25</w:t>
    </w:r>
    <w:r>
      <w:rPr>
        <w:bCs/>
        <w:sz w:val="24"/>
        <w:szCs w:val="24"/>
      </w:rPr>
      <w:fldChar w:fldCharType="end"/>
    </w:r>
    <w:r>
      <w:rPr>
        <w:bCs/>
        <w:sz w:val="24"/>
        <w:szCs w:val="24"/>
      </w:rPr>
      <w:t>/</w:t>
    </w:r>
    <w:r>
      <w:rPr>
        <w:bCs/>
        <w:sz w:val="24"/>
        <w:szCs w:val="24"/>
      </w:rPr>
      <w:fldChar w:fldCharType="begin"/>
    </w:r>
    <w:r>
      <w:rPr>
        <w:bCs/>
        <w:sz w:val="24"/>
        <w:szCs w:val="24"/>
      </w:rPr>
      <w:instrText xml:space="preserve">NUMPAGES</w:instrText>
    </w:r>
    <w:r>
      <w:rPr>
        <w:bCs/>
        <w:sz w:val="24"/>
        <w:szCs w:val="24"/>
      </w:rPr>
      <w:fldChar w:fldCharType="separate"/>
    </w:r>
    <w:r>
      <w:rPr>
        <w:bCs/>
        <w:sz w:val="24"/>
        <w:szCs w:val="24"/>
      </w:rPr>
      <w:t>25</w:t>
    </w:r>
    <w:r>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EA27B"/>
    <w:multiLevelType w:val="singleLevel"/>
    <w:tmpl w:val="CC5EA2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1CF0412"/>
    <w:multiLevelType w:val="singleLevel"/>
    <w:tmpl w:val="51CF0412"/>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balanceSingleByteDoubleByteWidth/>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391D61"/>
    <w:rsid w:val="03395ED2"/>
    <w:rsid w:val="03BE745B"/>
    <w:rsid w:val="03CD4D2E"/>
    <w:rsid w:val="04836AB4"/>
    <w:rsid w:val="04B465AA"/>
    <w:rsid w:val="04DB58EA"/>
    <w:rsid w:val="06E14A26"/>
    <w:rsid w:val="078B5933"/>
    <w:rsid w:val="0AE95F44"/>
    <w:rsid w:val="0C7D21D5"/>
    <w:rsid w:val="0DD039DD"/>
    <w:rsid w:val="0E015E75"/>
    <w:rsid w:val="0E0A605C"/>
    <w:rsid w:val="0E2A663B"/>
    <w:rsid w:val="0E5415BD"/>
    <w:rsid w:val="0E7F41A7"/>
    <w:rsid w:val="0F0057AA"/>
    <w:rsid w:val="0FFD0866"/>
    <w:rsid w:val="11E57663"/>
    <w:rsid w:val="12FD57A1"/>
    <w:rsid w:val="14846963"/>
    <w:rsid w:val="148B0F1F"/>
    <w:rsid w:val="14F90BA1"/>
    <w:rsid w:val="16B109FB"/>
    <w:rsid w:val="16D93D44"/>
    <w:rsid w:val="1731646F"/>
    <w:rsid w:val="173238B4"/>
    <w:rsid w:val="17503A5F"/>
    <w:rsid w:val="180B60C4"/>
    <w:rsid w:val="189673B8"/>
    <w:rsid w:val="18B07803"/>
    <w:rsid w:val="197A30A1"/>
    <w:rsid w:val="1A116CB2"/>
    <w:rsid w:val="1AF82255"/>
    <w:rsid w:val="1CEC5550"/>
    <w:rsid w:val="1D1208D1"/>
    <w:rsid w:val="1D3561B9"/>
    <w:rsid w:val="1DD376CD"/>
    <w:rsid w:val="1E3D1C6A"/>
    <w:rsid w:val="1E4329D3"/>
    <w:rsid w:val="1F2E00E4"/>
    <w:rsid w:val="1F4709C0"/>
    <w:rsid w:val="2039322E"/>
    <w:rsid w:val="203E3CA1"/>
    <w:rsid w:val="2072612E"/>
    <w:rsid w:val="20911125"/>
    <w:rsid w:val="21683A0F"/>
    <w:rsid w:val="21B4488D"/>
    <w:rsid w:val="22F07AE2"/>
    <w:rsid w:val="246E2FE6"/>
    <w:rsid w:val="26967424"/>
    <w:rsid w:val="277D5272"/>
    <w:rsid w:val="2868390A"/>
    <w:rsid w:val="287B160F"/>
    <w:rsid w:val="28FE0B28"/>
    <w:rsid w:val="29F5345C"/>
    <w:rsid w:val="2A620BEA"/>
    <w:rsid w:val="2A8A78F9"/>
    <w:rsid w:val="2AD452DD"/>
    <w:rsid w:val="2B514726"/>
    <w:rsid w:val="2C9336EE"/>
    <w:rsid w:val="2CBC6FD7"/>
    <w:rsid w:val="2D075EF9"/>
    <w:rsid w:val="2DC46BDF"/>
    <w:rsid w:val="2E3C6AC5"/>
    <w:rsid w:val="2E9305CB"/>
    <w:rsid w:val="2F931580"/>
    <w:rsid w:val="30B33C47"/>
    <w:rsid w:val="31134262"/>
    <w:rsid w:val="31621FE2"/>
    <w:rsid w:val="32015E03"/>
    <w:rsid w:val="349E51D4"/>
    <w:rsid w:val="36755EB5"/>
    <w:rsid w:val="369854B1"/>
    <w:rsid w:val="39566FC9"/>
    <w:rsid w:val="39E857E4"/>
    <w:rsid w:val="3A8D1EE8"/>
    <w:rsid w:val="3CDC7A04"/>
    <w:rsid w:val="3CF8004E"/>
    <w:rsid w:val="3D4B75AB"/>
    <w:rsid w:val="3E632580"/>
    <w:rsid w:val="3E8E7387"/>
    <w:rsid w:val="3FDD591A"/>
    <w:rsid w:val="40677F8A"/>
    <w:rsid w:val="415E5359"/>
    <w:rsid w:val="4175170E"/>
    <w:rsid w:val="41893DAA"/>
    <w:rsid w:val="4234317D"/>
    <w:rsid w:val="434030A1"/>
    <w:rsid w:val="43D7115B"/>
    <w:rsid w:val="443E694E"/>
    <w:rsid w:val="4740157A"/>
    <w:rsid w:val="47D270D1"/>
    <w:rsid w:val="481E2474"/>
    <w:rsid w:val="48824A9A"/>
    <w:rsid w:val="48B7440F"/>
    <w:rsid w:val="491D43BC"/>
    <w:rsid w:val="49680B03"/>
    <w:rsid w:val="4BD416DD"/>
    <w:rsid w:val="4BE51252"/>
    <w:rsid w:val="4C080763"/>
    <w:rsid w:val="4C1F6EAF"/>
    <w:rsid w:val="4CDD359D"/>
    <w:rsid w:val="4E276A76"/>
    <w:rsid w:val="50217ADE"/>
    <w:rsid w:val="513656D1"/>
    <w:rsid w:val="51A57393"/>
    <w:rsid w:val="52301231"/>
    <w:rsid w:val="52B04252"/>
    <w:rsid w:val="53D10D41"/>
    <w:rsid w:val="547208D2"/>
    <w:rsid w:val="56931DCA"/>
    <w:rsid w:val="573B1ED9"/>
    <w:rsid w:val="5910015F"/>
    <w:rsid w:val="595F68CD"/>
    <w:rsid w:val="5A0B34C5"/>
    <w:rsid w:val="5B9C4A53"/>
    <w:rsid w:val="5C0C1103"/>
    <w:rsid w:val="5C8874D5"/>
    <w:rsid w:val="5CD800EC"/>
    <w:rsid w:val="5DB216EB"/>
    <w:rsid w:val="5E51764D"/>
    <w:rsid w:val="5F3B1B2E"/>
    <w:rsid w:val="5F8F52CB"/>
    <w:rsid w:val="600124D2"/>
    <w:rsid w:val="60134799"/>
    <w:rsid w:val="60815572"/>
    <w:rsid w:val="617240A7"/>
    <w:rsid w:val="6234273D"/>
    <w:rsid w:val="62355BB0"/>
    <w:rsid w:val="65602EC3"/>
    <w:rsid w:val="67264CF0"/>
    <w:rsid w:val="675963A8"/>
    <w:rsid w:val="68813678"/>
    <w:rsid w:val="68822FB5"/>
    <w:rsid w:val="68AF2E6E"/>
    <w:rsid w:val="68E02719"/>
    <w:rsid w:val="6AA5301F"/>
    <w:rsid w:val="6B154811"/>
    <w:rsid w:val="6B6472CE"/>
    <w:rsid w:val="6B97254C"/>
    <w:rsid w:val="6D6006CC"/>
    <w:rsid w:val="6E444804"/>
    <w:rsid w:val="6EE072DA"/>
    <w:rsid w:val="6F442F88"/>
    <w:rsid w:val="71A55C72"/>
    <w:rsid w:val="71CD3E1C"/>
    <w:rsid w:val="730446B5"/>
    <w:rsid w:val="736600CA"/>
    <w:rsid w:val="75353404"/>
    <w:rsid w:val="754125E9"/>
    <w:rsid w:val="757154DB"/>
    <w:rsid w:val="76163731"/>
    <w:rsid w:val="770C559B"/>
    <w:rsid w:val="77B776D8"/>
    <w:rsid w:val="77D10821"/>
    <w:rsid w:val="7A091FC0"/>
    <w:rsid w:val="7ABA1970"/>
    <w:rsid w:val="7D673AA5"/>
    <w:rsid w:val="7D7965AB"/>
    <w:rsid w:val="7F33014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before="0" w:after="160" w:line="259" w:lineRule="auto"/>
      <w:jc w:val="left"/>
    </w:pPr>
    <w:rPr>
      <w:rFonts w:asciiTheme="minorHAnsi" w:hAnsiTheme="minorHAnsi" w:eastAsiaTheme="minorHAnsi" w:cstheme="minorBidi"/>
      <w:color w:val="auto"/>
      <w:kern w:val="0"/>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link w:val="4"/>
    <w:unhideWhenUsed/>
    <w:qFormat/>
    <w:uiPriority w:val="1"/>
    <w:rPr>
      <w:lang w:val="pl-PL" w:eastAsia="pl-PL"/>
    </w:rPr>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customStyle="1" w:styleId="4">
    <w:name w:val="_Style 19"/>
    <w:basedOn w:val="1"/>
    <w:link w:val="3"/>
    <w:qFormat/>
    <w:uiPriority w:val="0"/>
    <w:pPr>
      <w:suppressAutoHyphens w:val="0"/>
    </w:pPr>
    <w:rPr>
      <w:lang w:val="pl-PL" w:eastAsia="pl-PL"/>
    </w:rPr>
  </w:style>
  <w:style w:type="paragraph" w:styleId="6">
    <w:name w:val="Body Text"/>
    <w:basedOn w:val="1"/>
    <w:qFormat/>
    <w:uiPriority w:val="0"/>
    <w:pPr>
      <w:spacing w:before="0" w:after="140" w:line="276" w:lineRule="auto"/>
    </w:pPr>
  </w:style>
  <w:style w:type="paragraph" w:styleId="7">
    <w:name w:val="caption"/>
    <w:basedOn w:val="1"/>
    <w:next w:val="1"/>
    <w:qFormat/>
    <w:uiPriority w:val="0"/>
    <w:pPr>
      <w:suppressLineNumbers/>
      <w:spacing w:before="120" w:after="120"/>
    </w:pPr>
    <w:rPr>
      <w:rFonts w:cs="Arial"/>
      <w:i/>
      <w:iCs/>
      <w:sz w:val="24"/>
      <w:szCs w:val="24"/>
    </w:rPr>
  </w:style>
  <w:style w:type="character" w:styleId="8">
    <w:name w:val="Emphasis"/>
    <w:qFormat/>
    <w:uiPriority w:val="20"/>
    <w:rPr>
      <w:i/>
      <w:sz w:val="24"/>
    </w:rPr>
  </w:style>
  <w:style w:type="character" w:styleId="9">
    <w:name w:val="FollowedHyperlink"/>
    <w:basedOn w:val="3"/>
    <w:unhideWhenUsed/>
    <w:qFormat/>
    <w:uiPriority w:val="99"/>
    <w:rPr>
      <w:color w:val="800000"/>
      <w:u w:val="single"/>
    </w:rPr>
  </w:style>
  <w:style w:type="paragraph" w:styleId="10">
    <w:name w:val="footer"/>
    <w:basedOn w:val="1"/>
    <w:unhideWhenUsed/>
    <w:qFormat/>
    <w:uiPriority w:val="99"/>
    <w:pPr>
      <w:tabs>
        <w:tab w:val="center" w:pos="4680"/>
        <w:tab w:val="right" w:pos="9360"/>
      </w:tabs>
      <w:spacing w:before="0" w:after="0" w:line="240" w:lineRule="auto"/>
    </w:pPr>
  </w:style>
  <w:style w:type="paragraph" w:styleId="11">
    <w:name w:val="header"/>
    <w:basedOn w:val="1"/>
    <w:unhideWhenUsed/>
    <w:qFormat/>
    <w:uiPriority w:val="99"/>
    <w:pPr>
      <w:tabs>
        <w:tab w:val="center" w:pos="4680"/>
        <w:tab w:val="right" w:pos="9360"/>
      </w:tabs>
      <w:spacing w:before="0" w:after="0" w:line="240" w:lineRule="auto"/>
    </w:pPr>
  </w:style>
  <w:style w:type="character" w:styleId="12">
    <w:name w:val="HTML Cite"/>
    <w:basedOn w:val="3"/>
    <w:unhideWhenUsed/>
    <w:qFormat/>
    <w:uiPriority w:val="99"/>
    <w:rPr>
      <w:rFonts w:hint="eastAsia" w:ascii="SimSun" w:hAnsi="SimSun" w:eastAsia="SimSun" w:cs="SimSun"/>
      <w:i/>
      <w:iCs/>
      <w:sz w:val="20"/>
      <w:szCs w:val="20"/>
    </w:rPr>
  </w:style>
  <w:style w:type="character" w:styleId="13">
    <w:name w:val="Hyperlink"/>
    <w:basedOn w:val="3"/>
    <w:unhideWhenUsed/>
    <w:qFormat/>
    <w:uiPriority w:val="99"/>
    <w:rPr>
      <w:color w:val="008080"/>
      <w:u w:val="single"/>
    </w:rPr>
  </w:style>
  <w:style w:type="paragraph" w:styleId="14">
    <w:name w:val="List"/>
    <w:basedOn w:val="6"/>
    <w:qFormat/>
    <w:uiPriority w:val="0"/>
    <w:rPr>
      <w:rFonts w:cs="Arial"/>
    </w:rPr>
  </w:style>
  <w:style w:type="paragraph" w:styleId="15">
    <w:name w:val="Normal (Web)"/>
    <w:basedOn w:val="1"/>
    <w:unhideWhenUsed/>
    <w:qFormat/>
    <w:uiPriority w:val="99"/>
    <w:pPr>
      <w:widowControl/>
      <w:bidi w:val="0"/>
      <w:spacing w:beforeAutospacing="1" w:after="0" w:afterAutospacing="0" w:line="276" w:lineRule="auto"/>
      <w:ind w:left="0" w:right="0" w:firstLine="0"/>
      <w:jc w:val="left"/>
    </w:pPr>
    <w:rPr>
      <w:rFonts w:ascii="Times New Roman" w:hAnsi="Times New Roman" w:eastAsia="SimSun" w:cs="Times New Roman"/>
      <w:color w:val="000000"/>
      <w:kern w:val="0"/>
      <w:sz w:val="24"/>
      <w:szCs w:val="24"/>
      <w:lang w:val="en-US" w:eastAsia="zh-CN" w:bidi="ar"/>
    </w:rPr>
  </w:style>
  <w:style w:type="character" w:styleId="16">
    <w:name w:val="Strong"/>
    <w:basedOn w:val="3"/>
    <w:qFormat/>
    <w:uiPriority w:val="22"/>
    <w:rPr>
      <w:b/>
      <w:sz w:val="24"/>
    </w:rPr>
  </w:style>
  <w:style w:type="character" w:customStyle="1" w:styleId="17">
    <w:name w:val="WW-Default Paragraph Font"/>
    <w:qFormat/>
    <w:uiPriority w:val="0"/>
  </w:style>
  <w:style w:type="character" w:customStyle="1" w:styleId="18">
    <w:name w:val="Internet Link"/>
    <w:basedOn w:val="3"/>
    <w:unhideWhenUsed/>
    <w:qFormat/>
    <w:uiPriority w:val="99"/>
    <w:rPr>
      <w:color w:val="0563C1" w:themeColor="hyperlink"/>
      <w:u w:val="single"/>
      <w14:textFill>
        <w14:solidFill>
          <w14:schemeClr w14:val="hlink"/>
        </w14:solidFill>
      </w14:textFill>
    </w:rPr>
  </w:style>
  <w:style w:type="character" w:customStyle="1" w:styleId="19">
    <w:name w:val="Header Char"/>
    <w:basedOn w:val="3"/>
    <w:qFormat/>
    <w:uiPriority w:val="99"/>
  </w:style>
  <w:style w:type="character" w:customStyle="1" w:styleId="20">
    <w:name w:val="Footer Char"/>
    <w:basedOn w:val="3"/>
    <w:qFormat/>
    <w:uiPriority w:val="99"/>
  </w:style>
  <w:style w:type="character" w:customStyle="1" w:styleId="21">
    <w:name w:val="Definition"/>
    <w:unhideWhenUsed/>
    <w:qFormat/>
    <w:uiPriority w:val="99"/>
    <w:rPr>
      <w:i/>
      <w:sz w:val="24"/>
    </w:rPr>
  </w:style>
  <w:style w:type="character" w:customStyle="1" w:styleId="22">
    <w:name w:val="CITE"/>
    <w:unhideWhenUsed/>
    <w:qFormat/>
    <w:uiPriority w:val="99"/>
    <w:rPr>
      <w:i/>
      <w:sz w:val="24"/>
    </w:rPr>
  </w:style>
  <w:style w:type="character" w:customStyle="1" w:styleId="23">
    <w:name w:val="CODE"/>
    <w:unhideWhenUsed/>
    <w:qFormat/>
    <w:uiPriority w:val="99"/>
    <w:rPr>
      <w:rFonts w:ascii="Courier New" w:hAnsi="Courier New"/>
      <w:sz w:val="20"/>
    </w:rPr>
  </w:style>
  <w:style w:type="character" w:customStyle="1" w:styleId="24">
    <w:name w:val="Keyboard"/>
    <w:unhideWhenUsed/>
    <w:qFormat/>
    <w:uiPriority w:val="99"/>
    <w:rPr>
      <w:rFonts w:ascii="Courier New" w:hAnsi="Courier New"/>
      <w:b/>
      <w:sz w:val="20"/>
    </w:rPr>
  </w:style>
  <w:style w:type="character" w:customStyle="1" w:styleId="25">
    <w:name w:val="Sample"/>
    <w:unhideWhenUsed/>
    <w:qFormat/>
    <w:uiPriority w:val="99"/>
    <w:rPr>
      <w:rFonts w:ascii="Courier New" w:hAnsi="Courier New"/>
      <w:sz w:val="24"/>
    </w:rPr>
  </w:style>
  <w:style w:type="character" w:customStyle="1" w:styleId="26">
    <w:name w:val="Typewriter"/>
    <w:unhideWhenUsed/>
    <w:qFormat/>
    <w:uiPriority w:val="99"/>
    <w:rPr>
      <w:rFonts w:ascii="Courier New" w:hAnsi="Courier New"/>
      <w:sz w:val="20"/>
    </w:rPr>
  </w:style>
  <w:style w:type="character" w:customStyle="1" w:styleId="27">
    <w:name w:val="Variable"/>
    <w:unhideWhenUsed/>
    <w:qFormat/>
    <w:uiPriority w:val="99"/>
    <w:rPr>
      <w:i/>
      <w:sz w:val="24"/>
    </w:rPr>
  </w:style>
  <w:style w:type="character" w:customStyle="1" w:styleId="28">
    <w:name w:val="HTML Markup"/>
    <w:unhideWhenUsed/>
    <w:qFormat/>
    <w:uiPriority w:val="99"/>
    <w:rPr>
      <w:vanish/>
      <w:color w:val="FF0000"/>
      <w:sz w:val="24"/>
    </w:rPr>
  </w:style>
  <w:style w:type="character" w:customStyle="1" w:styleId="29">
    <w:name w:val="Comment"/>
    <w:unhideWhenUsed/>
    <w:qFormat/>
    <w:uiPriority w:val="99"/>
    <w:rPr>
      <w:vanish/>
      <w:sz w:val="24"/>
    </w:rPr>
  </w:style>
  <w:style w:type="character" w:customStyle="1" w:styleId="30">
    <w:name w:val="ListLabel 1"/>
    <w:qFormat/>
    <w:uiPriority w:val="0"/>
    <w:rPr>
      <w:rFonts w:ascii="Arial" w:hAnsi="Arial" w:eastAsia="Trebuchet MS" w:cs="Arial"/>
      <w:b/>
      <w:bCs/>
      <w:color w:val="auto"/>
      <w:sz w:val="24"/>
      <w:szCs w:val="24"/>
      <w:u w:val="none"/>
      <w:lang w:val="en-US"/>
    </w:rPr>
  </w:style>
  <w:style w:type="character" w:customStyle="1" w:styleId="31">
    <w:name w:val="ListLabel 2"/>
    <w:qFormat/>
    <w:uiPriority w:val="0"/>
    <w:rPr>
      <w:rFonts w:ascii="Arial" w:hAnsi="Arial" w:eastAsia="Trebuchet MS" w:cs="Arial"/>
      <w:b/>
      <w:bCs/>
      <w:color w:val="auto"/>
      <w:sz w:val="24"/>
      <w:szCs w:val="24"/>
      <w:u w:val="none"/>
      <w:lang w:val="en-US"/>
    </w:rPr>
  </w:style>
  <w:style w:type="character" w:customStyle="1" w:styleId="32">
    <w:name w:val="ListLabel 3"/>
    <w:qFormat/>
    <w:uiPriority w:val="0"/>
    <w:rPr>
      <w:rFonts w:ascii="Arial" w:hAnsi="Arial" w:eastAsia="Times New Roman" w:cs="Arial"/>
      <w:b/>
      <w:bCs/>
      <w:color w:val="auto"/>
      <w:sz w:val="24"/>
      <w:szCs w:val="24"/>
      <w:u w:val="none"/>
      <w:lang w:val="en-US"/>
    </w:rPr>
  </w:style>
  <w:style w:type="character" w:customStyle="1" w:styleId="33">
    <w:name w:val="ListLabel 4"/>
    <w:qFormat/>
    <w:uiPriority w:val="0"/>
    <w:rPr>
      <w:rFonts w:ascii="Arial" w:hAnsi="Arial" w:eastAsia="Times New Roman" w:cs="Arial"/>
      <w:b/>
      <w:bCs/>
      <w:color w:val="auto"/>
      <w:sz w:val="24"/>
      <w:szCs w:val="24"/>
      <w:u w:val="none"/>
      <w:lang w:val="en-US"/>
    </w:rPr>
  </w:style>
  <w:style w:type="character" w:customStyle="1" w:styleId="34">
    <w:name w:val="ListLabel 5"/>
    <w:qFormat/>
    <w:uiPriority w:val="0"/>
    <w:rPr>
      <w:rFonts w:ascii="Arial" w:hAnsi="Arial" w:eastAsia="Calibri" w:cs="Arial"/>
      <w:color w:val="auto"/>
      <w:sz w:val="24"/>
      <w:szCs w:val="24"/>
      <w:shd w:val="clear" w:fill="FFFFFF"/>
      <w:lang w:val="en-US"/>
    </w:rPr>
  </w:style>
  <w:style w:type="character" w:customStyle="1" w:styleId="35">
    <w:name w:val="ListLabel 6"/>
    <w:qFormat/>
    <w:uiPriority w:val="0"/>
    <w:rPr>
      <w:rFonts w:ascii="Arial" w:hAnsi="Arial" w:eastAsia="Trebuchet MS" w:cs="Arial"/>
      <w:b/>
      <w:color w:val="auto"/>
      <w:sz w:val="24"/>
      <w:szCs w:val="24"/>
      <w:u w:val="none"/>
      <w:lang w:val="en-US"/>
    </w:rPr>
  </w:style>
  <w:style w:type="character" w:customStyle="1" w:styleId="36">
    <w:name w:val="ListLabel 7"/>
    <w:qFormat/>
    <w:uiPriority w:val="0"/>
    <w:rPr>
      <w:rFonts w:ascii="Arial" w:hAnsi="Arial" w:eastAsia="Arial" w:cs="Arial"/>
      <w:b/>
      <w:color w:val="auto"/>
      <w:sz w:val="24"/>
      <w:szCs w:val="24"/>
      <w:u w:val="none"/>
      <w:lang w:val="en-US"/>
    </w:rPr>
  </w:style>
  <w:style w:type="character" w:customStyle="1" w:styleId="37">
    <w:name w:val="ListLabel 8"/>
    <w:qFormat/>
    <w:uiPriority w:val="0"/>
    <w:rPr>
      <w:rFonts w:ascii="Arial" w:hAnsi="Arial" w:eastAsia="Times New Roman" w:cs="Arial"/>
      <w:b/>
      <w:color w:val="auto"/>
      <w:sz w:val="24"/>
      <w:szCs w:val="24"/>
      <w:u w:val="none"/>
      <w:lang w:val="en-US"/>
    </w:rPr>
  </w:style>
  <w:style w:type="character" w:customStyle="1" w:styleId="38">
    <w:name w:val="ListLabel 9"/>
    <w:qFormat/>
    <w:uiPriority w:val="0"/>
    <w:rPr>
      <w:rFonts w:ascii="Arial" w:hAnsi="Arial" w:eastAsia="Trebuchet MS" w:cs="Arial"/>
      <w:b/>
      <w:bCs/>
      <w:color w:val="auto"/>
      <w:sz w:val="24"/>
      <w:szCs w:val="24"/>
      <w:u w:val="none"/>
      <w:lang w:val="en-US"/>
    </w:rPr>
  </w:style>
  <w:style w:type="character" w:customStyle="1" w:styleId="39">
    <w:name w:val="ListLabel 10"/>
    <w:qFormat/>
    <w:uiPriority w:val="0"/>
    <w:rPr>
      <w:rFonts w:ascii="Arial" w:hAnsi="Arial" w:eastAsia="Trebuchet MS" w:cs="Arial"/>
      <w:b/>
      <w:color w:val="auto"/>
      <w:sz w:val="24"/>
      <w:szCs w:val="24"/>
      <w:u w:val="none"/>
      <w:lang w:val="en-US"/>
    </w:rPr>
  </w:style>
  <w:style w:type="character" w:customStyle="1" w:styleId="40">
    <w:name w:val="ListLabel 11"/>
    <w:qFormat/>
    <w:uiPriority w:val="0"/>
    <w:rPr>
      <w:rFonts w:ascii="Arial" w:hAnsi="Arial" w:eastAsia="Calibri" w:cs="Arial"/>
      <w:b/>
      <w:color w:val="auto"/>
      <w:sz w:val="24"/>
      <w:szCs w:val="24"/>
      <w:u w:val="none"/>
      <w:lang w:val="en-US"/>
    </w:rPr>
  </w:style>
  <w:style w:type="character" w:customStyle="1" w:styleId="41">
    <w:name w:val="ListLabel 12"/>
    <w:qFormat/>
    <w:uiPriority w:val="0"/>
    <w:rPr>
      <w:rFonts w:ascii="Arial" w:hAnsi="Arial" w:eastAsia="Times New Roman" w:cs="Arial"/>
      <w:b/>
      <w:color w:val="auto"/>
      <w:sz w:val="24"/>
      <w:szCs w:val="24"/>
      <w:u w:val="none"/>
      <w:lang w:val="en-US"/>
    </w:rPr>
  </w:style>
  <w:style w:type="character" w:customStyle="1" w:styleId="42">
    <w:name w:val="ListLabel 13"/>
    <w:qFormat/>
    <w:uiPriority w:val="0"/>
    <w:rPr>
      <w:rFonts w:ascii="Arial" w:hAnsi="Arial" w:cs="Arial"/>
      <w:b/>
      <w:color w:val="auto"/>
      <w:sz w:val="24"/>
      <w:szCs w:val="24"/>
      <w:u w:val="none"/>
      <w:lang w:val="ro"/>
    </w:rPr>
  </w:style>
  <w:style w:type="character" w:customStyle="1" w:styleId="43">
    <w:name w:val="ListLabel 14"/>
    <w:qFormat/>
    <w:uiPriority w:val="0"/>
    <w:rPr>
      <w:rFonts w:ascii="Arial" w:hAnsi="Arial" w:cs="Arial"/>
      <w:color w:val="000000"/>
      <w:sz w:val="24"/>
      <w:szCs w:val="24"/>
      <w:u w:val="none"/>
      <w:lang w:val="ro"/>
    </w:rPr>
  </w:style>
  <w:style w:type="character" w:customStyle="1" w:styleId="44">
    <w:name w:val="ListLabel 15"/>
    <w:qFormat/>
    <w:uiPriority w:val="0"/>
    <w:rPr>
      <w:rFonts w:ascii="Trebuchet MS" w:hAnsi="Trebuchet MS"/>
      <w:b/>
      <w:color w:val="800080"/>
      <w:spacing w:val="0"/>
      <w:sz w:val="24"/>
      <w:u w:val="single"/>
    </w:rPr>
  </w:style>
  <w:style w:type="character" w:customStyle="1" w:styleId="45">
    <w:name w:val="ListLabel 16"/>
    <w:qFormat/>
    <w:uiPriority w:val="0"/>
    <w:rPr>
      <w:rFonts w:ascii="Trebuchet MS" w:hAnsi="Trebuchet MS"/>
      <w:b/>
      <w:color w:val="800080"/>
      <w:spacing w:val="0"/>
      <w:sz w:val="24"/>
      <w:highlight w:val="white"/>
      <w:u w:val="single"/>
    </w:rPr>
  </w:style>
  <w:style w:type="character" w:customStyle="1" w:styleId="46">
    <w:name w:val="ListLabel 17"/>
    <w:qFormat/>
    <w:uiPriority w:val="0"/>
    <w:rPr>
      <w:rFonts w:ascii="Trebuchet MS" w:hAnsi="Trebuchet MS"/>
      <w:b/>
      <w:color w:val="800080"/>
      <w:spacing w:val="0"/>
      <w:sz w:val="24"/>
      <w:highlight w:val="white"/>
      <w:u w:val="single"/>
      <w:lang w:val="ro-RO"/>
    </w:rPr>
  </w:style>
  <w:style w:type="character" w:customStyle="1" w:styleId="47">
    <w:name w:val="ListLabel 18"/>
    <w:qFormat/>
    <w:uiPriority w:val="0"/>
    <w:rPr>
      <w:rFonts w:ascii="Arial" w:hAnsi="Arial"/>
      <w:color w:val="800080"/>
      <w:spacing w:val="0"/>
      <w:sz w:val="24"/>
      <w:szCs w:val="24"/>
      <w:u w:val="single"/>
    </w:rPr>
  </w:style>
  <w:style w:type="character" w:customStyle="1" w:styleId="48">
    <w:name w:val="ListLabel 19"/>
    <w:qFormat/>
    <w:uiPriority w:val="0"/>
    <w:rPr>
      <w:rFonts w:ascii="Arial" w:hAnsi="Arial"/>
      <w:b/>
      <w:color w:val="800080"/>
      <w:spacing w:val="0"/>
      <w:sz w:val="24"/>
      <w:szCs w:val="24"/>
      <w:u w:val="single"/>
    </w:rPr>
  </w:style>
  <w:style w:type="character" w:customStyle="1" w:styleId="49">
    <w:name w:val="ListLabel 20"/>
    <w:qFormat/>
    <w:uiPriority w:val="0"/>
    <w:rPr>
      <w:rFonts w:ascii="Arial" w:hAnsi="Arial"/>
      <w:b/>
      <w:color w:val="800080"/>
      <w:spacing w:val="0"/>
      <w:sz w:val="24"/>
      <w:szCs w:val="24"/>
      <w:u w:val="single"/>
      <w:lang w:val="ro-RO"/>
    </w:rPr>
  </w:style>
  <w:style w:type="character" w:customStyle="1" w:styleId="50">
    <w:name w:val="ListLabel 21"/>
    <w:qFormat/>
    <w:uiPriority w:val="0"/>
    <w:rPr>
      <w:rFonts w:ascii="Arial" w:hAnsi="Arial" w:cs="Arial"/>
      <w:b/>
      <w:color w:val="800080"/>
      <w:spacing w:val="0"/>
      <w:sz w:val="22"/>
      <w:szCs w:val="22"/>
      <w:u w:val="single"/>
    </w:rPr>
  </w:style>
  <w:style w:type="character" w:customStyle="1" w:styleId="51">
    <w:name w:val="ListLabel 22"/>
    <w:qFormat/>
    <w:uiPriority w:val="0"/>
    <w:rPr>
      <w:rFonts w:ascii="Arial" w:hAnsi="Arial" w:cs="Arial"/>
      <w:b/>
      <w:color w:val="800080"/>
      <w:spacing w:val="0"/>
      <w:sz w:val="22"/>
      <w:szCs w:val="22"/>
      <w:highlight w:val="white"/>
      <w:u w:val="single"/>
    </w:rPr>
  </w:style>
  <w:style w:type="character" w:customStyle="1" w:styleId="52">
    <w:name w:val="ListLabel 23"/>
    <w:qFormat/>
    <w:uiPriority w:val="0"/>
    <w:rPr>
      <w:rFonts w:ascii="Arial" w:hAnsi="Arial" w:cs="Arial"/>
      <w:b/>
      <w:color w:val="800080"/>
      <w:spacing w:val="0"/>
      <w:sz w:val="22"/>
      <w:szCs w:val="22"/>
      <w:highlight w:val="white"/>
      <w:u w:val="single"/>
      <w:lang w:val="ro-RO"/>
    </w:rPr>
  </w:style>
  <w:style w:type="character" w:customStyle="1" w:styleId="53">
    <w:name w:val="ListLabel 24"/>
    <w:qFormat/>
    <w:uiPriority w:val="0"/>
    <w:rPr>
      <w:rFonts w:ascii="Arial" w:hAnsi="Arial" w:cs="Arial"/>
      <w:color w:val="800080"/>
      <w:spacing w:val="0"/>
      <w:sz w:val="22"/>
      <w:szCs w:val="22"/>
      <w:u w:val="single"/>
    </w:rPr>
  </w:style>
  <w:style w:type="character" w:customStyle="1" w:styleId="54">
    <w:name w:val="ListLabel 25"/>
    <w:qFormat/>
    <w:uiPriority w:val="0"/>
    <w:rPr>
      <w:rFonts w:ascii="Arial" w:hAnsi="Arial" w:cs="Arial"/>
      <w:b/>
      <w:color w:val="800080"/>
      <w:spacing w:val="0"/>
      <w:sz w:val="22"/>
      <w:szCs w:val="22"/>
      <w:u w:val="single"/>
      <w:lang w:val="ro-RO"/>
    </w:rPr>
  </w:style>
  <w:style w:type="character" w:customStyle="1" w:styleId="55">
    <w:name w:val="ListLabel 26"/>
    <w:qFormat/>
    <w:uiPriority w:val="0"/>
    <w:rPr>
      <w:rFonts w:ascii="Arial" w:hAnsi="Arial"/>
      <w:b/>
      <w:color w:val="800080"/>
      <w:spacing w:val="0"/>
      <w:sz w:val="24"/>
      <w:szCs w:val="24"/>
      <w:u w:val="single"/>
    </w:rPr>
  </w:style>
  <w:style w:type="character" w:customStyle="1" w:styleId="56">
    <w:name w:val="ListLabel 27"/>
    <w:qFormat/>
    <w:uiPriority w:val="0"/>
    <w:rPr>
      <w:rFonts w:ascii="Arial" w:hAnsi="Arial"/>
      <w:b/>
      <w:color w:val="800080"/>
      <w:spacing w:val="0"/>
      <w:sz w:val="24"/>
      <w:szCs w:val="24"/>
      <w:u w:val="single"/>
      <w:lang w:val="ro-RO"/>
    </w:rPr>
  </w:style>
  <w:style w:type="character" w:customStyle="1" w:styleId="57">
    <w:name w:val="ListLabel 28"/>
    <w:qFormat/>
    <w:uiPriority w:val="0"/>
    <w:rPr>
      <w:rFonts w:ascii="Arial" w:hAnsi="Arial"/>
      <w:b/>
      <w:bCs/>
      <w:color w:val="800080"/>
      <w:spacing w:val="0"/>
      <w:sz w:val="24"/>
      <w:szCs w:val="24"/>
      <w:u w:val="single"/>
    </w:rPr>
  </w:style>
  <w:style w:type="paragraph" w:customStyle="1" w:styleId="58">
    <w:name w:val="Heading"/>
    <w:basedOn w:val="1"/>
    <w:next w:val="6"/>
    <w:qFormat/>
    <w:uiPriority w:val="0"/>
    <w:pPr>
      <w:keepNext/>
      <w:spacing w:before="240" w:after="120"/>
    </w:pPr>
    <w:rPr>
      <w:rFonts w:ascii="Liberation Sans" w:hAnsi="Liberation Sans" w:eastAsia="Microsoft YaHei" w:cs="Arial"/>
      <w:sz w:val="28"/>
      <w:szCs w:val="28"/>
    </w:rPr>
  </w:style>
  <w:style w:type="paragraph" w:customStyle="1" w:styleId="59">
    <w:name w:val="Index"/>
    <w:basedOn w:val="1"/>
    <w:qFormat/>
    <w:uiPriority w:val="0"/>
    <w:pPr>
      <w:suppressLineNumbers/>
    </w:pPr>
    <w:rPr>
      <w:rFonts w:cs="Arial"/>
    </w:rPr>
  </w:style>
  <w:style w:type="paragraph" w:customStyle="1" w:styleId="60">
    <w:name w:val="Caracter Caracter"/>
    <w:basedOn w:val="1"/>
    <w:qFormat/>
    <w:uiPriority w:val="0"/>
    <w:pPr>
      <w:spacing w:before="0" w:after="0" w:line="240" w:lineRule="auto"/>
    </w:pPr>
    <w:rPr>
      <w:rFonts w:ascii="Times New Roman" w:hAnsi="Times New Roman" w:eastAsia="Times New Roman" w:cs="Times New Roman"/>
      <w:sz w:val="24"/>
      <w:szCs w:val="24"/>
      <w:lang w:val="pl-PL" w:eastAsia="pl-PL"/>
    </w:rPr>
  </w:style>
  <w:style w:type="paragraph" w:customStyle="1" w:styleId="61">
    <w:name w:val="Frame Contents"/>
    <w:basedOn w:val="1"/>
    <w:qFormat/>
    <w:uiPriority w:val="0"/>
  </w:style>
  <w:style w:type="paragraph" w:customStyle="1" w:styleId="62">
    <w:name w:val="western"/>
    <w:qFormat/>
    <w:uiPriority w:val="0"/>
    <w:pPr>
      <w:widowControl/>
      <w:bidi w:val="0"/>
      <w:jc w:val="left"/>
    </w:pPr>
    <w:rPr>
      <w:rFonts w:ascii="Times New Roman" w:hAnsi="Times New Roman" w:eastAsia="SimSun" w:cs="Times New Roman"/>
      <w:color w:val="auto"/>
      <w:kern w:val="0"/>
      <w:sz w:val="24"/>
      <w:szCs w:val="24"/>
      <w:lang w:val="en-US" w:eastAsia="zh-CN" w:bidi="ar"/>
    </w:rPr>
  </w:style>
  <w:style w:type="paragraph" w:customStyle="1" w:styleId="63">
    <w:name w:val="Definition Term"/>
    <w:basedOn w:val="1"/>
    <w:unhideWhenUsed/>
    <w:qFormat/>
    <w:uiPriority w:val="99"/>
    <w:pPr>
      <w:spacing w:before="0" w:after="0"/>
    </w:pPr>
    <w:rPr>
      <w:sz w:val="24"/>
    </w:rPr>
  </w:style>
  <w:style w:type="paragraph" w:customStyle="1" w:styleId="64">
    <w:name w:val="Definition List"/>
    <w:basedOn w:val="1"/>
    <w:unhideWhenUsed/>
    <w:qFormat/>
    <w:uiPriority w:val="99"/>
    <w:pPr>
      <w:spacing w:before="0" w:after="0"/>
      <w:ind w:left="360" w:firstLine="0"/>
    </w:pPr>
    <w:rPr>
      <w:sz w:val="24"/>
    </w:rPr>
  </w:style>
  <w:style w:type="paragraph" w:customStyle="1" w:styleId="65">
    <w:name w:val="H1"/>
    <w:basedOn w:val="1"/>
    <w:unhideWhenUsed/>
    <w:qFormat/>
    <w:uiPriority w:val="99"/>
    <w:pPr>
      <w:keepNext/>
      <w:outlineLvl w:val="1"/>
    </w:pPr>
    <w:rPr>
      <w:b/>
      <w:kern w:val="2"/>
      <w:sz w:val="48"/>
    </w:rPr>
  </w:style>
  <w:style w:type="paragraph" w:customStyle="1" w:styleId="66">
    <w:name w:val="H2"/>
    <w:basedOn w:val="1"/>
    <w:unhideWhenUsed/>
    <w:qFormat/>
    <w:uiPriority w:val="99"/>
    <w:pPr>
      <w:keepNext/>
      <w:outlineLvl w:val="2"/>
    </w:pPr>
    <w:rPr>
      <w:b/>
      <w:sz w:val="36"/>
    </w:rPr>
  </w:style>
  <w:style w:type="paragraph" w:customStyle="1" w:styleId="67">
    <w:name w:val="H3"/>
    <w:basedOn w:val="1"/>
    <w:unhideWhenUsed/>
    <w:qFormat/>
    <w:uiPriority w:val="99"/>
    <w:pPr>
      <w:keepNext/>
      <w:outlineLvl w:val="3"/>
    </w:pPr>
    <w:rPr>
      <w:b/>
      <w:sz w:val="28"/>
    </w:rPr>
  </w:style>
  <w:style w:type="paragraph" w:customStyle="1" w:styleId="68">
    <w:name w:val="H4"/>
    <w:basedOn w:val="1"/>
    <w:unhideWhenUsed/>
    <w:qFormat/>
    <w:uiPriority w:val="99"/>
    <w:pPr>
      <w:keepNext/>
      <w:outlineLvl w:val="4"/>
    </w:pPr>
    <w:rPr>
      <w:b/>
      <w:sz w:val="24"/>
    </w:rPr>
  </w:style>
  <w:style w:type="paragraph" w:customStyle="1" w:styleId="69">
    <w:name w:val="H5"/>
    <w:basedOn w:val="1"/>
    <w:unhideWhenUsed/>
    <w:qFormat/>
    <w:uiPriority w:val="99"/>
    <w:pPr>
      <w:keepNext/>
      <w:outlineLvl w:val="5"/>
    </w:pPr>
    <w:rPr>
      <w:b/>
      <w:sz w:val="20"/>
    </w:rPr>
  </w:style>
  <w:style w:type="paragraph" w:customStyle="1" w:styleId="70">
    <w:name w:val="H6"/>
    <w:basedOn w:val="1"/>
    <w:unhideWhenUsed/>
    <w:qFormat/>
    <w:uiPriority w:val="99"/>
    <w:pPr>
      <w:keepNext/>
      <w:outlineLvl w:val="6"/>
    </w:pPr>
    <w:rPr>
      <w:b/>
      <w:sz w:val="16"/>
    </w:rPr>
  </w:style>
  <w:style w:type="paragraph" w:customStyle="1" w:styleId="71">
    <w:name w:val="Address"/>
    <w:basedOn w:val="1"/>
    <w:unhideWhenUsed/>
    <w:qFormat/>
    <w:uiPriority w:val="99"/>
    <w:pPr>
      <w:spacing w:before="0" w:after="0"/>
    </w:pPr>
    <w:rPr>
      <w:i/>
      <w:sz w:val="24"/>
    </w:rPr>
  </w:style>
  <w:style w:type="paragraph" w:customStyle="1" w:styleId="72">
    <w:name w:val="Blockquote"/>
    <w:basedOn w:val="1"/>
    <w:unhideWhenUsed/>
    <w:qFormat/>
    <w:uiPriority w:val="99"/>
    <w:pPr>
      <w:ind w:left="360" w:right="360" w:firstLine="0"/>
    </w:pPr>
    <w:rPr>
      <w:sz w:val="24"/>
    </w:rPr>
  </w:style>
  <w:style w:type="paragraph" w:customStyle="1" w:styleId="73">
    <w:name w:val="Preformatted"/>
    <w:basedOn w:val="1"/>
    <w:unhideWhenUsed/>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74">
    <w:name w:val="z-Bottom of Form"/>
    <w:unhideWhenUsed/>
    <w:qFormat/>
    <w:uiPriority w:val="99"/>
    <w:pPr>
      <w:widowControl w:val="0"/>
      <w:pBdr>
        <w:top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5">
    <w:name w:val="z-Top of Form"/>
    <w:unhideWhenUsed/>
    <w:qFormat/>
    <w:uiPriority w:val="99"/>
    <w:pPr>
      <w:widowControl w:val="0"/>
      <w:pBdr>
        <w:bottom w:val="double" w:color="000000" w:sz="2" w:space="0"/>
      </w:pBdr>
      <w:bidi w:val="0"/>
      <w:jc w:val="center"/>
    </w:pPr>
    <w:rPr>
      <w:rFonts w:ascii="Arial" w:hAnsi="Arial" w:eastAsia="SimSun" w:cs="Times New Roman"/>
      <w:vanish/>
      <w:color w:val="auto"/>
      <w:kern w:val="0"/>
      <w:sz w:val="16"/>
      <w:szCs w:val="20"/>
      <w:lang w:val="ro-RO" w:eastAsia="zh-CN" w:bidi="hi-IN"/>
    </w:rPr>
  </w:style>
  <w:style w:type="paragraph" w:customStyle="1" w:styleId="76">
    <w:name w:val="western1"/>
    <w:qFormat/>
    <w:uiPriority w:val="0"/>
    <w:pPr>
      <w:widowControl/>
      <w:bidi w:val="0"/>
      <w:jc w:val="left"/>
    </w:pPr>
    <w:rPr>
      <w:rFonts w:ascii="Liberation Serif" w:hAnsi="Liberation Serif" w:eastAsia="Liberation Serif" w:cs="Liberation Serif"/>
      <w:color w:val="auto"/>
      <w:kern w:val="0"/>
      <w:sz w:val="24"/>
      <w:szCs w:val="24"/>
      <w:lang w:val="en-US" w:eastAsia="zh-CN" w:bidi="ar"/>
    </w:rPr>
  </w:style>
  <w:style w:type="character" w:customStyle="1" w:styleId="77">
    <w:name w:val="53"/>
    <w:qFormat/>
    <w:uiPriority w:val="0"/>
    <w:rPr>
      <w:rFonts w:hint="default" w:ascii="Times New Roman" w:hAnsi="Times New Roman" w:cs="Times New Roman"/>
    </w:rPr>
  </w:style>
  <w:style w:type="character" w:customStyle="1" w:styleId="78">
    <w:name w:val="69"/>
    <w:qFormat/>
    <w:uiPriority w:val="0"/>
    <w:rPr>
      <w:rFonts w:hint="default" w:ascii="Times New Roman" w:hAnsi="Times New Roman" w:cs="Times New Roman"/>
    </w:rPr>
  </w:style>
  <w:style w:type="character" w:customStyle="1" w:styleId="79">
    <w:name w:val="18"/>
    <w:qFormat/>
    <w:uiPriority w:val="0"/>
    <w:rPr>
      <w:rFonts w:hint="default" w:ascii="Wingdings" w:hAnsi="Wingdings" w:eastAsia="Times New Roman" w:cs="Wingdings"/>
      <w:sz w:val="26"/>
      <w:szCs w:val="26"/>
    </w:rPr>
  </w:style>
  <w:style w:type="character" w:customStyle="1" w:styleId="80">
    <w:name w:val="68"/>
    <w:qFormat/>
    <w:uiPriority w:val="0"/>
    <w:rPr>
      <w:rFonts w:hint="default" w:ascii="Times New Roman" w:hAnsi="Times New Roman" w:cs="Times New Roman"/>
    </w:rPr>
  </w:style>
  <w:style w:type="character" w:customStyle="1" w:styleId="81">
    <w:name w:val="59"/>
    <w:qFormat/>
    <w:uiPriority w:val="0"/>
    <w:rPr>
      <w:rFonts w:hint="default" w:ascii="Times New Roman" w:hAnsi="Times New Roman" w:cs="Times New Roman"/>
      <w:color w:val="008080"/>
    </w:rPr>
  </w:style>
  <w:style w:type="character" w:customStyle="1" w:styleId="82">
    <w:name w:val="74"/>
    <w:qFormat/>
    <w:uiPriority w:val="0"/>
    <w:rPr>
      <w:rFonts w:hint="default" w:ascii="Times New Roman" w:hAnsi="Times New Roman" w:cs="Times New Roman"/>
      <w:sz w:val="24"/>
      <w:szCs w:val="24"/>
    </w:rPr>
  </w:style>
  <w:style w:type="character" w:customStyle="1" w:styleId="83">
    <w:name w:val="62"/>
    <w:qFormat/>
    <w:uiPriority w:val="0"/>
    <w:rPr>
      <w:rFonts w:hint="default" w:ascii="Times New Roman" w:hAnsi="Times New Roman" w:cs="Times New Roman"/>
    </w:rPr>
  </w:style>
  <w:style w:type="character" w:customStyle="1" w:styleId="84">
    <w:name w:val="70"/>
    <w:qFormat/>
    <w:uiPriority w:val="0"/>
    <w:rPr>
      <w:rFonts w:hint="default" w:ascii="OpenSymbol" w:hAnsi="OpenSymbol" w:eastAsia="OpenSymbol" w:cs="OpenSymbol"/>
    </w:rPr>
  </w:style>
  <w:style w:type="character" w:customStyle="1" w:styleId="85">
    <w:name w:val="25"/>
    <w:qFormat/>
    <w:uiPriority w:val="0"/>
    <w:rPr>
      <w:rFonts w:hint="default" w:ascii="Times New Roman" w:hAnsi="Times New Roman" w:cs="Times New Roman"/>
    </w:rPr>
  </w:style>
  <w:style w:type="character" w:customStyle="1" w:styleId="86">
    <w:name w:val="66"/>
    <w:qFormat/>
    <w:uiPriority w:val="0"/>
    <w:rPr>
      <w:rFonts w:hint="default" w:ascii="Times New Roman" w:hAnsi="Times New Roman" w:cs="Times New Roman"/>
    </w:rPr>
  </w:style>
  <w:style w:type="character" w:customStyle="1" w:styleId="87">
    <w:name w:val="77"/>
    <w:qFormat/>
    <w:uiPriority w:val="0"/>
    <w:rPr>
      <w:rFonts w:hint="default" w:ascii="Times New Roman" w:hAnsi="Times New Roman" w:cs="Times New Roman"/>
    </w:rPr>
  </w:style>
  <w:style w:type="character" w:customStyle="1" w:styleId="88">
    <w:name w:val="21"/>
    <w:qFormat/>
    <w:uiPriority w:val="0"/>
    <w:rPr>
      <w:rFonts w:hint="default" w:ascii="Courier New" w:hAnsi="Courier New" w:cs="Courier New"/>
    </w:rPr>
  </w:style>
  <w:style w:type="character" w:customStyle="1" w:styleId="89">
    <w:name w:val="15"/>
    <w:qFormat/>
    <w:uiPriority w:val="0"/>
    <w:rPr>
      <w:rFonts w:hint="default" w:ascii="Times New Roman" w:hAnsi="Times New Roman" w:cs="Times New Roman"/>
    </w:rPr>
  </w:style>
  <w:style w:type="character" w:customStyle="1" w:styleId="90">
    <w:name w:val="61"/>
    <w:qFormat/>
    <w:uiPriority w:val="0"/>
    <w:rPr>
      <w:rFonts w:hint="default" w:ascii="Times New Roman" w:hAnsi="Times New Roman" w:cs="Times New Roman"/>
    </w:rPr>
  </w:style>
  <w:style w:type="character" w:customStyle="1" w:styleId="91">
    <w:name w:val="10"/>
    <w:qFormat/>
    <w:uiPriority w:val="0"/>
    <w:rPr>
      <w:rFonts w:hint="default" w:ascii="Times New Roman" w:hAnsi="Times New Roman" w:cs="Times New Roman"/>
    </w:rPr>
  </w:style>
  <w:style w:type="character" w:customStyle="1" w:styleId="92">
    <w:name w:val="64"/>
    <w:qFormat/>
    <w:uiPriority w:val="0"/>
    <w:rPr>
      <w:rFonts w:hint="default" w:ascii="Times New Roman" w:hAnsi="Times New Roman" w:cs="Times New Roman"/>
    </w:rPr>
  </w:style>
  <w:style w:type="character" w:customStyle="1" w:styleId="93">
    <w:name w:val="50"/>
    <w:qFormat/>
    <w:uiPriority w:val="0"/>
    <w:rPr>
      <w:rFonts w:hint="default" w:ascii="Times New Roman" w:hAnsi="Times New Roman" w:cs="Times New Roman"/>
    </w:rPr>
  </w:style>
  <w:style w:type="character" w:customStyle="1" w:styleId="94">
    <w:name w:val="40"/>
    <w:qFormat/>
    <w:uiPriority w:val="0"/>
    <w:rPr>
      <w:rFonts w:hint="default" w:ascii="Times New Roman" w:hAnsi="Times New Roman" w:cs="Times New Roman"/>
      <w:b/>
    </w:rPr>
  </w:style>
  <w:style w:type="character" w:customStyle="1" w:styleId="95">
    <w:name w:val="45"/>
    <w:qFormat/>
    <w:uiPriority w:val="0"/>
    <w:rPr>
      <w:rFonts w:hint="default" w:ascii="Times New Roman" w:hAnsi="Times New Roman" w:cs="Times New Roman"/>
    </w:rPr>
  </w:style>
  <w:style w:type="character" w:customStyle="1" w:styleId="96">
    <w:name w:val="29"/>
    <w:qFormat/>
    <w:uiPriority w:val="0"/>
    <w:rPr>
      <w:rFonts w:hint="default" w:ascii="Times New Roman" w:hAnsi="Times New Roman" w:cs="Times New Roman"/>
    </w:rPr>
  </w:style>
  <w:style w:type="character" w:customStyle="1" w:styleId="97">
    <w:name w:val="22"/>
    <w:qFormat/>
    <w:uiPriority w:val="0"/>
    <w:rPr>
      <w:rFonts w:hint="default" w:ascii="Times New Roman" w:hAnsi="Times New Roman" w:cs="Times New Roman"/>
    </w:rPr>
  </w:style>
  <w:style w:type="character" w:customStyle="1" w:styleId="98">
    <w:name w:val="36"/>
    <w:qFormat/>
    <w:uiPriority w:val="0"/>
    <w:rPr>
      <w:rFonts w:hint="default" w:ascii="Wingdings" w:hAnsi="Wingdings" w:eastAsia="SimSun" w:cs="Wingdings"/>
      <w:sz w:val="24"/>
      <w:szCs w:val="24"/>
    </w:rPr>
  </w:style>
  <w:style w:type="character" w:customStyle="1" w:styleId="99">
    <w:name w:val="57"/>
    <w:qFormat/>
    <w:uiPriority w:val="0"/>
    <w:rPr>
      <w:rFonts w:hint="default" w:ascii="Courier New" w:hAnsi="Courier New" w:cs="Courier New"/>
    </w:rPr>
  </w:style>
  <w:style w:type="character" w:customStyle="1" w:styleId="100">
    <w:name w:val="16"/>
    <w:qFormat/>
    <w:uiPriority w:val="0"/>
    <w:rPr>
      <w:rFonts w:hint="default" w:ascii="Times New Roman" w:hAnsi="Times New Roman" w:cs="Times New Roman"/>
    </w:rPr>
  </w:style>
  <w:style w:type="character" w:customStyle="1" w:styleId="101">
    <w:name w:val="34"/>
    <w:qFormat/>
    <w:uiPriority w:val="0"/>
    <w:rPr>
      <w:rFonts w:hint="default" w:ascii="Times New Roman" w:hAnsi="Times New Roman" w:cs="Times New Roman"/>
    </w:rPr>
  </w:style>
  <w:style w:type="character" w:customStyle="1" w:styleId="102">
    <w:name w:val="47"/>
    <w:qFormat/>
    <w:uiPriority w:val="0"/>
    <w:rPr>
      <w:rFonts w:hint="default" w:ascii="Times New Roman" w:hAnsi="Times New Roman" w:cs="Times New Roman"/>
    </w:rPr>
  </w:style>
  <w:style w:type="character" w:customStyle="1" w:styleId="103">
    <w:name w:val="46"/>
    <w:qFormat/>
    <w:uiPriority w:val="0"/>
    <w:rPr>
      <w:rFonts w:hint="default" w:ascii="Times New Roman" w:hAnsi="Times New Roman" w:cs="Times New Roman"/>
    </w:rPr>
  </w:style>
  <w:style w:type="character" w:customStyle="1" w:styleId="104">
    <w:name w:val="54"/>
    <w:qFormat/>
    <w:uiPriority w:val="0"/>
    <w:rPr>
      <w:rFonts w:hint="default" w:ascii="Wingdings" w:hAnsi="Wingdings" w:cs="Wingdings"/>
      <w:color w:val="000000"/>
    </w:rPr>
  </w:style>
  <w:style w:type="character" w:customStyle="1" w:styleId="105">
    <w:name w:val="17"/>
    <w:qFormat/>
    <w:uiPriority w:val="0"/>
    <w:rPr>
      <w:rFonts w:hint="default" w:ascii="Wingdings" w:hAnsi="Wingdings" w:cs="Wingdings"/>
      <w:color w:val="000000"/>
    </w:rPr>
  </w:style>
  <w:style w:type="character" w:customStyle="1" w:styleId="106">
    <w:name w:val="19"/>
    <w:qFormat/>
    <w:uiPriority w:val="0"/>
    <w:rPr>
      <w:rFonts w:hint="default" w:ascii="Times New Roman" w:hAnsi="Times New Roman" w:cs="Times New Roman"/>
    </w:rPr>
  </w:style>
  <w:style w:type="character" w:customStyle="1" w:styleId="107">
    <w:name w:val="20"/>
    <w:qFormat/>
    <w:uiPriority w:val="0"/>
    <w:rPr>
      <w:rFonts w:hint="default" w:ascii="Wingdings" w:hAnsi="Wingdings" w:cs="Wingdings"/>
    </w:rPr>
  </w:style>
  <w:style w:type="character" w:customStyle="1" w:styleId="108">
    <w:name w:val="73"/>
    <w:qFormat/>
    <w:uiPriority w:val="0"/>
    <w:rPr>
      <w:rFonts w:hint="default" w:ascii="Wingdings" w:hAnsi="Wingdings" w:eastAsia="SimSun" w:cs="Wingdings"/>
      <w:sz w:val="24"/>
      <w:szCs w:val="24"/>
    </w:rPr>
  </w:style>
  <w:style w:type="character" w:customStyle="1" w:styleId="109">
    <w:name w:val="23"/>
    <w:qFormat/>
    <w:uiPriority w:val="0"/>
    <w:rPr>
      <w:rFonts w:hint="default" w:ascii="Times New Roman" w:hAnsi="Times New Roman" w:cs="Times New Roman"/>
    </w:rPr>
  </w:style>
  <w:style w:type="character" w:customStyle="1" w:styleId="110">
    <w:name w:val="24"/>
    <w:qFormat/>
    <w:uiPriority w:val="0"/>
    <w:rPr>
      <w:rFonts w:hint="default" w:ascii="Times New Roman" w:hAnsi="Times New Roman" w:cs="Times New Roman"/>
    </w:rPr>
  </w:style>
  <w:style w:type="character" w:customStyle="1" w:styleId="111">
    <w:name w:val="72"/>
    <w:qFormat/>
    <w:uiPriority w:val="0"/>
    <w:rPr>
      <w:rFonts w:hint="default" w:ascii="Wingdings" w:hAnsi="Wingdings" w:cs="Wingdings"/>
      <w:color w:val="000000"/>
    </w:rPr>
  </w:style>
  <w:style w:type="character" w:customStyle="1" w:styleId="112">
    <w:name w:val="26"/>
    <w:qFormat/>
    <w:uiPriority w:val="0"/>
    <w:rPr>
      <w:rFonts w:hint="default" w:ascii="Wingdings" w:hAnsi="Wingdings" w:eastAsia="SimSun" w:cs="Wingdings"/>
      <w:sz w:val="24"/>
      <w:szCs w:val="24"/>
    </w:rPr>
  </w:style>
  <w:style w:type="character" w:customStyle="1" w:styleId="113">
    <w:name w:val="33"/>
    <w:qFormat/>
    <w:uiPriority w:val="0"/>
    <w:rPr>
      <w:rFonts w:hint="default" w:ascii="Times New Roman" w:hAnsi="Times New Roman" w:cs="Times New Roman"/>
    </w:rPr>
  </w:style>
  <w:style w:type="character" w:customStyle="1" w:styleId="114">
    <w:name w:val="48"/>
    <w:qFormat/>
    <w:uiPriority w:val="0"/>
    <w:rPr>
      <w:rFonts w:hint="default" w:ascii="Times New Roman" w:hAnsi="Times New Roman" w:cs="Times New Roman"/>
    </w:rPr>
  </w:style>
  <w:style w:type="character" w:customStyle="1" w:styleId="115">
    <w:name w:val="27"/>
    <w:qFormat/>
    <w:uiPriority w:val="0"/>
    <w:rPr>
      <w:rFonts w:hint="default" w:ascii="Times New Roman" w:hAnsi="Times New Roman" w:cs="Times New Roman"/>
    </w:rPr>
  </w:style>
  <w:style w:type="character" w:customStyle="1" w:styleId="116">
    <w:name w:val="28"/>
    <w:qFormat/>
    <w:uiPriority w:val="0"/>
    <w:rPr>
      <w:rFonts w:hint="default" w:ascii="Wingdings" w:hAnsi="Wingdings" w:cs="Wingdings"/>
    </w:rPr>
  </w:style>
  <w:style w:type="character" w:customStyle="1" w:styleId="117">
    <w:name w:val="31"/>
    <w:qFormat/>
    <w:uiPriority w:val="0"/>
    <w:rPr>
      <w:rFonts w:hint="default" w:ascii="Wingdings" w:hAnsi="Wingdings" w:cs="Wingdings"/>
      <w:color w:val="0000FF"/>
      <w:spacing w:val="0"/>
      <w:sz w:val="24"/>
      <w:szCs w:val="24"/>
      <w:shd w:val="clear" w:fill="FFFFFF"/>
    </w:rPr>
  </w:style>
  <w:style w:type="character" w:customStyle="1" w:styleId="118">
    <w:name w:val="30"/>
    <w:qFormat/>
    <w:uiPriority w:val="0"/>
    <w:rPr>
      <w:rFonts w:hint="default" w:ascii="Times New Roman" w:hAnsi="Times New Roman" w:cs="Times New Roman"/>
    </w:rPr>
  </w:style>
  <w:style w:type="character" w:customStyle="1" w:styleId="119">
    <w:name w:val="67"/>
    <w:qFormat/>
    <w:uiPriority w:val="0"/>
    <w:rPr>
      <w:rFonts w:hint="default" w:ascii="Trebuchet MS" w:hAnsi="Trebuchet MS" w:cs="Trebuchet MS"/>
      <w:sz w:val="24"/>
      <w:szCs w:val="24"/>
    </w:rPr>
  </w:style>
  <w:style w:type="character" w:customStyle="1" w:styleId="120">
    <w:name w:val="32"/>
    <w:qFormat/>
    <w:uiPriority w:val="0"/>
    <w:rPr>
      <w:rFonts w:hint="default" w:ascii="Wingdings" w:hAnsi="Wingdings" w:eastAsia="SimSun" w:cs="Wingdings"/>
      <w:sz w:val="24"/>
      <w:szCs w:val="24"/>
    </w:rPr>
  </w:style>
  <w:style w:type="character" w:customStyle="1" w:styleId="121">
    <w:name w:val="35"/>
    <w:qFormat/>
    <w:uiPriority w:val="0"/>
    <w:rPr>
      <w:rFonts w:hint="default" w:ascii="Times New Roman" w:hAnsi="Times New Roman" w:cs="Times New Roman"/>
      <w:b/>
      <w:sz w:val="24"/>
      <w:szCs w:val="24"/>
    </w:rPr>
  </w:style>
  <w:style w:type="character" w:customStyle="1" w:styleId="122">
    <w:name w:val="37"/>
    <w:qFormat/>
    <w:uiPriority w:val="0"/>
    <w:rPr>
      <w:rFonts w:hint="default" w:ascii="Times New Roman" w:hAnsi="Times New Roman" w:cs="Times New Roman"/>
    </w:rPr>
  </w:style>
  <w:style w:type="character" w:customStyle="1" w:styleId="123">
    <w:name w:val="65"/>
    <w:qFormat/>
    <w:uiPriority w:val="0"/>
    <w:rPr>
      <w:rFonts w:hint="default" w:ascii="Wingdings" w:hAnsi="Wingdings" w:cs="Wingdings"/>
    </w:rPr>
  </w:style>
  <w:style w:type="character" w:customStyle="1" w:styleId="124">
    <w:name w:val="38"/>
    <w:qFormat/>
    <w:uiPriority w:val="0"/>
    <w:rPr>
      <w:rFonts w:hint="default" w:ascii="Times New Roman" w:hAnsi="Times New Roman" w:cs="Times New Roman"/>
    </w:rPr>
  </w:style>
  <w:style w:type="character" w:customStyle="1" w:styleId="125">
    <w:name w:val="39"/>
    <w:qFormat/>
    <w:uiPriority w:val="0"/>
    <w:rPr>
      <w:rFonts w:hint="default" w:ascii="Courier New" w:hAnsi="Courier New" w:cs="Courier New"/>
    </w:rPr>
  </w:style>
  <w:style w:type="character" w:customStyle="1" w:styleId="126">
    <w:name w:val="41"/>
    <w:qFormat/>
    <w:uiPriority w:val="0"/>
    <w:rPr>
      <w:rFonts w:hint="default" w:ascii="Times New Roman" w:hAnsi="Times New Roman" w:cs="Times New Roman"/>
    </w:rPr>
  </w:style>
  <w:style w:type="character" w:customStyle="1" w:styleId="127">
    <w:name w:val="42"/>
    <w:qFormat/>
    <w:uiPriority w:val="0"/>
    <w:rPr>
      <w:rFonts w:hint="default" w:ascii="Trebuchet MS" w:hAnsi="Trebuchet MS" w:eastAsia="SimSun" w:cs="Trebuchet MS"/>
      <w:b/>
      <w:sz w:val="24"/>
      <w:szCs w:val="24"/>
    </w:rPr>
  </w:style>
  <w:style w:type="character" w:customStyle="1" w:styleId="128">
    <w:name w:val="43"/>
    <w:qFormat/>
    <w:uiPriority w:val="0"/>
    <w:rPr>
      <w:rFonts w:hint="default" w:ascii="Wingdings" w:hAnsi="Wingdings" w:eastAsia="SimSun" w:cs="Wingdings"/>
      <w:sz w:val="24"/>
      <w:szCs w:val="24"/>
    </w:rPr>
  </w:style>
  <w:style w:type="character" w:customStyle="1" w:styleId="129">
    <w:name w:val="44"/>
    <w:qFormat/>
    <w:uiPriority w:val="0"/>
    <w:rPr>
      <w:rFonts w:hint="default" w:ascii="Wingdings" w:hAnsi="Wingdings" w:eastAsia="SimSun" w:cs="Wingdings"/>
      <w:sz w:val="24"/>
      <w:szCs w:val="24"/>
    </w:rPr>
  </w:style>
  <w:style w:type="character" w:customStyle="1" w:styleId="130">
    <w:name w:val="49"/>
    <w:qFormat/>
    <w:uiPriority w:val="0"/>
    <w:rPr>
      <w:rFonts w:hint="default" w:ascii="Wingdings" w:hAnsi="Wingdings" w:cs="Wingdings"/>
      <w:color w:val="000000"/>
    </w:rPr>
  </w:style>
  <w:style w:type="character" w:customStyle="1" w:styleId="131">
    <w:name w:val="51"/>
    <w:qFormat/>
    <w:uiPriority w:val="0"/>
    <w:rPr>
      <w:rFonts w:hint="default" w:ascii="Times New Roman" w:hAnsi="Times New Roman" w:cs="Times New Roman"/>
      <w:i/>
    </w:rPr>
  </w:style>
  <w:style w:type="character" w:customStyle="1" w:styleId="132">
    <w:name w:val="52"/>
    <w:qFormat/>
    <w:uiPriority w:val="0"/>
    <w:rPr>
      <w:rFonts w:hint="default" w:ascii="Times New Roman" w:hAnsi="Times New Roman" w:cs="Times New Roman"/>
    </w:rPr>
  </w:style>
  <w:style w:type="character" w:customStyle="1" w:styleId="133">
    <w:name w:val="55"/>
    <w:qFormat/>
    <w:uiPriority w:val="0"/>
    <w:rPr>
      <w:rFonts w:hint="default" w:ascii="Wingdings" w:hAnsi="Wingdings" w:cs="Wingdings"/>
      <w:color w:val="000000"/>
    </w:rPr>
  </w:style>
  <w:style w:type="character" w:customStyle="1" w:styleId="134">
    <w:name w:val="56"/>
    <w:qFormat/>
    <w:uiPriority w:val="0"/>
    <w:rPr>
      <w:rFonts w:hint="default" w:ascii="Times New Roman" w:hAnsi="Times New Roman" w:cs="Times New Roman"/>
    </w:rPr>
  </w:style>
  <w:style w:type="character" w:customStyle="1" w:styleId="135">
    <w:name w:val="58"/>
    <w:qFormat/>
    <w:uiPriority w:val="0"/>
    <w:rPr>
      <w:rFonts w:hint="default" w:ascii="Times New Roman" w:hAnsi="Times New Roman" w:cs="Times New Roman"/>
    </w:rPr>
  </w:style>
  <w:style w:type="character" w:customStyle="1" w:styleId="136">
    <w:name w:val="60"/>
    <w:qFormat/>
    <w:uiPriority w:val="0"/>
    <w:rPr>
      <w:rFonts w:hint="default" w:ascii="Times New Roman" w:hAnsi="Times New Roman" w:cs="Times New Roman"/>
    </w:rPr>
  </w:style>
  <w:style w:type="character" w:customStyle="1" w:styleId="137">
    <w:name w:val="63"/>
    <w:qFormat/>
    <w:uiPriority w:val="0"/>
    <w:rPr>
      <w:rFonts w:hint="default" w:ascii="Wingdings" w:hAnsi="Wingdings" w:cs="Wingdings"/>
    </w:rPr>
  </w:style>
  <w:style w:type="character" w:customStyle="1" w:styleId="138">
    <w:name w:val="71"/>
    <w:qFormat/>
    <w:uiPriority w:val="0"/>
    <w:rPr>
      <w:rFonts w:hint="default" w:ascii="Times New Roman" w:hAnsi="Times New Roman" w:cs="Times New Roman"/>
    </w:rPr>
  </w:style>
  <w:style w:type="character" w:customStyle="1" w:styleId="139">
    <w:name w:val="75"/>
    <w:qFormat/>
    <w:uiPriority w:val="0"/>
    <w:rPr>
      <w:rFonts w:hint="default" w:ascii="Wingdings" w:hAnsi="Wingdings" w:cs="Wingdings"/>
      <w:color w:val="000000"/>
    </w:rPr>
  </w:style>
  <w:style w:type="character" w:customStyle="1" w:styleId="140">
    <w:name w:val="76"/>
    <w:qFormat/>
    <w:uiPriority w:val="0"/>
    <w:rPr>
      <w:rFonts w:hint="default" w:ascii="Wingdings" w:hAnsi="Wingdings" w:cs="Wingdings"/>
      <w:color w:val="000000"/>
    </w:rPr>
  </w:style>
  <w:style w:type="paragraph" w:customStyle="1" w:styleId="141">
    <w:name w:val="List Paragraph"/>
    <w:qFormat/>
    <w:uiPriority w:val="0"/>
    <w:pPr>
      <w:keepNext w:val="0"/>
      <w:keepLines w:val="0"/>
      <w:widowControl/>
      <w:suppressLineNumbers w:val="0"/>
      <w:suppressAutoHyphens/>
      <w:spacing w:before="0" w:beforeAutospacing="0" w:after="160" w:afterAutospacing="0" w:line="252" w:lineRule="auto"/>
      <w:ind w:left="720" w:right="0" w:firstLine="0"/>
      <w:contextualSpacing/>
      <w:jc w:val="left"/>
    </w:pPr>
    <w:rPr>
      <w:rFonts w:hint="default" w:ascii="Times New Roman" w:hAnsi="Times New Roman" w:eastAsia="SimSun" w:cs="Times New Roman"/>
      <w:kern w:val="0"/>
      <w:sz w:val="20"/>
      <w:szCs w:val="20"/>
      <w:lang w:val="en-US" w:eastAsia="zh-CN" w:bidi="ar"/>
    </w:rPr>
  </w:style>
  <w:style w:type="character" w:customStyle="1" w:styleId="142">
    <w:name w:val="78"/>
    <w:qFormat/>
    <w:uiPriority w:val="0"/>
    <w:rPr>
      <w:rFonts w:hint="default" w:ascii="Times New Roman" w:hAnsi="Times New Roman" w:cs="Times New Roman"/>
    </w:rPr>
  </w:style>
  <w:style w:type="character" w:customStyle="1" w:styleId="143">
    <w:name w:val="79"/>
    <w:qFormat/>
    <w:uiPriority w:val="0"/>
    <w:rPr>
      <w:rFonts w:hint="default" w:ascii="Times New Roman" w:hAnsi="Times New Roman" w:cs="Times New Roman"/>
      <w:sz w:val="24"/>
      <w:szCs w:val="24"/>
    </w:rPr>
  </w:style>
  <w:style w:type="character" w:customStyle="1" w:styleId="144">
    <w:name w:val="80"/>
    <w:qFormat/>
    <w:uiPriority w:val="0"/>
    <w:rPr>
      <w:rFonts w:hint="default" w:ascii="Times New Roman" w:hAnsi="Times New Roman" w:cs="Times New Roman"/>
    </w:rPr>
  </w:style>
  <w:style w:type="character" w:customStyle="1" w:styleId="145">
    <w:name w:val="81"/>
    <w:qFormat/>
    <w:uiPriority w:val="0"/>
    <w:rPr>
      <w:rFonts w:hint="default" w:ascii="Arial" w:hAnsi="Arial" w:cs="Arial"/>
      <w:b/>
      <w:color w:val="000000"/>
      <w:sz w:val="20"/>
      <w:szCs w:val="20"/>
    </w:rPr>
  </w:style>
  <w:style w:type="character" w:customStyle="1" w:styleId="146">
    <w:name w:val="82"/>
    <w:qFormat/>
    <w:uiPriority w:val="0"/>
    <w:rPr>
      <w:rFonts w:hint="default" w:ascii="Verdana" w:hAnsi="Verdana" w:cs="Verdana"/>
      <w:b/>
      <w:color w:val="006400"/>
      <w:sz w:val="18"/>
      <w:szCs w:val="18"/>
    </w:rPr>
  </w:style>
  <w:style w:type="character" w:customStyle="1" w:styleId="147">
    <w:name w:val="83"/>
    <w:qFormat/>
    <w:uiPriority w:val="0"/>
    <w:rPr>
      <w:rFonts w:hint="default" w:ascii="Verdana" w:hAnsi="Verdana" w:cs="Verdana"/>
      <w:b/>
      <w:color w:val="24689B"/>
      <w:sz w:val="20"/>
      <w:szCs w:val="20"/>
    </w:rPr>
  </w:style>
  <w:style w:type="character" w:customStyle="1" w:styleId="148">
    <w:name w:val="84"/>
    <w:qFormat/>
    <w:uiPriority w:val="0"/>
    <w:rPr>
      <w:rFonts w:hint="default" w:ascii="Verdana" w:hAnsi="Verdana" w:cs="Verdana"/>
      <w:sz w:val="10"/>
      <w:szCs w:val="10"/>
    </w:rPr>
  </w:style>
  <w:style w:type="character" w:customStyle="1" w:styleId="149">
    <w:name w:val="85"/>
    <w:qFormat/>
    <w:uiPriority w:val="0"/>
    <w:rPr>
      <w:rFonts w:hint="default" w:ascii="Verdana" w:hAnsi="Verdana" w:cs="Verdana"/>
      <w:b/>
      <w:color w:val="8B0000"/>
    </w:rPr>
  </w:style>
  <w:style w:type="paragraph" w:customStyle="1" w:styleId="150">
    <w:name w:val="_Style 10"/>
    <w:basedOn w:val="1"/>
    <w:qFormat/>
    <w:uiPriority w:val="0"/>
    <w:pPr>
      <w:suppressAutoHyphens w:val="0"/>
    </w:pPr>
    <w:rPr>
      <w:lang w:val="pl-PL" w:eastAsia="pl-PL"/>
    </w:rPr>
  </w:style>
  <w:style w:type="paragraph" w:customStyle="1" w:styleId="151">
    <w:name w:val="Style12"/>
    <w:basedOn w:val="1"/>
    <w:unhideWhenUsed/>
    <w:qFormat/>
    <w:uiPriority w:val="99"/>
    <w:pPr>
      <w:spacing w:beforeLines="0" w:afterLines="0" w:line="353" w:lineRule="exact"/>
      <w:jc w:val="both"/>
    </w:pPr>
    <w:rPr>
      <w:rFonts w:hint="default"/>
      <w:sz w:val="24"/>
      <w:szCs w:val="24"/>
    </w:rPr>
  </w:style>
  <w:style w:type="character" w:customStyle="1" w:styleId="152">
    <w:name w:val="Font Style20"/>
    <w:basedOn w:val="3"/>
    <w:unhideWhenUsed/>
    <w:qFormat/>
    <w:uiPriority w:val="99"/>
    <w:rPr>
      <w:rFonts w:hint="default" w:ascii="Trebuchet MS" w:hAnsi="Trebuchet MS" w:eastAsia="Trebuchet MS"/>
      <w:b/>
      <w:color w:val="00000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Anaf</Company>
  <Pages>11</Pages>
  <Words>11456</Words>
  <Characters>70810</Characters>
  <Lines>1</Lines>
  <Paragraphs>1</Paragraphs>
  <TotalTime>8</TotalTime>
  <ScaleCrop>false</ScaleCrop>
  <LinksUpToDate>false</LinksUpToDate>
  <CharactersWithSpaces>82524</CharactersWithSpaces>
  <Application>WPS Office_12.2.0.13215_F1E327BC-269C-435d-A152-05C5408002CA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2021-10-25T12:40:00Z</dcterms:created>
  <dc:creator>30506046</dc:creator>
  <cp:lastModifiedBy>62868286</cp:lastModifiedBy>
  <cp:lastPrinted>2025-11-10T13:39:55Z</cp:lastPrinted>
  <dcterms:modified xsi:type="dcterms:W3CDTF">2025-11-10T13:53:07Z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Anaf</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1033-12.2.0.13215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F68591FDD46A4AADBB80BA0FAEA9DF20_12</vt:lpwstr>
  </property>
</Properties>
</file>