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61B47">
      <w:pPr>
        <w:spacing w:before="400" w:after="160"/>
      </w:pPr>
      <w:bookmarkStart w:id="0" w:name="_GoBack"/>
      <w:r>
        <w:rPr>
          <w:b/>
          <w:bCs/>
          <w:color w:val="C8551A"/>
          <w:sz w:val="24"/>
          <w:szCs w:val="24"/>
        </w:rPr>
        <w:t>Invitație de participare la sondaj</w:t>
      </w:r>
    </w:p>
    <w:p w14:paraId="213965F8">
      <w:pPr>
        <w:spacing w:after="200"/>
      </w:pPr>
    </w:p>
    <w:p w14:paraId="3209AF77">
      <w:pPr>
        <w:spacing w:after="100"/>
      </w:pPr>
      <w:r>
        <w:rPr>
          <w:b/>
          <w:bCs/>
          <w:color w:val="1A1A1A"/>
        </w:rPr>
        <w:t xml:space="preserve">Subiect propus: </w:t>
      </w:r>
      <w:r>
        <w:rPr>
          <w:color w:val="1A1A1A"/>
        </w:rPr>
        <w:t>Barometrul Industriei 2026 — invitație de participare</w:t>
      </w:r>
    </w:p>
    <w:p w14:paraId="389D2FF0">
      <w:pPr>
        <w:spacing w:after="200"/>
      </w:pPr>
    </w:p>
    <w:p w14:paraId="0144DD83">
      <w:pPr>
        <w:spacing w:after="180"/>
        <w:rPr>
          <w:lang w:val="ro-RO"/>
        </w:rPr>
      </w:pPr>
      <w:r>
        <w:rPr>
          <w:color w:val="1A1A1A"/>
          <w:lang w:val="ro-RO"/>
        </w:rPr>
        <w:t>Bună ziua,</w:t>
      </w:r>
    </w:p>
    <w:p w14:paraId="49F29D77">
      <w:pPr>
        <w:spacing w:after="180"/>
      </w:pPr>
      <w:r>
        <w:rPr>
          <w:color w:val="1A1A1A"/>
          <w:lang w:val="ro-RO"/>
        </w:rPr>
        <w:t>Dorim să vă a</w:t>
      </w:r>
      <w:r>
        <w:rPr>
          <w:color w:val="1A1A1A"/>
        </w:rPr>
        <w:t>duce</w:t>
      </w:r>
      <w:r>
        <w:rPr>
          <w:color w:val="1A1A1A"/>
          <w:lang w:val="ro-RO"/>
        </w:rPr>
        <w:t>m</w:t>
      </w:r>
      <w:r>
        <w:rPr>
          <w:color w:val="1A1A1A"/>
        </w:rPr>
        <w:t xml:space="preserve"> la cunoștință o inițiativă de cercetare dedicată companiilor </w:t>
      </w:r>
      <w:r>
        <w:rPr>
          <w:color w:val="1A1A1A"/>
          <w:lang w:val="ro-RO"/>
        </w:rPr>
        <w:t xml:space="preserve">din industrie care </w:t>
      </w:r>
      <w:r>
        <w:rPr>
          <w:color w:val="1A1A1A"/>
        </w:rPr>
        <w:t>produc</w:t>
      </w:r>
      <w:r>
        <w:rPr>
          <w:color w:val="1A1A1A"/>
          <w:lang w:val="ro-RO"/>
        </w:rPr>
        <w:t xml:space="preserve"> în </w:t>
      </w:r>
      <w:r>
        <w:rPr>
          <w:color w:val="1A1A1A"/>
        </w:rPr>
        <w:t>România.</w:t>
      </w:r>
    </w:p>
    <w:p w14:paraId="7B8FC4E1">
      <w:pPr>
        <w:spacing w:after="180"/>
      </w:pPr>
      <w:r>
        <w:rPr>
          <w:color w:val="1A1A1A"/>
        </w:rPr>
        <w:t>Tehnic Media</w:t>
      </w:r>
      <w:r>
        <w:rPr>
          <w:color w:val="1A1A1A"/>
          <w:lang w:val="ro-RO"/>
        </w:rPr>
        <w:t>, editorul revistei „T&amp;T, Tehnică și Tehnologie” și organizatorul evenimentelor DEMO METAL și INTEK,</w:t>
      </w:r>
      <w:r>
        <w:rPr>
          <w:color w:val="1A1A1A"/>
        </w:rPr>
        <w:t xml:space="preserve"> derulează în această perioadă </w:t>
      </w:r>
      <w:r>
        <w:rPr>
          <w:b/>
          <w:color w:val="1A1A1A"/>
        </w:rPr>
        <w:t>Barometrul Industriei 2026</w:t>
      </w:r>
      <w:r>
        <w:rPr>
          <w:color w:val="1A1A1A"/>
        </w:rPr>
        <w:t xml:space="preserve"> — un sondaj adresat exclusiv decidenților din producție, prin care se urmărește documentarea situației reale </w:t>
      </w:r>
      <w:r>
        <w:rPr>
          <w:color w:val="1A1A1A"/>
          <w:lang w:val="ro-RO"/>
        </w:rPr>
        <w:t xml:space="preserve">a companiilor </w:t>
      </w:r>
      <w:r>
        <w:rPr>
          <w:color w:val="1A1A1A"/>
        </w:rPr>
        <w:t>din industrie: evoluția activității, presiunile operaționale, comportamentul investițional și perspectivele pentru 2026.</w:t>
      </w:r>
    </w:p>
    <w:p w14:paraId="5580F18F">
      <w:pPr>
        <w:spacing w:after="180"/>
      </w:pPr>
      <w:r>
        <w:rPr>
          <w:color w:val="1A1A1A"/>
        </w:rPr>
        <w:t>Raportul final, bazat pe răspunsurile companiilor participante, va fi pus la dispoziția tuturor celor care completează sondajul, gratuit.</w:t>
      </w:r>
    </w:p>
    <w:p w14:paraId="4EBFE486">
      <w:pPr>
        <w:spacing w:after="180"/>
      </w:pPr>
      <w:r>
        <w:rPr>
          <w:color w:val="1A1A1A"/>
        </w:rPr>
        <w:t>Dacă reprezentați o companie cu activitate de producție în România, vă invităm să participați.</w:t>
      </w:r>
    </w:p>
    <w:p w14:paraId="32AEBFE6">
      <w:pPr>
        <w:spacing w:after="180"/>
      </w:pPr>
      <w:r>
        <w:rPr>
          <w:color w:val="1A1A1A"/>
        </w:rPr>
        <w:t>5-6 minute. Anonim. Fără date sensibile.</w:t>
      </w:r>
    </w:p>
    <w:p w14:paraId="75049E83">
      <w:pPr>
        <w:spacing w:after="180"/>
      </w:pPr>
      <w:r>
        <w:rPr>
          <w:color w:val="1A1A1A"/>
        </w:rPr>
        <w:t xml:space="preserve">Accesați sondajul aici → </w:t>
      </w:r>
      <w:r>
        <w:fldChar w:fldCharType="begin"/>
      </w:r>
      <w:r>
        <w:instrText xml:space="preserve"> HYPERLINK "https://shorturl.at/ocvR2" </w:instrText>
      </w:r>
      <w:r>
        <w:fldChar w:fldCharType="separate"/>
      </w:r>
      <w:r>
        <w:rPr>
          <w:rStyle w:val="13"/>
        </w:rPr>
        <w:t>https://shorturl.at/ocvR2</w:t>
      </w:r>
      <w:r>
        <w:rPr>
          <w:rStyle w:val="13"/>
        </w:rPr>
        <w:fldChar w:fldCharType="end"/>
      </w:r>
      <w:r>
        <w:rPr>
          <w:color w:val="1A1A1A"/>
        </w:rPr>
        <w:t xml:space="preserve"> </w:t>
      </w:r>
    </w:p>
    <w:p w14:paraId="4D41FE20">
      <w:pPr>
        <w:spacing w:after="200"/>
      </w:pPr>
    </w:p>
    <w:p w14:paraId="77BEF919">
      <w:pPr>
        <w:spacing w:after="180"/>
      </w:pPr>
      <w:r>
        <w:rPr>
          <w:color w:val="1A1A1A"/>
        </w:rPr>
        <w:t>Cu stimă,</w:t>
      </w:r>
    </w:p>
    <w:p w14:paraId="74672E5D">
      <w:pPr>
        <w:spacing w:after="180"/>
      </w:pPr>
      <w:r>
        <w:rPr>
          <w:color w:val="1A1A1A"/>
          <w:lang w:val="en-GB"/>
        </w:rPr>
        <w:t>[semn</w:t>
      </w:r>
      <w:r>
        <w:rPr>
          <w:color w:val="1A1A1A"/>
          <w:lang w:val="ro-RO"/>
        </w:rPr>
        <w:t>ă</w:t>
      </w:r>
      <w:r>
        <w:rPr>
          <w:color w:val="1A1A1A"/>
          <w:lang w:val="en-GB"/>
        </w:rPr>
        <w:t>tura</w:t>
      </w:r>
      <w:r>
        <w:rPr>
          <w:color w:val="1A1A1A"/>
        </w:rPr>
        <w:t>]</w:t>
      </w:r>
    </w:p>
    <w:bookmarkEnd w:id="0"/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isplayBackgroundShape w:val="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3FB"/>
    <w:rsid w:val="00623547"/>
    <w:rsid w:val="00634B7B"/>
    <w:rsid w:val="009D13FB"/>
    <w:rsid w:val="00B66636"/>
    <w:rsid w:val="0943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rial" w:hAnsi="Arial" w:eastAsia="Arial" w:cs="Arial"/>
      <w:sz w:val="22"/>
      <w:szCs w:val="22"/>
      <w:lang w:eastAsia="en-GB" w:bidi="ar-SA"/>
    </w:rPr>
  </w:style>
  <w:style w:type="paragraph" w:styleId="2">
    <w:name w:val="heading 1"/>
    <w:qFormat/>
    <w:uiPriority w:val="9"/>
    <w:pPr>
      <w:outlineLvl w:val="0"/>
    </w:pPr>
    <w:rPr>
      <w:rFonts w:ascii="Arial" w:hAnsi="Arial" w:eastAsia="Arial" w:cs="Arial"/>
      <w:color w:val="2E74B5"/>
      <w:sz w:val="32"/>
      <w:szCs w:val="32"/>
      <w:lang w:eastAsia="en-GB" w:bidi="ar-SA"/>
    </w:rPr>
  </w:style>
  <w:style w:type="paragraph" w:styleId="3">
    <w:name w:val="heading 2"/>
    <w:semiHidden/>
    <w:unhideWhenUsed/>
    <w:qFormat/>
    <w:uiPriority w:val="9"/>
    <w:pPr>
      <w:outlineLvl w:val="1"/>
    </w:pPr>
    <w:rPr>
      <w:rFonts w:ascii="Arial" w:hAnsi="Arial" w:eastAsia="Arial" w:cs="Arial"/>
      <w:color w:val="2E74B5"/>
      <w:sz w:val="26"/>
      <w:szCs w:val="26"/>
      <w:lang w:eastAsia="en-GB" w:bidi="ar-SA"/>
    </w:rPr>
  </w:style>
  <w:style w:type="paragraph" w:styleId="4">
    <w:name w:val="heading 3"/>
    <w:semiHidden/>
    <w:unhideWhenUsed/>
    <w:qFormat/>
    <w:uiPriority w:val="9"/>
    <w:pPr>
      <w:outlineLvl w:val="2"/>
    </w:pPr>
    <w:rPr>
      <w:rFonts w:ascii="Arial" w:hAnsi="Arial" w:eastAsia="Arial" w:cs="Arial"/>
      <w:color w:val="1F4D78"/>
      <w:sz w:val="24"/>
      <w:szCs w:val="24"/>
      <w:lang w:eastAsia="en-GB" w:bidi="ar-SA"/>
    </w:rPr>
  </w:style>
  <w:style w:type="paragraph" w:styleId="5">
    <w:name w:val="heading 4"/>
    <w:semiHidden/>
    <w:unhideWhenUsed/>
    <w:qFormat/>
    <w:uiPriority w:val="9"/>
    <w:pPr>
      <w:outlineLvl w:val="3"/>
    </w:pPr>
    <w:rPr>
      <w:rFonts w:ascii="Arial" w:hAnsi="Arial" w:eastAsia="Arial" w:cs="Arial"/>
      <w:i/>
      <w:iCs/>
      <w:color w:val="2E74B5"/>
      <w:sz w:val="22"/>
      <w:szCs w:val="22"/>
      <w:lang w:eastAsia="en-GB" w:bidi="ar-SA"/>
    </w:rPr>
  </w:style>
  <w:style w:type="paragraph" w:styleId="6">
    <w:name w:val="heading 5"/>
    <w:semiHidden/>
    <w:unhideWhenUsed/>
    <w:qFormat/>
    <w:uiPriority w:val="9"/>
    <w:pPr>
      <w:outlineLvl w:val="4"/>
    </w:pPr>
    <w:rPr>
      <w:rFonts w:ascii="Arial" w:hAnsi="Arial" w:eastAsia="Arial" w:cs="Arial"/>
      <w:color w:val="2E74B5"/>
      <w:sz w:val="22"/>
      <w:szCs w:val="22"/>
      <w:lang w:eastAsia="en-GB" w:bidi="ar-SA"/>
    </w:rPr>
  </w:style>
  <w:style w:type="paragraph" w:styleId="7">
    <w:name w:val="heading 6"/>
    <w:semiHidden/>
    <w:unhideWhenUsed/>
    <w:qFormat/>
    <w:uiPriority w:val="9"/>
    <w:pPr>
      <w:outlineLvl w:val="5"/>
    </w:pPr>
    <w:rPr>
      <w:rFonts w:ascii="Arial" w:hAnsi="Arial" w:eastAsia="Arial" w:cs="Arial"/>
      <w:color w:val="1F4D78"/>
      <w:sz w:val="22"/>
      <w:szCs w:val="22"/>
      <w:lang w:eastAsia="en-GB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unhideWhenUsed/>
    <w:qFormat/>
    <w:uiPriority w:val="99"/>
    <w:rPr>
      <w:color w:val="96607D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footnote reference"/>
    <w:semiHidden/>
    <w:unhideWhenUsed/>
    <w:qFormat/>
    <w:uiPriority w:val="99"/>
    <w:rPr>
      <w:vertAlign w:val="superscript"/>
    </w:rPr>
  </w:style>
  <w:style w:type="paragraph" w:styleId="12">
    <w:name w:val="footnote text"/>
    <w:link w:val="17"/>
    <w:semiHidden/>
    <w:unhideWhenUsed/>
    <w:qFormat/>
    <w:uiPriority w:val="99"/>
    <w:rPr>
      <w:rFonts w:ascii="Arial" w:hAnsi="Arial" w:eastAsia="Arial" w:cs="Arial"/>
      <w:sz w:val="20"/>
      <w:szCs w:val="20"/>
      <w:lang w:eastAsia="en-GB" w:bidi="ar-SA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paragraph" w:styleId="14">
    <w:name w:val="Title"/>
    <w:qFormat/>
    <w:uiPriority w:val="10"/>
    <w:rPr>
      <w:rFonts w:ascii="Arial" w:hAnsi="Arial" w:eastAsia="Arial" w:cs="Arial"/>
      <w:sz w:val="56"/>
      <w:szCs w:val="56"/>
      <w:lang w:eastAsia="en-GB" w:bidi="ar-SA"/>
    </w:rPr>
  </w:style>
  <w:style w:type="paragraph" w:customStyle="1" w:styleId="15">
    <w:name w:val="Strong1"/>
    <w:qFormat/>
    <w:uiPriority w:val="0"/>
    <w:rPr>
      <w:rFonts w:ascii="Arial" w:hAnsi="Arial" w:eastAsia="Arial" w:cs="Arial"/>
      <w:b/>
      <w:bCs/>
      <w:sz w:val="22"/>
      <w:szCs w:val="22"/>
      <w:lang w:eastAsia="en-GB" w:bidi="ar-SA"/>
    </w:rPr>
  </w:style>
  <w:style w:type="paragraph" w:styleId="16">
    <w:name w:val="List Paragraph"/>
    <w:qFormat/>
    <w:uiPriority w:val="0"/>
    <w:rPr>
      <w:rFonts w:ascii="Arial" w:hAnsi="Arial" w:eastAsia="Arial" w:cs="Arial"/>
      <w:sz w:val="22"/>
      <w:szCs w:val="22"/>
      <w:lang w:eastAsia="en-GB" w:bidi="ar-SA"/>
    </w:rPr>
  </w:style>
  <w:style w:type="character" w:customStyle="1" w:styleId="17">
    <w:name w:val="Footnote Text Char"/>
    <w:link w:val="12"/>
    <w:semiHidden/>
    <w:unhideWhenUsed/>
    <w:qFormat/>
    <w:uiPriority w:val="99"/>
    <w:rPr>
      <w:sz w:val="20"/>
      <w:szCs w:val="20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886</Characters>
  <Lines>7</Lines>
  <Paragraphs>2</Paragraphs>
  <TotalTime>9</TotalTime>
  <ScaleCrop>false</ScaleCrop>
  <LinksUpToDate>false</LinksUpToDate>
  <CharactersWithSpaces>1039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2026-03-06T10:45:00Z</dcterms:created>
  <dc:creator>Un-named</dc:creator>
  <cp:lastModifiedBy>ibi</cp:lastModifiedBy>
  <dcterms:modified xsi:type="dcterms:W3CDTF">2026-03-16T10:00:08Z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5A2F9D458F664D3A8B51619E89A31826_13</vt:lpwstr>
  </property>
</Properties>
</file>