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A5BF" w14:textId="0496DFC7" w:rsidR="008D3BC0" w:rsidRPr="00D831C6" w:rsidRDefault="008D3BC0" w:rsidP="005D602E">
      <w:pPr>
        <w:pStyle w:val="ListParagraph"/>
        <w:tabs>
          <w:tab w:val="left" w:pos="2160"/>
        </w:tabs>
        <w:spacing w:after="120"/>
        <w:ind w:left="0"/>
        <w:jc w:val="both"/>
        <w:rPr>
          <w:b/>
          <w:bCs/>
          <w:i/>
          <w:snapToGrid w:val="0"/>
          <w:szCs w:val="24"/>
          <w:lang w:val="ro-RO"/>
        </w:rPr>
      </w:pPr>
    </w:p>
    <w:p w14:paraId="67491EFF" w14:textId="13F63C27" w:rsidR="00464EF9" w:rsidRPr="00D831C6" w:rsidRDefault="00464EF9" w:rsidP="00531D8B">
      <w:pPr>
        <w:pStyle w:val="ListParagraph"/>
        <w:tabs>
          <w:tab w:val="left" w:pos="2160"/>
        </w:tabs>
        <w:ind w:left="0"/>
        <w:jc w:val="center"/>
        <w:rPr>
          <w:b/>
          <w:bCs/>
          <w:i/>
          <w:snapToGrid w:val="0"/>
          <w:szCs w:val="24"/>
          <w:lang w:val="ro-RO"/>
        </w:rPr>
      </w:pPr>
      <w:r w:rsidRPr="00D831C6">
        <w:rPr>
          <w:b/>
          <w:bCs/>
          <w:i/>
          <w:snapToGrid w:val="0"/>
          <w:szCs w:val="24"/>
          <w:lang w:val="ro-RO"/>
        </w:rPr>
        <w:t>CONCEPT</w:t>
      </w:r>
    </w:p>
    <w:p w14:paraId="7B36FF64" w14:textId="7500E270" w:rsidR="00464EF9" w:rsidRPr="00D831C6" w:rsidRDefault="00464EF9" w:rsidP="00531D8B">
      <w:pPr>
        <w:pStyle w:val="ListParagraph"/>
        <w:tabs>
          <w:tab w:val="left" w:pos="2160"/>
        </w:tabs>
        <w:ind w:left="0"/>
        <w:jc w:val="center"/>
        <w:rPr>
          <w:b/>
          <w:bCs/>
          <w:i/>
          <w:snapToGrid w:val="0"/>
          <w:szCs w:val="24"/>
          <w:lang w:val="ro-RO"/>
        </w:rPr>
      </w:pPr>
      <w:r w:rsidRPr="00D831C6">
        <w:rPr>
          <w:b/>
          <w:bCs/>
          <w:i/>
          <w:snapToGrid w:val="0"/>
          <w:szCs w:val="24"/>
          <w:lang w:val="ro-RO"/>
        </w:rPr>
        <w:t>MISIUN</w:t>
      </w:r>
      <w:r w:rsidR="005D602E" w:rsidRPr="00D831C6">
        <w:rPr>
          <w:b/>
          <w:bCs/>
          <w:i/>
          <w:snapToGrid w:val="0"/>
          <w:szCs w:val="24"/>
          <w:lang w:val="ro-RO"/>
        </w:rPr>
        <w:t>E</w:t>
      </w:r>
      <w:r w:rsidRPr="00D831C6">
        <w:rPr>
          <w:b/>
          <w:bCs/>
          <w:i/>
          <w:snapToGrid w:val="0"/>
          <w:szCs w:val="24"/>
          <w:lang w:val="ro-RO"/>
        </w:rPr>
        <w:t xml:space="preserve"> ECONOMIC</w:t>
      </w:r>
      <w:r w:rsidR="005D602E" w:rsidRPr="00D831C6">
        <w:rPr>
          <w:b/>
          <w:bCs/>
          <w:i/>
          <w:snapToGrid w:val="0"/>
          <w:szCs w:val="24"/>
          <w:lang w:val="ro-RO"/>
        </w:rPr>
        <w:t>Ă</w:t>
      </w:r>
      <w:r w:rsidRPr="00D831C6">
        <w:rPr>
          <w:b/>
          <w:bCs/>
          <w:i/>
          <w:snapToGrid w:val="0"/>
          <w:szCs w:val="24"/>
          <w:lang w:val="ro-RO"/>
        </w:rPr>
        <w:t xml:space="preserve"> ÎN ROMÂNIA ÎN CADRUL PROGRAMULUI</w:t>
      </w:r>
    </w:p>
    <w:p w14:paraId="07F0889B" w14:textId="686E6C52" w:rsidR="00464EF9" w:rsidRPr="00D831C6" w:rsidRDefault="00464EF9" w:rsidP="00531D8B">
      <w:pPr>
        <w:spacing w:after="0" w:line="240" w:lineRule="auto"/>
        <w:jc w:val="center"/>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t>”DEZVOLTAREA ȘI IMPLEMENTAREA UNUI PROGRAM INTEGRAT DE SUSȚINERE A EXPORTULUI PENTRU IMM-URILE DE PE MALURILE NISTRULUI”</w:t>
      </w:r>
    </w:p>
    <w:p w14:paraId="31B55DBA" w14:textId="77777777" w:rsidR="00464EF9" w:rsidRPr="00D831C6" w:rsidRDefault="00464EF9" w:rsidP="00531D8B">
      <w:pPr>
        <w:spacing w:after="0" w:line="240" w:lineRule="auto"/>
        <w:jc w:val="center"/>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t xml:space="preserve">SUSȚINUT DE PROGRAMUL PNUD </w:t>
      </w:r>
      <w:proofErr w:type="spellStart"/>
      <w:r w:rsidRPr="00D831C6">
        <w:rPr>
          <w:rFonts w:ascii="Times New Roman" w:hAnsi="Times New Roman" w:cs="Times New Roman"/>
          <w:b/>
          <w:bCs/>
          <w:sz w:val="24"/>
          <w:szCs w:val="24"/>
          <w:lang w:val="ro-RO"/>
        </w:rPr>
        <w:t>AdTrade</w:t>
      </w:r>
      <w:proofErr w:type="spellEnd"/>
    </w:p>
    <w:p w14:paraId="3F297788" w14:textId="53BA846A" w:rsidR="005D602E" w:rsidRPr="00D831C6" w:rsidRDefault="005D602E" w:rsidP="00531D8B">
      <w:pPr>
        <w:spacing w:after="0" w:line="240" w:lineRule="auto"/>
        <w:jc w:val="center"/>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t>(octombrie 2026)</w:t>
      </w:r>
    </w:p>
    <w:p w14:paraId="15D983FC" w14:textId="77777777" w:rsidR="00464EF9" w:rsidRPr="00D831C6" w:rsidRDefault="00464EF9" w:rsidP="00531D8B">
      <w:pPr>
        <w:pStyle w:val="ListParagraph"/>
        <w:tabs>
          <w:tab w:val="left" w:pos="2160"/>
        </w:tabs>
        <w:ind w:left="0"/>
        <w:jc w:val="both"/>
        <w:rPr>
          <w:b/>
          <w:bCs/>
          <w:i/>
          <w:snapToGrid w:val="0"/>
          <w:szCs w:val="24"/>
          <w:lang w:val="ro-RO"/>
        </w:rPr>
      </w:pPr>
    </w:p>
    <w:p w14:paraId="54A92519" w14:textId="77777777" w:rsidR="00464EF9" w:rsidRPr="00D831C6" w:rsidRDefault="00464EF9" w:rsidP="005D602E">
      <w:pPr>
        <w:pStyle w:val="ListParagraph"/>
        <w:tabs>
          <w:tab w:val="left" w:pos="2160"/>
        </w:tabs>
        <w:spacing w:after="120"/>
        <w:ind w:left="0"/>
        <w:jc w:val="both"/>
        <w:rPr>
          <w:szCs w:val="24"/>
          <w:lang w:val="ro-RO"/>
        </w:rPr>
      </w:pPr>
    </w:p>
    <w:p w14:paraId="0C18265E" w14:textId="438CC84C" w:rsidR="005D602E" w:rsidRPr="00D831C6" w:rsidRDefault="005D602E" w:rsidP="005D602E">
      <w:pPr>
        <w:pStyle w:val="ListParagraph"/>
        <w:tabs>
          <w:tab w:val="left" w:pos="2160"/>
        </w:tabs>
        <w:spacing w:after="120"/>
        <w:ind w:left="0"/>
        <w:jc w:val="both"/>
        <w:rPr>
          <w:szCs w:val="24"/>
          <w:lang w:val="ro-RO"/>
        </w:rPr>
      </w:pPr>
      <w:r w:rsidRPr="00D831C6">
        <w:rPr>
          <w:b/>
          <w:bCs/>
          <w:szCs w:val="24"/>
          <w:lang w:val="ro-RO"/>
        </w:rPr>
        <w:t>CONTEXT</w:t>
      </w:r>
      <w:r w:rsidRPr="00D831C6">
        <w:rPr>
          <w:szCs w:val="24"/>
          <w:lang w:val="ro-RO"/>
        </w:rPr>
        <w:t xml:space="preserve"> </w:t>
      </w:r>
    </w:p>
    <w:p w14:paraId="019C272A" w14:textId="4A104AF6" w:rsidR="005D602E" w:rsidRPr="00D831C6" w:rsidRDefault="005D602E" w:rsidP="005D602E">
      <w:pPr>
        <w:pStyle w:val="ListParagraph"/>
        <w:tabs>
          <w:tab w:val="left" w:pos="2160"/>
        </w:tabs>
        <w:spacing w:after="120"/>
        <w:ind w:left="0"/>
        <w:jc w:val="both"/>
        <w:rPr>
          <w:szCs w:val="24"/>
          <w:lang w:val="ro-RO"/>
        </w:rPr>
      </w:pPr>
      <w:r w:rsidRPr="00D831C6">
        <w:rPr>
          <w:szCs w:val="24"/>
          <w:lang w:val="ro-RO"/>
        </w:rPr>
        <w:t>România este principala piață de export pentru produsele moldovenești, cu o cotă de aproximativ 25% în totalul exporturilor Republicii Moldova. Pe lângă aceasta, România are o vastă experiență în procesul de integrare europeană, armonizarea legislației la Acquis-</w:t>
      </w:r>
      <w:proofErr w:type="spellStart"/>
      <w:r w:rsidRPr="00D831C6">
        <w:rPr>
          <w:szCs w:val="24"/>
          <w:lang w:val="ro-RO"/>
        </w:rPr>
        <w:t>ul</w:t>
      </w:r>
      <w:proofErr w:type="spellEnd"/>
      <w:r w:rsidRPr="00D831C6">
        <w:rPr>
          <w:szCs w:val="24"/>
          <w:lang w:val="ro-RO"/>
        </w:rPr>
        <w:t xml:space="preserve"> comunitar și accesarea fondurilor UE.</w:t>
      </w:r>
      <w:r w:rsidRPr="00D831C6">
        <w:rPr>
          <w:szCs w:val="24"/>
          <w:lang w:val="ro-RO"/>
        </w:rPr>
        <w:t xml:space="preserve"> </w:t>
      </w:r>
      <w:r w:rsidRPr="00D831C6">
        <w:rPr>
          <w:szCs w:val="24"/>
          <w:lang w:val="ro-RO"/>
        </w:rPr>
        <w:t>Totodată, experiența mediului de afaceri românesc în integrarea pe piața Uniunii Europene reprezintă o sursă valoroasă de bune practici pentru întreprinderile din Republica Moldova interesate de internaționalizare și extinderea exporturilor.</w:t>
      </w:r>
    </w:p>
    <w:p w14:paraId="5E9714AD" w14:textId="77777777" w:rsidR="005D602E" w:rsidRPr="00D831C6" w:rsidRDefault="005D602E" w:rsidP="005D602E">
      <w:pPr>
        <w:pStyle w:val="ListParagraph"/>
        <w:tabs>
          <w:tab w:val="left" w:pos="2160"/>
        </w:tabs>
        <w:spacing w:after="120"/>
        <w:ind w:left="0"/>
        <w:jc w:val="both"/>
        <w:rPr>
          <w:szCs w:val="24"/>
          <w:lang w:val="ro-RO"/>
        </w:rPr>
      </w:pPr>
    </w:p>
    <w:p w14:paraId="49C4D05C" w14:textId="77777777" w:rsidR="005D602E" w:rsidRPr="00D831C6" w:rsidRDefault="005D602E" w:rsidP="005D602E">
      <w:pPr>
        <w:pStyle w:val="ListParagraph"/>
        <w:tabs>
          <w:tab w:val="left" w:pos="2160"/>
        </w:tabs>
        <w:spacing w:after="120"/>
        <w:ind w:left="0"/>
        <w:jc w:val="both"/>
        <w:rPr>
          <w:szCs w:val="24"/>
          <w:lang w:val="ro-RO"/>
        </w:rPr>
      </w:pPr>
      <w:r w:rsidRPr="00D831C6">
        <w:rPr>
          <w:szCs w:val="24"/>
          <w:lang w:val="ro-RO"/>
        </w:rPr>
        <w:t>În acest context, piața românească prezintă un interes din ce în ce mai mare pentru comunitatea de afaceri din Republica Moldova, în special în ceea ce privește stabilirea sau dezvoltarea parteneriatelor comerciale în diverse sectoare economice: agricultură și industria alimentară, industria ușoară, turism, comerț etc.</w:t>
      </w:r>
    </w:p>
    <w:p w14:paraId="5060EAC5" w14:textId="77777777" w:rsidR="005D602E" w:rsidRPr="00D831C6" w:rsidRDefault="005D602E" w:rsidP="005D602E">
      <w:pPr>
        <w:pStyle w:val="ListParagraph"/>
        <w:tabs>
          <w:tab w:val="left" w:pos="2160"/>
        </w:tabs>
        <w:spacing w:after="120"/>
        <w:ind w:left="0"/>
        <w:jc w:val="both"/>
        <w:rPr>
          <w:szCs w:val="24"/>
          <w:lang w:val="ro-RO"/>
        </w:rPr>
      </w:pPr>
    </w:p>
    <w:p w14:paraId="3969D421" w14:textId="77777777" w:rsidR="005D602E" w:rsidRPr="00D831C6" w:rsidRDefault="005D602E" w:rsidP="005D602E">
      <w:pPr>
        <w:pStyle w:val="ListParagraph"/>
        <w:tabs>
          <w:tab w:val="left" w:pos="2160"/>
        </w:tabs>
        <w:spacing w:after="120"/>
        <w:ind w:left="0"/>
        <w:jc w:val="both"/>
        <w:rPr>
          <w:szCs w:val="24"/>
          <w:lang w:val="ro-RO"/>
        </w:rPr>
      </w:pPr>
      <w:r w:rsidRPr="00D831C6">
        <w:rPr>
          <w:szCs w:val="24"/>
          <w:lang w:val="ro-RO"/>
        </w:rPr>
        <w:t>Camera de Comerț și Industrie a Republicii Moldova implementează Programul „Dezvoltarea și implementarea unui program integrat de susținere a exportului pentru IMM-urile de pe ambele maluri ale Nistrului”, cu su</w:t>
      </w:r>
      <w:r w:rsidRPr="00D831C6">
        <w:rPr>
          <w:szCs w:val="24"/>
          <w:lang w:val="ro-RO"/>
        </w:rPr>
        <w:t xml:space="preserve">sținerea </w:t>
      </w:r>
      <w:r w:rsidRPr="00D831C6">
        <w:rPr>
          <w:szCs w:val="24"/>
          <w:lang w:val="ro-RO"/>
        </w:rPr>
        <w:t xml:space="preserve"> Programului PNUD </w:t>
      </w:r>
      <w:proofErr w:type="spellStart"/>
      <w:r w:rsidRPr="00D831C6">
        <w:rPr>
          <w:szCs w:val="24"/>
          <w:lang w:val="ro-RO"/>
        </w:rPr>
        <w:t>AdTrade</w:t>
      </w:r>
      <w:proofErr w:type="spellEnd"/>
      <w:r w:rsidRPr="00D831C6">
        <w:rPr>
          <w:szCs w:val="24"/>
          <w:lang w:val="ro-RO"/>
        </w:rPr>
        <w:t>.</w:t>
      </w:r>
    </w:p>
    <w:p w14:paraId="73507123" w14:textId="77777777" w:rsidR="00D831C6" w:rsidRPr="00D831C6" w:rsidRDefault="00D831C6" w:rsidP="005D602E">
      <w:pPr>
        <w:pStyle w:val="ListParagraph"/>
        <w:tabs>
          <w:tab w:val="left" w:pos="2160"/>
        </w:tabs>
        <w:spacing w:after="120"/>
        <w:ind w:left="0"/>
        <w:jc w:val="both"/>
        <w:rPr>
          <w:szCs w:val="24"/>
          <w:lang w:val="ro-RO"/>
        </w:rPr>
      </w:pPr>
    </w:p>
    <w:p w14:paraId="661961A4" w14:textId="0B2247D0" w:rsidR="00D831C6" w:rsidRPr="00D831C6" w:rsidRDefault="00D831C6" w:rsidP="005D602E">
      <w:pPr>
        <w:pStyle w:val="ListParagraph"/>
        <w:tabs>
          <w:tab w:val="left" w:pos="2160"/>
        </w:tabs>
        <w:spacing w:after="120"/>
        <w:ind w:left="0"/>
        <w:jc w:val="both"/>
        <w:rPr>
          <w:szCs w:val="24"/>
          <w:lang w:val="ro-RO"/>
        </w:rPr>
      </w:pPr>
      <w:r w:rsidRPr="00D831C6">
        <w:rPr>
          <w:szCs w:val="24"/>
          <w:lang w:val="ro-RO"/>
        </w:rPr>
        <w:t xml:space="preserve">Selectarea județului Cluj pentru desfășurarea misiunii economice are la bază poziția acestuia ca unul dintre cei mai importanți poli de dezvoltare economică și inovare din România. Regiunea concentrează un număr semnificativ de întreprinderi competitive la nivel european, clustere de afaceri performante, investiții străine importante și organizații active de sprijinire a </w:t>
      </w:r>
      <w:proofErr w:type="spellStart"/>
      <w:r w:rsidRPr="00D831C6">
        <w:rPr>
          <w:szCs w:val="24"/>
          <w:lang w:val="ro-RO"/>
        </w:rPr>
        <w:t>antreprenoriatului</w:t>
      </w:r>
      <w:proofErr w:type="spellEnd"/>
      <w:r w:rsidRPr="00D831C6">
        <w:rPr>
          <w:szCs w:val="24"/>
          <w:lang w:val="ro-RO"/>
        </w:rPr>
        <w:t xml:space="preserve"> și exporturilor. Prin nivelul ridicat de dezvoltare economică și deschiderea către cooperarea internațională, județul Cluj oferă un cadru favorabil pentru identificarea oportunităților de afaceri, stabilirea de parteneriate comerciale și schimbul de experiență între companiile din Republica Moldova și mediul de afaceri românesc.</w:t>
      </w:r>
    </w:p>
    <w:p w14:paraId="75EDCEDC" w14:textId="77777777" w:rsidR="005D602E" w:rsidRPr="00D831C6" w:rsidRDefault="005D602E" w:rsidP="005D602E">
      <w:pPr>
        <w:pStyle w:val="ListParagraph"/>
        <w:tabs>
          <w:tab w:val="left" w:pos="2160"/>
        </w:tabs>
        <w:spacing w:after="120"/>
        <w:ind w:left="0"/>
        <w:jc w:val="both"/>
        <w:rPr>
          <w:szCs w:val="24"/>
          <w:lang w:val="ro-RO"/>
        </w:rPr>
      </w:pPr>
    </w:p>
    <w:p w14:paraId="669C80F3" w14:textId="45EA1538" w:rsidR="00531D8B" w:rsidRPr="00D831C6" w:rsidRDefault="00D831C6" w:rsidP="00531D8B">
      <w:pPr>
        <w:pStyle w:val="ListParagraph"/>
        <w:tabs>
          <w:tab w:val="left" w:pos="2160"/>
        </w:tabs>
        <w:ind w:left="0"/>
        <w:jc w:val="both"/>
        <w:rPr>
          <w:szCs w:val="24"/>
          <w:lang w:val="ro-RO"/>
        </w:rPr>
      </w:pPr>
      <w:r w:rsidRPr="00D831C6">
        <w:rPr>
          <w:szCs w:val="24"/>
          <w:lang w:val="ro-RO"/>
        </w:rPr>
        <w:t>Din aceste considerente</w:t>
      </w:r>
      <w:r w:rsidR="005D602E" w:rsidRPr="00D831C6">
        <w:rPr>
          <w:szCs w:val="24"/>
          <w:lang w:val="ro-RO"/>
        </w:rPr>
        <w:t>, CCI a RM intenționează să organizeze în luna octombrie 2026 o misiune economică în județul Cluj pentru un grup de 5–6 companii din Republica Moldova, inclusiv întreprinderi de pe malul stâng al Nistrului, care au parcurs un program de pregătire pentru export și manifestă interes pentru dezvoltarea relațiilor comerciale cu parteneri din România și Uniunea Europeană.</w:t>
      </w:r>
    </w:p>
    <w:p w14:paraId="69FEE715" w14:textId="77777777" w:rsidR="00531D8B" w:rsidRPr="00D831C6" w:rsidRDefault="00531D8B" w:rsidP="00531D8B">
      <w:pPr>
        <w:pStyle w:val="ListParagraph"/>
        <w:tabs>
          <w:tab w:val="left" w:pos="2160"/>
        </w:tabs>
        <w:ind w:left="0"/>
        <w:jc w:val="both"/>
        <w:rPr>
          <w:szCs w:val="24"/>
          <w:lang w:val="ro-RO"/>
        </w:rPr>
      </w:pPr>
    </w:p>
    <w:p w14:paraId="0CF55606" w14:textId="1D0BD534" w:rsidR="005D602E" w:rsidRPr="00D831C6" w:rsidRDefault="005D602E" w:rsidP="00531D8B">
      <w:pPr>
        <w:pStyle w:val="ListParagraph"/>
        <w:tabs>
          <w:tab w:val="left" w:pos="2160"/>
        </w:tabs>
        <w:ind w:left="0"/>
        <w:jc w:val="both"/>
        <w:rPr>
          <w:szCs w:val="24"/>
          <w:lang w:val="ro-RO"/>
        </w:rPr>
      </w:pPr>
      <w:r w:rsidRPr="00D831C6">
        <w:rPr>
          <w:b/>
          <w:bCs/>
          <w:szCs w:val="24"/>
          <w:lang w:val="ro-RO"/>
        </w:rPr>
        <w:t>Scopul misiunii</w:t>
      </w:r>
    </w:p>
    <w:p w14:paraId="3AF1E6A4" w14:textId="77777777" w:rsidR="005D602E" w:rsidRPr="005D602E" w:rsidRDefault="005D602E" w:rsidP="00531D8B">
      <w:pPr>
        <w:pStyle w:val="ListParagraph"/>
        <w:tabs>
          <w:tab w:val="left" w:pos="2160"/>
        </w:tabs>
        <w:jc w:val="both"/>
        <w:rPr>
          <w:szCs w:val="24"/>
          <w:lang w:val="ro-RO"/>
        </w:rPr>
      </w:pPr>
      <w:r w:rsidRPr="005D602E">
        <w:rPr>
          <w:szCs w:val="24"/>
          <w:lang w:val="ro-RO"/>
        </w:rPr>
        <w:t>Facilitarea accesului IMM-urilor participante la piața românească și europeană prin dezvoltarea contactelor directe cu parteneri de afaceri, organizații de suport și actori relevanți din ecosistemul economic al regiunii Cluj.</w:t>
      </w:r>
    </w:p>
    <w:p w14:paraId="1550EE6B" w14:textId="77777777" w:rsidR="00531D8B" w:rsidRPr="00D831C6" w:rsidRDefault="00531D8B" w:rsidP="00531D8B">
      <w:pPr>
        <w:tabs>
          <w:tab w:val="left" w:pos="2160"/>
        </w:tabs>
        <w:spacing w:after="0" w:line="240" w:lineRule="auto"/>
        <w:jc w:val="both"/>
        <w:rPr>
          <w:rFonts w:ascii="Times New Roman" w:hAnsi="Times New Roman" w:cs="Times New Roman"/>
          <w:b/>
          <w:bCs/>
          <w:sz w:val="24"/>
          <w:szCs w:val="24"/>
          <w:lang w:val="ro-RO"/>
        </w:rPr>
      </w:pPr>
    </w:p>
    <w:p w14:paraId="6D29FFD6" w14:textId="5CD74D52" w:rsidR="005D602E" w:rsidRPr="00D831C6" w:rsidRDefault="005D602E" w:rsidP="00531D8B">
      <w:pPr>
        <w:tabs>
          <w:tab w:val="left" w:pos="2160"/>
        </w:tabs>
        <w:spacing w:after="0" w:line="240" w:lineRule="auto"/>
        <w:jc w:val="both"/>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t>Obiective</w:t>
      </w:r>
      <w:r w:rsidR="00531D8B" w:rsidRPr="00D831C6">
        <w:rPr>
          <w:rFonts w:ascii="Times New Roman" w:hAnsi="Times New Roman" w:cs="Times New Roman"/>
          <w:b/>
          <w:bCs/>
          <w:sz w:val="24"/>
          <w:szCs w:val="24"/>
          <w:lang w:val="ro-RO"/>
        </w:rPr>
        <w:t>:</w:t>
      </w:r>
    </w:p>
    <w:p w14:paraId="7F48A1E9" w14:textId="77777777" w:rsidR="005D602E" w:rsidRPr="005D602E" w:rsidRDefault="005D602E" w:rsidP="00531D8B">
      <w:pPr>
        <w:pStyle w:val="ListParagraph"/>
        <w:numPr>
          <w:ilvl w:val="0"/>
          <w:numId w:val="11"/>
        </w:numPr>
        <w:tabs>
          <w:tab w:val="left" w:pos="2160"/>
        </w:tabs>
        <w:jc w:val="both"/>
        <w:rPr>
          <w:szCs w:val="24"/>
          <w:lang w:val="ro-RO"/>
        </w:rPr>
      </w:pPr>
      <w:r w:rsidRPr="005D602E">
        <w:rPr>
          <w:szCs w:val="24"/>
          <w:lang w:val="ro-RO"/>
        </w:rPr>
        <w:t>identificarea oportunităților de export și cooperare comercială;</w:t>
      </w:r>
    </w:p>
    <w:p w14:paraId="20785A83" w14:textId="77777777" w:rsidR="005D602E" w:rsidRPr="005D602E" w:rsidRDefault="005D602E" w:rsidP="00531D8B">
      <w:pPr>
        <w:pStyle w:val="ListParagraph"/>
        <w:numPr>
          <w:ilvl w:val="0"/>
          <w:numId w:val="11"/>
        </w:numPr>
        <w:tabs>
          <w:tab w:val="left" w:pos="2160"/>
        </w:tabs>
        <w:jc w:val="both"/>
        <w:rPr>
          <w:szCs w:val="24"/>
          <w:lang w:val="ro-RO"/>
        </w:rPr>
      </w:pPr>
      <w:r w:rsidRPr="005D602E">
        <w:rPr>
          <w:szCs w:val="24"/>
          <w:lang w:val="ro-RO"/>
        </w:rPr>
        <w:t>facilitarea contactelor directe cu potențiali parteneri, distribuitori și importatori;</w:t>
      </w:r>
    </w:p>
    <w:p w14:paraId="44351899" w14:textId="77777777" w:rsidR="005D602E" w:rsidRPr="005D602E" w:rsidRDefault="005D602E" w:rsidP="00531D8B">
      <w:pPr>
        <w:pStyle w:val="ListParagraph"/>
        <w:numPr>
          <w:ilvl w:val="0"/>
          <w:numId w:val="11"/>
        </w:numPr>
        <w:tabs>
          <w:tab w:val="left" w:pos="2160"/>
        </w:tabs>
        <w:jc w:val="both"/>
        <w:rPr>
          <w:szCs w:val="24"/>
          <w:lang w:val="ro-RO"/>
        </w:rPr>
      </w:pPr>
      <w:r w:rsidRPr="005D602E">
        <w:rPr>
          <w:szCs w:val="24"/>
          <w:lang w:val="ro-RO"/>
        </w:rPr>
        <w:t>promovarea produselor și serviciilor companiilor participante;</w:t>
      </w:r>
    </w:p>
    <w:p w14:paraId="43FD8A96" w14:textId="77777777" w:rsidR="005D602E" w:rsidRPr="005D602E" w:rsidRDefault="005D602E" w:rsidP="00531D8B">
      <w:pPr>
        <w:pStyle w:val="ListParagraph"/>
        <w:numPr>
          <w:ilvl w:val="0"/>
          <w:numId w:val="11"/>
        </w:numPr>
        <w:tabs>
          <w:tab w:val="left" w:pos="2160"/>
        </w:tabs>
        <w:jc w:val="both"/>
        <w:rPr>
          <w:szCs w:val="24"/>
          <w:lang w:val="ro-RO"/>
        </w:rPr>
      </w:pPr>
      <w:r w:rsidRPr="005D602E">
        <w:rPr>
          <w:szCs w:val="24"/>
          <w:lang w:val="ro-RO"/>
        </w:rPr>
        <w:t>preluarea bunelor practici privind dezvoltarea afacerilor și accesul pe piața Uniunii Europene;</w:t>
      </w:r>
    </w:p>
    <w:p w14:paraId="70BA70A2" w14:textId="77777777" w:rsidR="005D602E" w:rsidRPr="00D831C6" w:rsidRDefault="005D602E" w:rsidP="00531D8B">
      <w:pPr>
        <w:pStyle w:val="ListParagraph"/>
        <w:numPr>
          <w:ilvl w:val="0"/>
          <w:numId w:val="11"/>
        </w:numPr>
        <w:tabs>
          <w:tab w:val="left" w:pos="2160"/>
        </w:tabs>
        <w:jc w:val="both"/>
        <w:rPr>
          <w:szCs w:val="24"/>
          <w:lang w:val="ro-RO"/>
        </w:rPr>
      </w:pPr>
      <w:r w:rsidRPr="005D602E">
        <w:rPr>
          <w:szCs w:val="24"/>
          <w:lang w:val="ro-RO"/>
        </w:rPr>
        <w:t>consolidarea relațiilor economice dintre comunitățile de afaceri din Republica Moldova și România.</w:t>
      </w:r>
    </w:p>
    <w:p w14:paraId="38065192" w14:textId="77777777" w:rsidR="00531D8B" w:rsidRPr="005D602E" w:rsidRDefault="00531D8B" w:rsidP="00531D8B">
      <w:pPr>
        <w:pStyle w:val="ListParagraph"/>
        <w:tabs>
          <w:tab w:val="left" w:pos="2160"/>
        </w:tabs>
        <w:jc w:val="both"/>
        <w:rPr>
          <w:szCs w:val="24"/>
          <w:lang w:val="ro-RO"/>
        </w:rPr>
      </w:pPr>
    </w:p>
    <w:p w14:paraId="3B7FF661" w14:textId="65741E6F" w:rsidR="005D602E" w:rsidRPr="00D831C6" w:rsidRDefault="005D602E" w:rsidP="00531D8B">
      <w:pPr>
        <w:tabs>
          <w:tab w:val="left" w:pos="2160"/>
        </w:tabs>
        <w:spacing w:after="0" w:line="240" w:lineRule="auto"/>
        <w:jc w:val="both"/>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lastRenderedPageBreak/>
        <w:t>Participanți</w:t>
      </w:r>
      <w:r w:rsidR="00531D8B" w:rsidRPr="00D831C6">
        <w:rPr>
          <w:rFonts w:ascii="Times New Roman" w:hAnsi="Times New Roman" w:cs="Times New Roman"/>
          <w:b/>
          <w:bCs/>
          <w:sz w:val="24"/>
          <w:szCs w:val="24"/>
          <w:lang w:val="ro-RO"/>
        </w:rPr>
        <w:t>:</w:t>
      </w:r>
    </w:p>
    <w:p w14:paraId="371BC713" w14:textId="77777777" w:rsidR="005D602E" w:rsidRPr="005D602E" w:rsidRDefault="005D602E" w:rsidP="00531D8B">
      <w:pPr>
        <w:pStyle w:val="ListParagraph"/>
        <w:tabs>
          <w:tab w:val="left" w:pos="2160"/>
        </w:tabs>
        <w:jc w:val="both"/>
        <w:rPr>
          <w:szCs w:val="24"/>
          <w:lang w:val="ro-RO"/>
        </w:rPr>
      </w:pPr>
      <w:r w:rsidRPr="005D602E">
        <w:rPr>
          <w:szCs w:val="24"/>
          <w:lang w:val="ro-RO"/>
        </w:rPr>
        <w:t>Delegația va fi formată din:</w:t>
      </w:r>
    </w:p>
    <w:p w14:paraId="3FB0E397" w14:textId="77777777" w:rsidR="005D602E" w:rsidRPr="005D602E" w:rsidRDefault="005D602E" w:rsidP="00531D8B">
      <w:pPr>
        <w:pStyle w:val="ListParagraph"/>
        <w:numPr>
          <w:ilvl w:val="0"/>
          <w:numId w:val="12"/>
        </w:numPr>
        <w:tabs>
          <w:tab w:val="left" w:pos="2160"/>
        </w:tabs>
        <w:jc w:val="both"/>
        <w:rPr>
          <w:szCs w:val="24"/>
          <w:lang w:val="ro-RO"/>
        </w:rPr>
      </w:pPr>
      <w:r w:rsidRPr="005D602E">
        <w:rPr>
          <w:szCs w:val="24"/>
          <w:lang w:val="ro-RO"/>
        </w:rPr>
        <w:t>5–6 companii beneficiare ale programului;</w:t>
      </w:r>
    </w:p>
    <w:p w14:paraId="001800D6" w14:textId="77777777" w:rsidR="005D602E" w:rsidRPr="005D602E" w:rsidRDefault="005D602E" w:rsidP="00531D8B">
      <w:pPr>
        <w:pStyle w:val="ListParagraph"/>
        <w:numPr>
          <w:ilvl w:val="0"/>
          <w:numId w:val="12"/>
        </w:numPr>
        <w:tabs>
          <w:tab w:val="left" w:pos="2160"/>
        </w:tabs>
        <w:jc w:val="both"/>
        <w:rPr>
          <w:szCs w:val="24"/>
          <w:lang w:val="ro-RO"/>
        </w:rPr>
      </w:pPr>
      <w:r w:rsidRPr="005D602E">
        <w:rPr>
          <w:szCs w:val="24"/>
          <w:lang w:val="ro-RO"/>
        </w:rPr>
        <w:t>reprezentanți ai Camerei de Comerț și Industrie a Republicii Moldova;</w:t>
      </w:r>
    </w:p>
    <w:p w14:paraId="33E4B137" w14:textId="77777777" w:rsidR="005D602E" w:rsidRPr="005D602E" w:rsidRDefault="005D602E" w:rsidP="00531D8B">
      <w:pPr>
        <w:pStyle w:val="ListParagraph"/>
        <w:numPr>
          <w:ilvl w:val="0"/>
          <w:numId w:val="12"/>
        </w:numPr>
        <w:tabs>
          <w:tab w:val="left" w:pos="2160"/>
        </w:tabs>
        <w:jc w:val="both"/>
        <w:rPr>
          <w:szCs w:val="24"/>
          <w:lang w:val="ro-RO"/>
        </w:rPr>
      </w:pPr>
      <w:r w:rsidRPr="005D602E">
        <w:rPr>
          <w:szCs w:val="24"/>
          <w:lang w:val="ro-RO"/>
        </w:rPr>
        <w:t xml:space="preserve">reprezentanți ai Programului PNUD </w:t>
      </w:r>
      <w:proofErr w:type="spellStart"/>
      <w:r w:rsidRPr="005D602E">
        <w:rPr>
          <w:szCs w:val="24"/>
          <w:lang w:val="ro-RO"/>
        </w:rPr>
        <w:t>AdTrade</w:t>
      </w:r>
      <w:proofErr w:type="spellEnd"/>
      <w:r w:rsidRPr="005D602E">
        <w:rPr>
          <w:szCs w:val="24"/>
          <w:lang w:val="ro-RO"/>
        </w:rPr>
        <w:t>.</w:t>
      </w:r>
    </w:p>
    <w:p w14:paraId="7B62B263" w14:textId="034E62BC" w:rsidR="00531D8B" w:rsidRPr="00D831C6" w:rsidRDefault="005D602E" w:rsidP="00531D8B">
      <w:pPr>
        <w:pStyle w:val="ListParagraph"/>
        <w:tabs>
          <w:tab w:val="left" w:pos="2160"/>
        </w:tabs>
        <w:jc w:val="both"/>
        <w:rPr>
          <w:szCs w:val="24"/>
          <w:lang w:val="ro-RO"/>
        </w:rPr>
      </w:pPr>
      <w:r w:rsidRPr="005D602E">
        <w:rPr>
          <w:szCs w:val="24"/>
          <w:lang w:val="ro-RO"/>
        </w:rPr>
        <w:t>Companiile participante vor dispune de profiluri de cooperare, materiale promoționale și oferte comerciale pregătite în prealabil pentru întâlnirile de afaceri.</w:t>
      </w:r>
    </w:p>
    <w:p w14:paraId="1D506622" w14:textId="77777777" w:rsidR="00531D8B" w:rsidRPr="00D831C6" w:rsidRDefault="00531D8B" w:rsidP="00531D8B">
      <w:pPr>
        <w:pStyle w:val="ListParagraph"/>
        <w:tabs>
          <w:tab w:val="left" w:pos="2160"/>
        </w:tabs>
        <w:jc w:val="both"/>
        <w:rPr>
          <w:szCs w:val="24"/>
          <w:lang w:val="ro-RO"/>
        </w:rPr>
      </w:pPr>
    </w:p>
    <w:p w14:paraId="33655AAC" w14:textId="66351686" w:rsidR="005D602E" w:rsidRPr="00D831C6" w:rsidRDefault="00531D8B" w:rsidP="00531D8B">
      <w:pPr>
        <w:tabs>
          <w:tab w:val="left" w:pos="2160"/>
        </w:tabs>
        <w:spacing w:after="0" w:line="240" w:lineRule="auto"/>
        <w:jc w:val="both"/>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t>A</w:t>
      </w:r>
      <w:r w:rsidR="005D602E" w:rsidRPr="00D831C6">
        <w:rPr>
          <w:rFonts w:ascii="Times New Roman" w:hAnsi="Times New Roman" w:cs="Times New Roman"/>
          <w:b/>
          <w:bCs/>
          <w:sz w:val="24"/>
          <w:szCs w:val="24"/>
          <w:lang w:val="ro-RO"/>
        </w:rPr>
        <w:t>ctivități propuse</w:t>
      </w:r>
      <w:r w:rsidRPr="00D831C6">
        <w:rPr>
          <w:rFonts w:ascii="Times New Roman" w:hAnsi="Times New Roman" w:cs="Times New Roman"/>
          <w:b/>
          <w:bCs/>
          <w:sz w:val="24"/>
          <w:szCs w:val="24"/>
          <w:lang w:val="ro-RO"/>
        </w:rPr>
        <w:t>:</w:t>
      </w:r>
    </w:p>
    <w:p w14:paraId="52545804" w14:textId="4EAC2E4A" w:rsidR="005D602E" w:rsidRPr="005D602E" w:rsidRDefault="005D602E" w:rsidP="00531D8B">
      <w:pPr>
        <w:pStyle w:val="ListParagraph"/>
        <w:tabs>
          <w:tab w:val="left" w:pos="2160"/>
        </w:tabs>
        <w:jc w:val="both"/>
        <w:rPr>
          <w:szCs w:val="24"/>
          <w:lang w:val="ro-RO"/>
        </w:rPr>
      </w:pPr>
      <w:r w:rsidRPr="005D602E">
        <w:rPr>
          <w:szCs w:val="24"/>
          <w:lang w:val="ro-RO"/>
        </w:rPr>
        <w:t xml:space="preserve">Durata estimativă a misiunii este de 3–4 zile </w:t>
      </w:r>
      <w:r w:rsidR="00531D8B" w:rsidRPr="00D831C6">
        <w:rPr>
          <w:szCs w:val="24"/>
          <w:lang w:val="ro-RO"/>
        </w:rPr>
        <w:t>de lucru</w:t>
      </w:r>
      <w:r w:rsidRPr="005D602E">
        <w:rPr>
          <w:szCs w:val="24"/>
          <w:lang w:val="ro-RO"/>
        </w:rPr>
        <w:t xml:space="preserve"> și ar putea include:</w:t>
      </w:r>
    </w:p>
    <w:p w14:paraId="08C18200" w14:textId="0A568387" w:rsidR="005D602E" w:rsidRPr="005D602E" w:rsidRDefault="005D602E" w:rsidP="00531D8B">
      <w:pPr>
        <w:pStyle w:val="ListParagraph"/>
        <w:tabs>
          <w:tab w:val="left" w:pos="2160"/>
        </w:tabs>
        <w:jc w:val="both"/>
        <w:rPr>
          <w:szCs w:val="24"/>
          <w:lang w:val="ro-RO"/>
        </w:rPr>
      </w:pPr>
      <w:r w:rsidRPr="005D602E">
        <w:rPr>
          <w:b/>
          <w:bCs/>
          <w:szCs w:val="24"/>
          <w:lang w:val="ro-RO"/>
        </w:rPr>
        <w:t xml:space="preserve">1. Forum de Afaceri </w:t>
      </w:r>
      <w:r w:rsidRPr="00D831C6">
        <w:rPr>
          <w:b/>
          <w:bCs/>
          <w:szCs w:val="24"/>
          <w:lang w:val="ro-RO"/>
        </w:rPr>
        <w:t xml:space="preserve">Bilateral </w:t>
      </w:r>
      <w:r w:rsidRPr="005D602E">
        <w:rPr>
          <w:b/>
          <w:bCs/>
          <w:szCs w:val="24"/>
          <w:lang w:val="ro-RO"/>
        </w:rPr>
        <w:t>Republica Moldova – România</w:t>
      </w:r>
    </w:p>
    <w:p w14:paraId="02A4E6BC" w14:textId="77777777" w:rsidR="005D602E" w:rsidRPr="005D602E" w:rsidRDefault="005D602E" w:rsidP="00531D8B">
      <w:pPr>
        <w:pStyle w:val="ListParagraph"/>
        <w:numPr>
          <w:ilvl w:val="0"/>
          <w:numId w:val="13"/>
        </w:numPr>
        <w:tabs>
          <w:tab w:val="left" w:pos="2160"/>
        </w:tabs>
        <w:jc w:val="both"/>
        <w:rPr>
          <w:szCs w:val="24"/>
          <w:lang w:val="ro-RO"/>
        </w:rPr>
      </w:pPr>
      <w:r w:rsidRPr="005D602E">
        <w:rPr>
          <w:szCs w:val="24"/>
          <w:lang w:val="ro-RO"/>
        </w:rPr>
        <w:t>prezentarea companiilor participante;</w:t>
      </w:r>
    </w:p>
    <w:p w14:paraId="0B347EA3" w14:textId="77777777" w:rsidR="005D602E" w:rsidRPr="005D602E" w:rsidRDefault="005D602E" w:rsidP="00531D8B">
      <w:pPr>
        <w:pStyle w:val="ListParagraph"/>
        <w:numPr>
          <w:ilvl w:val="0"/>
          <w:numId w:val="13"/>
        </w:numPr>
        <w:tabs>
          <w:tab w:val="left" w:pos="2160"/>
        </w:tabs>
        <w:jc w:val="both"/>
        <w:rPr>
          <w:szCs w:val="24"/>
          <w:lang w:val="ro-RO"/>
        </w:rPr>
      </w:pPr>
      <w:r w:rsidRPr="005D602E">
        <w:rPr>
          <w:szCs w:val="24"/>
          <w:lang w:val="ro-RO"/>
        </w:rPr>
        <w:t xml:space="preserve">sesiuni de networking și </w:t>
      </w:r>
      <w:proofErr w:type="spellStart"/>
      <w:r w:rsidRPr="005D602E">
        <w:rPr>
          <w:szCs w:val="24"/>
          <w:lang w:val="ro-RO"/>
        </w:rPr>
        <w:t>matchmaking</w:t>
      </w:r>
      <w:proofErr w:type="spellEnd"/>
      <w:r w:rsidRPr="005D602E">
        <w:rPr>
          <w:szCs w:val="24"/>
          <w:lang w:val="ro-RO"/>
        </w:rPr>
        <w:t>.</w:t>
      </w:r>
    </w:p>
    <w:p w14:paraId="77EAD981" w14:textId="77777777" w:rsidR="005D602E" w:rsidRPr="005D602E" w:rsidRDefault="005D602E" w:rsidP="00531D8B">
      <w:pPr>
        <w:pStyle w:val="ListParagraph"/>
        <w:tabs>
          <w:tab w:val="left" w:pos="2160"/>
        </w:tabs>
        <w:jc w:val="both"/>
        <w:rPr>
          <w:szCs w:val="24"/>
          <w:lang w:val="ro-RO"/>
        </w:rPr>
      </w:pPr>
      <w:r w:rsidRPr="005D602E">
        <w:rPr>
          <w:b/>
          <w:bCs/>
          <w:szCs w:val="24"/>
          <w:lang w:val="ro-RO"/>
        </w:rPr>
        <w:t>2. Întâlniri B2B</w:t>
      </w:r>
    </w:p>
    <w:p w14:paraId="07A713BB" w14:textId="77777777" w:rsidR="005D602E" w:rsidRPr="005D602E" w:rsidRDefault="005D602E" w:rsidP="00531D8B">
      <w:pPr>
        <w:pStyle w:val="ListParagraph"/>
        <w:numPr>
          <w:ilvl w:val="0"/>
          <w:numId w:val="14"/>
        </w:numPr>
        <w:tabs>
          <w:tab w:val="left" w:pos="2160"/>
        </w:tabs>
        <w:jc w:val="both"/>
        <w:rPr>
          <w:szCs w:val="24"/>
          <w:lang w:val="ro-RO"/>
        </w:rPr>
      </w:pPr>
      <w:r w:rsidRPr="005D602E">
        <w:rPr>
          <w:szCs w:val="24"/>
          <w:lang w:val="ro-RO"/>
        </w:rPr>
        <w:t>întrevederi individuale și de grup cu potențiali parteneri de afaceri din regiunea Cluj, organizate în funcție de profilul și interesele companiilor participante.</w:t>
      </w:r>
    </w:p>
    <w:p w14:paraId="2FACAA73" w14:textId="77777777" w:rsidR="005D602E" w:rsidRPr="005D602E" w:rsidRDefault="005D602E" w:rsidP="00531D8B">
      <w:pPr>
        <w:pStyle w:val="ListParagraph"/>
        <w:tabs>
          <w:tab w:val="left" w:pos="2160"/>
        </w:tabs>
        <w:jc w:val="both"/>
        <w:rPr>
          <w:szCs w:val="24"/>
          <w:lang w:val="ro-RO"/>
        </w:rPr>
      </w:pPr>
      <w:r w:rsidRPr="005D602E">
        <w:rPr>
          <w:b/>
          <w:bCs/>
          <w:szCs w:val="24"/>
          <w:lang w:val="ro-RO"/>
        </w:rPr>
        <w:t>3. Vizite de studiu și schimb de experiență</w:t>
      </w:r>
    </w:p>
    <w:p w14:paraId="0E13DC7D" w14:textId="77777777" w:rsidR="005D602E" w:rsidRPr="005D602E" w:rsidRDefault="005D602E" w:rsidP="00531D8B">
      <w:pPr>
        <w:pStyle w:val="ListParagraph"/>
        <w:numPr>
          <w:ilvl w:val="0"/>
          <w:numId w:val="15"/>
        </w:numPr>
        <w:tabs>
          <w:tab w:val="left" w:pos="2160"/>
        </w:tabs>
        <w:jc w:val="both"/>
        <w:rPr>
          <w:szCs w:val="24"/>
          <w:lang w:val="ro-RO"/>
        </w:rPr>
      </w:pPr>
      <w:r w:rsidRPr="005D602E">
        <w:rPr>
          <w:szCs w:val="24"/>
          <w:lang w:val="ro-RO"/>
        </w:rPr>
        <w:t>vizite la companii și unități de producție relevante;</w:t>
      </w:r>
    </w:p>
    <w:p w14:paraId="2AFE71AA" w14:textId="77777777" w:rsidR="005D602E" w:rsidRPr="005D602E" w:rsidRDefault="005D602E" w:rsidP="00531D8B">
      <w:pPr>
        <w:pStyle w:val="ListParagraph"/>
        <w:numPr>
          <w:ilvl w:val="0"/>
          <w:numId w:val="15"/>
        </w:numPr>
        <w:tabs>
          <w:tab w:val="left" w:pos="2160"/>
        </w:tabs>
        <w:jc w:val="both"/>
        <w:rPr>
          <w:szCs w:val="24"/>
          <w:lang w:val="ro-RO"/>
        </w:rPr>
      </w:pPr>
      <w:r w:rsidRPr="005D602E">
        <w:rPr>
          <w:szCs w:val="24"/>
          <w:lang w:val="ro-RO"/>
        </w:rPr>
        <w:t>întâlniri cu organizații și structuri de suport pentru afaceri.</w:t>
      </w:r>
    </w:p>
    <w:p w14:paraId="7E5B60D1" w14:textId="77777777" w:rsidR="005D602E" w:rsidRPr="005D602E" w:rsidRDefault="005D602E" w:rsidP="00531D8B">
      <w:pPr>
        <w:pStyle w:val="ListParagraph"/>
        <w:tabs>
          <w:tab w:val="left" w:pos="2160"/>
        </w:tabs>
        <w:jc w:val="both"/>
        <w:rPr>
          <w:szCs w:val="24"/>
          <w:lang w:val="ro-RO"/>
        </w:rPr>
      </w:pPr>
      <w:r w:rsidRPr="005D602E">
        <w:rPr>
          <w:b/>
          <w:bCs/>
          <w:szCs w:val="24"/>
          <w:lang w:val="ro-RO"/>
        </w:rPr>
        <w:t>4. Întâlniri instituționale</w:t>
      </w:r>
    </w:p>
    <w:p w14:paraId="129E3EDE" w14:textId="77777777" w:rsidR="005D602E" w:rsidRPr="005D602E" w:rsidRDefault="005D602E" w:rsidP="00531D8B">
      <w:pPr>
        <w:pStyle w:val="ListParagraph"/>
        <w:numPr>
          <w:ilvl w:val="0"/>
          <w:numId w:val="16"/>
        </w:numPr>
        <w:tabs>
          <w:tab w:val="left" w:pos="2160"/>
        </w:tabs>
        <w:jc w:val="both"/>
        <w:rPr>
          <w:szCs w:val="24"/>
          <w:lang w:val="ro-RO"/>
        </w:rPr>
      </w:pPr>
      <w:r w:rsidRPr="005D602E">
        <w:rPr>
          <w:szCs w:val="24"/>
          <w:lang w:val="ro-RO"/>
        </w:rPr>
        <w:t>discuții cu clustere, asociații de business și alte organizații relevante pentru dezvoltarea exporturilor și internaționalizarea IMM-urilor.</w:t>
      </w:r>
    </w:p>
    <w:p w14:paraId="7CF88C8E" w14:textId="77777777" w:rsidR="00531D8B" w:rsidRPr="00D831C6" w:rsidRDefault="00531D8B" w:rsidP="00531D8B">
      <w:pPr>
        <w:tabs>
          <w:tab w:val="left" w:pos="2160"/>
        </w:tabs>
        <w:spacing w:after="0" w:line="240" w:lineRule="auto"/>
        <w:jc w:val="both"/>
        <w:rPr>
          <w:rFonts w:ascii="Times New Roman" w:hAnsi="Times New Roman" w:cs="Times New Roman"/>
          <w:b/>
          <w:bCs/>
          <w:sz w:val="24"/>
          <w:szCs w:val="24"/>
          <w:lang w:val="ro-RO"/>
        </w:rPr>
      </w:pPr>
    </w:p>
    <w:p w14:paraId="5BDE97C0" w14:textId="146EE29E" w:rsidR="005D602E" w:rsidRPr="00D831C6" w:rsidRDefault="005D602E" w:rsidP="00531D8B">
      <w:pPr>
        <w:tabs>
          <w:tab w:val="left" w:pos="2160"/>
        </w:tabs>
        <w:spacing w:after="0" w:line="240" w:lineRule="auto"/>
        <w:jc w:val="both"/>
        <w:rPr>
          <w:rFonts w:ascii="Times New Roman" w:hAnsi="Times New Roman" w:cs="Times New Roman"/>
          <w:b/>
          <w:bCs/>
          <w:sz w:val="24"/>
          <w:szCs w:val="24"/>
          <w:lang w:val="ro-RO"/>
        </w:rPr>
      </w:pPr>
      <w:r w:rsidRPr="00D831C6">
        <w:rPr>
          <w:rFonts w:ascii="Times New Roman" w:hAnsi="Times New Roman" w:cs="Times New Roman"/>
          <w:b/>
          <w:bCs/>
          <w:sz w:val="24"/>
          <w:szCs w:val="24"/>
          <w:lang w:val="ro-RO"/>
        </w:rPr>
        <w:t>Suportul solicitat din partea CCI Cluj</w:t>
      </w:r>
      <w:r w:rsidR="00531D8B" w:rsidRPr="00D831C6">
        <w:rPr>
          <w:rFonts w:ascii="Times New Roman" w:hAnsi="Times New Roman" w:cs="Times New Roman"/>
          <w:b/>
          <w:bCs/>
          <w:sz w:val="24"/>
          <w:szCs w:val="24"/>
          <w:lang w:val="ro-RO"/>
        </w:rPr>
        <w:t>:</w:t>
      </w:r>
    </w:p>
    <w:p w14:paraId="05707712" w14:textId="77777777" w:rsidR="005D602E" w:rsidRPr="00D831C6" w:rsidRDefault="005D602E" w:rsidP="00531D8B">
      <w:pPr>
        <w:tabs>
          <w:tab w:val="left" w:pos="2160"/>
        </w:tabs>
        <w:spacing w:after="0" w:line="240" w:lineRule="auto"/>
        <w:jc w:val="both"/>
        <w:rPr>
          <w:rFonts w:ascii="Times New Roman" w:hAnsi="Times New Roman" w:cs="Times New Roman"/>
          <w:sz w:val="24"/>
          <w:szCs w:val="24"/>
          <w:lang w:val="ro-RO"/>
        </w:rPr>
      </w:pPr>
      <w:r w:rsidRPr="00D831C6">
        <w:rPr>
          <w:rFonts w:ascii="Times New Roman" w:hAnsi="Times New Roman" w:cs="Times New Roman"/>
          <w:sz w:val="24"/>
          <w:szCs w:val="24"/>
          <w:lang w:val="ro-RO"/>
        </w:rPr>
        <w:t>În vederea organizării eficiente a misiunii economice, CCI a RM solicită sprijinul CCI Cluj pentru:</w:t>
      </w:r>
    </w:p>
    <w:p w14:paraId="4694AA9B" w14:textId="77777777" w:rsidR="005D602E" w:rsidRPr="005D602E" w:rsidRDefault="005D602E" w:rsidP="00531D8B">
      <w:pPr>
        <w:pStyle w:val="ListParagraph"/>
        <w:numPr>
          <w:ilvl w:val="0"/>
          <w:numId w:val="17"/>
        </w:numPr>
        <w:tabs>
          <w:tab w:val="left" w:pos="2160"/>
        </w:tabs>
        <w:jc w:val="both"/>
        <w:rPr>
          <w:szCs w:val="24"/>
          <w:lang w:val="ro-RO"/>
        </w:rPr>
      </w:pPr>
      <w:r w:rsidRPr="005D602E">
        <w:rPr>
          <w:szCs w:val="24"/>
          <w:lang w:val="ro-RO"/>
        </w:rPr>
        <w:t>elaborarea și coordonarea programului de afaceri al misiunii;</w:t>
      </w:r>
    </w:p>
    <w:p w14:paraId="5061D792" w14:textId="77777777" w:rsidR="005D602E" w:rsidRPr="005D602E" w:rsidRDefault="005D602E" w:rsidP="00531D8B">
      <w:pPr>
        <w:pStyle w:val="ListParagraph"/>
        <w:numPr>
          <w:ilvl w:val="0"/>
          <w:numId w:val="17"/>
        </w:numPr>
        <w:tabs>
          <w:tab w:val="left" w:pos="2160"/>
        </w:tabs>
        <w:jc w:val="both"/>
        <w:rPr>
          <w:szCs w:val="24"/>
          <w:lang w:val="ro-RO"/>
        </w:rPr>
      </w:pPr>
      <w:r w:rsidRPr="005D602E">
        <w:rPr>
          <w:szCs w:val="24"/>
          <w:lang w:val="ro-RO"/>
        </w:rPr>
        <w:t>identificarea și mobilizarea companiilor și organizațiilor relevante din regiune;</w:t>
      </w:r>
    </w:p>
    <w:p w14:paraId="5497DF05" w14:textId="403CEB52" w:rsidR="005D602E" w:rsidRPr="005D602E" w:rsidRDefault="005D602E" w:rsidP="00531D8B">
      <w:pPr>
        <w:pStyle w:val="ListParagraph"/>
        <w:numPr>
          <w:ilvl w:val="0"/>
          <w:numId w:val="17"/>
        </w:numPr>
        <w:tabs>
          <w:tab w:val="left" w:pos="2160"/>
        </w:tabs>
        <w:jc w:val="both"/>
        <w:rPr>
          <w:szCs w:val="24"/>
          <w:lang w:val="ro-RO"/>
        </w:rPr>
      </w:pPr>
      <w:proofErr w:type="spellStart"/>
      <w:r w:rsidRPr="005D602E">
        <w:rPr>
          <w:szCs w:val="24"/>
          <w:lang w:val="ro-RO"/>
        </w:rPr>
        <w:t>co</w:t>
      </w:r>
      <w:proofErr w:type="spellEnd"/>
      <w:r w:rsidR="00D831C6">
        <w:rPr>
          <w:szCs w:val="24"/>
          <w:lang w:val="ro-RO"/>
        </w:rPr>
        <w:t>-</w:t>
      </w:r>
      <w:r w:rsidRPr="005D602E">
        <w:rPr>
          <w:szCs w:val="24"/>
          <w:lang w:val="ro-RO"/>
        </w:rPr>
        <w:t>organizarea Forumului de Afaceri Republica Moldova – România;</w:t>
      </w:r>
    </w:p>
    <w:p w14:paraId="61539AA1" w14:textId="77777777" w:rsidR="005D602E" w:rsidRPr="005D602E" w:rsidRDefault="005D602E" w:rsidP="00531D8B">
      <w:pPr>
        <w:pStyle w:val="ListParagraph"/>
        <w:numPr>
          <w:ilvl w:val="0"/>
          <w:numId w:val="17"/>
        </w:numPr>
        <w:tabs>
          <w:tab w:val="left" w:pos="2160"/>
        </w:tabs>
        <w:jc w:val="both"/>
        <w:rPr>
          <w:szCs w:val="24"/>
          <w:lang w:val="ro-RO"/>
        </w:rPr>
      </w:pPr>
      <w:r w:rsidRPr="005D602E">
        <w:rPr>
          <w:szCs w:val="24"/>
          <w:lang w:val="ro-RO"/>
        </w:rPr>
        <w:t>facilitarea organizării întâlnirilor B2B;</w:t>
      </w:r>
    </w:p>
    <w:p w14:paraId="5F600E31" w14:textId="1BCA9849" w:rsidR="005D602E" w:rsidRPr="005D602E" w:rsidRDefault="005D602E" w:rsidP="00531D8B">
      <w:pPr>
        <w:pStyle w:val="ListParagraph"/>
        <w:numPr>
          <w:ilvl w:val="0"/>
          <w:numId w:val="17"/>
        </w:numPr>
        <w:tabs>
          <w:tab w:val="left" w:pos="2160"/>
        </w:tabs>
        <w:jc w:val="both"/>
        <w:rPr>
          <w:szCs w:val="24"/>
          <w:lang w:val="ro-RO"/>
        </w:rPr>
      </w:pPr>
      <w:r w:rsidRPr="005D602E">
        <w:rPr>
          <w:szCs w:val="24"/>
          <w:lang w:val="ro-RO"/>
        </w:rPr>
        <w:t>identificarea și coordonarea vizitelor</w:t>
      </w:r>
      <w:r w:rsidRPr="00D831C6">
        <w:rPr>
          <w:szCs w:val="24"/>
          <w:lang w:val="ro-RO"/>
        </w:rPr>
        <w:t xml:space="preserve"> individuale și de grup </w:t>
      </w:r>
      <w:r w:rsidRPr="005D602E">
        <w:rPr>
          <w:szCs w:val="24"/>
          <w:lang w:val="ro-RO"/>
        </w:rPr>
        <w:t>la companii, clustere și alte organizații relevante;</w:t>
      </w:r>
    </w:p>
    <w:p w14:paraId="030D69BC" w14:textId="77777777" w:rsidR="005D602E" w:rsidRPr="005D602E" w:rsidRDefault="005D602E" w:rsidP="00531D8B">
      <w:pPr>
        <w:pStyle w:val="ListParagraph"/>
        <w:numPr>
          <w:ilvl w:val="0"/>
          <w:numId w:val="17"/>
        </w:numPr>
        <w:tabs>
          <w:tab w:val="left" w:pos="2160"/>
        </w:tabs>
        <w:jc w:val="both"/>
        <w:rPr>
          <w:szCs w:val="24"/>
          <w:lang w:val="ro-RO"/>
        </w:rPr>
      </w:pPr>
      <w:r w:rsidRPr="005D602E">
        <w:rPr>
          <w:szCs w:val="24"/>
          <w:lang w:val="ro-RO"/>
        </w:rPr>
        <w:t>facilitarea contactelor cu asociații profesionale și structuri de suport pentru afaceri;</w:t>
      </w:r>
    </w:p>
    <w:p w14:paraId="349E1568" w14:textId="48E906E2" w:rsidR="005D602E" w:rsidRPr="005D602E" w:rsidRDefault="005D602E" w:rsidP="00531D8B">
      <w:pPr>
        <w:pStyle w:val="ListParagraph"/>
        <w:numPr>
          <w:ilvl w:val="0"/>
          <w:numId w:val="17"/>
        </w:numPr>
        <w:tabs>
          <w:tab w:val="left" w:pos="2160"/>
        </w:tabs>
        <w:jc w:val="both"/>
        <w:rPr>
          <w:szCs w:val="24"/>
          <w:lang w:val="ro-RO"/>
        </w:rPr>
      </w:pPr>
      <w:r w:rsidRPr="005D602E">
        <w:rPr>
          <w:szCs w:val="24"/>
          <w:lang w:val="ro-RO"/>
        </w:rPr>
        <w:t>acordarea suportului logistic local privind identificarea hotelu</w:t>
      </w:r>
      <w:r w:rsidRPr="00D831C6">
        <w:rPr>
          <w:szCs w:val="24"/>
          <w:lang w:val="ro-RO"/>
        </w:rPr>
        <w:t xml:space="preserve">lui cu </w:t>
      </w:r>
      <w:proofErr w:type="spellStart"/>
      <w:r w:rsidRPr="00D831C6">
        <w:rPr>
          <w:szCs w:val="24"/>
          <w:lang w:val="ro-RO"/>
        </w:rPr>
        <w:t>raort</w:t>
      </w:r>
      <w:proofErr w:type="spellEnd"/>
      <w:r w:rsidRPr="00D831C6">
        <w:rPr>
          <w:szCs w:val="24"/>
          <w:lang w:val="ro-RO"/>
        </w:rPr>
        <w:t xml:space="preserve"> optim calitate-</w:t>
      </w:r>
      <w:proofErr w:type="spellStart"/>
      <w:r w:rsidRPr="00D831C6">
        <w:rPr>
          <w:szCs w:val="24"/>
          <w:lang w:val="ro-RO"/>
        </w:rPr>
        <w:t>pret</w:t>
      </w:r>
      <w:proofErr w:type="spellEnd"/>
      <w:r w:rsidRPr="00D831C6">
        <w:rPr>
          <w:szCs w:val="24"/>
          <w:lang w:val="ro-RO"/>
        </w:rPr>
        <w:t>,</w:t>
      </w:r>
      <w:r w:rsidRPr="005D602E">
        <w:rPr>
          <w:szCs w:val="24"/>
          <w:lang w:val="ro-RO"/>
        </w:rPr>
        <w:t xml:space="preserve"> </w:t>
      </w:r>
      <w:proofErr w:type="spellStart"/>
      <w:r w:rsidRPr="00D831C6">
        <w:rPr>
          <w:szCs w:val="24"/>
          <w:lang w:val="ro-RO"/>
        </w:rPr>
        <w:t>cattering</w:t>
      </w:r>
      <w:proofErr w:type="spellEnd"/>
      <w:r w:rsidRPr="00D831C6">
        <w:rPr>
          <w:szCs w:val="24"/>
          <w:lang w:val="ro-RO"/>
        </w:rPr>
        <w:t xml:space="preserve"> </w:t>
      </w:r>
      <w:r w:rsidRPr="005D602E">
        <w:rPr>
          <w:szCs w:val="24"/>
          <w:lang w:val="ro-RO"/>
        </w:rPr>
        <w:t>și altor servicii necesare desfășurării programului</w:t>
      </w:r>
      <w:r w:rsidRPr="00D831C6">
        <w:rPr>
          <w:szCs w:val="24"/>
          <w:lang w:val="ro-RO"/>
        </w:rPr>
        <w:t xml:space="preserve">, </w:t>
      </w:r>
    </w:p>
    <w:p w14:paraId="2E2571C4" w14:textId="77777777" w:rsidR="005D602E" w:rsidRPr="00D831C6" w:rsidRDefault="005D602E" w:rsidP="00531D8B">
      <w:pPr>
        <w:pStyle w:val="ListParagraph"/>
        <w:tabs>
          <w:tab w:val="left" w:pos="2160"/>
        </w:tabs>
        <w:jc w:val="both"/>
        <w:rPr>
          <w:b/>
          <w:bCs/>
          <w:szCs w:val="24"/>
          <w:lang w:val="ro-RO"/>
        </w:rPr>
      </w:pPr>
    </w:p>
    <w:p w14:paraId="2FA814E5" w14:textId="35253E71" w:rsidR="005D602E" w:rsidRPr="005D602E" w:rsidRDefault="005D602E" w:rsidP="00531D8B">
      <w:pPr>
        <w:pStyle w:val="ListParagraph"/>
        <w:tabs>
          <w:tab w:val="left" w:pos="2160"/>
        </w:tabs>
        <w:jc w:val="both"/>
        <w:rPr>
          <w:b/>
          <w:bCs/>
          <w:szCs w:val="24"/>
          <w:lang w:val="ro-RO"/>
        </w:rPr>
      </w:pPr>
      <w:r w:rsidRPr="005D602E">
        <w:rPr>
          <w:b/>
          <w:bCs/>
          <w:szCs w:val="24"/>
          <w:lang w:val="ro-RO"/>
        </w:rPr>
        <w:t>Rezultate așteptate</w:t>
      </w:r>
      <w:r w:rsidR="00531D8B" w:rsidRPr="00D831C6">
        <w:rPr>
          <w:b/>
          <w:bCs/>
          <w:szCs w:val="24"/>
          <w:lang w:val="ro-RO"/>
        </w:rPr>
        <w:t>:</w:t>
      </w:r>
    </w:p>
    <w:p w14:paraId="5E366510" w14:textId="77777777" w:rsidR="005D602E" w:rsidRPr="005D602E" w:rsidRDefault="005D602E" w:rsidP="00531D8B">
      <w:pPr>
        <w:pStyle w:val="ListParagraph"/>
        <w:numPr>
          <w:ilvl w:val="0"/>
          <w:numId w:val="18"/>
        </w:numPr>
        <w:tabs>
          <w:tab w:val="left" w:pos="2160"/>
        </w:tabs>
        <w:jc w:val="both"/>
        <w:rPr>
          <w:szCs w:val="24"/>
          <w:lang w:val="ro-RO"/>
        </w:rPr>
      </w:pPr>
      <w:r w:rsidRPr="005D602E">
        <w:rPr>
          <w:szCs w:val="24"/>
          <w:lang w:val="ro-RO"/>
        </w:rPr>
        <w:t>dezvoltarea de noi contacte și parteneriate de afaceri;</w:t>
      </w:r>
    </w:p>
    <w:p w14:paraId="67D008C7" w14:textId="77777777" w:rsidR="005D602E" w:rsidRPr="005D602E" w:rsidRDefault="005D602E" w:rsidP="00531D8B">
      <w:pPr>
        <w:pStyle w:val="ListParagraph"/>
        <w:numPr>
          <w:ilvl w:val="0"/>
          <w:numId w:val="18"/>
        </w:numPr>
        <w:tabs>
          <w:tab w:val="left" w:pos="2160"/>
        </w:tabs>
        <w:jc w:val="both"/>
        <w:rPr>
          <w:szCs w:val="24"/>
          <w:lang w:val="ro-RO"/>
        </w:rPr>
      </w:pPr>
      <w:r w:rsidRPr="005D602E">
        <w:rPr>
          <w:szCs w:val="24"/>
          <w:lang w:val="ro-RO"/>
        </w:rPr>
        <w:t>identificarea oportunităților concrete de export și cooperare;</w:t>
      </w:r>
    </w:p>
    <w:p w14:paraId="32ED9EB3" w14:textId="77777777" w:rsidR="005D602E" w:rsidRPr="005D602E" w:rsidRDefault="005D602E" w:rsidP="00531D8B">
      <w:pPr>
        <w:pStyle w:val="ListParagraph"/>
        <w:numPr>
          <w:ilvl w:val="0"/>
          <w:numId w:val="18"/>
        </w:numPr>
        <w:tabs>
          <w:tab w:val="left" w:pos="2160"/>
        </w:tabs>
        <w:jc w:val="both"/>
        <w:rPr>
          <w:szCs w:val="24"/>
          <w:lang w:val="ro-RO"/>
        </w:rPr>
      </w:pPr>
      <w:r w:rsidRPr="005D602E">
        <w:rPr>
          <w:szCs w:val="24"/>
          <w:lang w:val="ro-RO"/>
        </w:rPr>
        <w:t>consolidarea relațiilor economice dintre mediul de afaceri din Republica Moldova și România;</w:t>
      </w:r>
    </w:p>
    <w:p w14:paraId="36620558" w14:textId="77777777" w:rsidR="005D602E" w:rsidRPr="00D831C6" w:rsidRDefault="005D602E" w:rsidP="00531D8B">
      <w:pPr>
        <w:pStyle w:val="ListParagraph"/>
        <w:tabs>
          <w:tab w:val="left" w:pos="2160"/>
        </w:tabs>
        <w:ind w:left="0"/>
        <w:jc w:val="both"/>
        <w:rPr>
          <w:szCs w:val="24"/>
          <w:lang w:val="ro-RO"/>
        </w:rPr>
      </w:pPr>
      <w:r w:rsidRPr="005D602E">
        <w:rPr>
          <w:szCs w:val="24"/>
          <w:lang w:val="ro-RO"/>
        </w:rPr>
        <w:t>creșterea nivelului de pregătire al companiilor participante pentru accesarea pieței Uniunii Europene.</w:t>
      </w:r>
      <w:r w:rsidRPr="00D831C6">
        <w:rPr>
          <w:szCs w:val="24"/>
          <w:lang w:val="ro-RO"/>
        </w:rPr>
        <w:t xml:space="preserve"> </w:t>
      </w:r>
    </w:p>
    <w:p w14:paraId="1B4DB801" w14:textId="77777777" w:rsidR="005D602E" w:rsidRPr="00D831C6" w:rsidRDefault="005D602E" w:rsidP="00531D8B">
      <w:pPr>
        <w:pStyle w:val="ListParagraph"/>
        <w:tabs>
          <w:tab w:val="left" w:pos="2160"/>
        </w:tabs>
        <w:ind w:left="0"/>
        <w:jc w:val="both"/>
        <w:rPr>
          <w:szCs w:val="24"/>
          <w:lang w:val="ro-RO"/>
        </w:rPr>
      </w:pPr>
    </w:p>
    <w:p w14:paraId="216E95F5" w14:textId="32C084B5" w:rsidR="005D602E" w:rsidRPr="00D831C6" w:rsidRDefault="005D602E" w:rsidP="00531D8B">
      <w:pPr>
        <w:pStyle w:val="ListParagraph"/>
        <w:tabs>
          <w:tab w:val="left" w:pos="2160"/>
        </w:tabs>
        <w:ind w:left="0"/>
        <w:jc w:val="both"/>
        <w:rPr>
          <w:szCs w:val="24"/>
          <w:lang w:val="ro-RO"/>
        </w:rPr>
      </w:pPr>
      <w:r w:rsidRPr="00D831C6">
        <w:rPr>
          <w:b/>
          <w:bCs/>
          <w:szCs w:val="24"/>
          <w:lang w:val="ro-RO"/>
        </w:rPr>
        <w:t>Bugetul propus CCI Cluj</w:t>
      </w:r>
      <w:r w:rsidRPr="00D831C6">
        <w:rPr>
          <w:szCs w:val="24"/>
          <w:lang w:val="ro-RO"/>
        </w:rPr>
        <w:t xml:space="preserve"> pentru facilitarea organizării este de 2000 EURO</w:t>
      </w:r>
    </w:p>
    <w:p w14:paraId="2A7B9B5E" w14:textId="494D7979" w:rsidR="005D602E" w:rsidRPr="00D831C6" w:rsidRDefault="005D602E" w:rsidP="00531D8B">
      <w:pPr>
        <w:pStyle w:val="ListParagraph"/>
        <w:tabs>
          <w:tab w:val="left" w:pos="2160"/>
        </w:tabs>
        <w:ind w:left="0"/>
        <w:jc w:val="both"/>
        <w:rPr>
          <w:szCs w:val="24"/>
          <w:lang w:val="ro-RO"/>
        </w:rPr>
      </w:pPr>
      <w:r w:rsidRPr="00D831C6">
        <w:rPr>
          <w:b/>
          <w:bCs/>
          <w:szCs w:val="24"/>
          <w:lang w:val="ro-RO"/>
        </w:rPr>
        <w:t>Buget hotel:</w:t>
      </w:r>
      <w:r w:rsidRPr="00D831C6">
        <w:rPr>
          <w:szCs w:val="24"/>
          <w:lang w:val="ro-RO"/>
        </w:rPr>
        <w:t xml:space="preserve"> 90 EURO/noapte</w:t>
      </w:r>
      <w:r w:rsidRPr="00D831C6">
        <w:rPr>
          <w:szCs w:val="24"/>
          <w:lang w:val="ro-RO"/>
        </w:rPr>
        <w:t>/persoană cameră single</w:t>
      </w:r>
    </w:p>
    <w:p w14:paraId="60EDFBC9" w14:textId="630423F0" w:rsidR="005D602E" w:rsidRPr="005D602E" w:rsidRDefault="005D602E" w:rsidP="00531D8B">
      <w:pPr>
        <w:pStyle w:val="ListParagraph"/>
        <w:tabs>
          <w:tab w:val="left" w:pos="2160"/>
        </w:tabs>
        <w:jc w:val="both"/>
        <w:rPr>
          <w:szCs w:val="24"/>
          <w:lang w:val="ro-RO"/>
        </w:rPr>
      </w:pPr>
    </w:p>
    <w:p w14:paraId="6A4DD195" w14:textId="77777777" w:rsidR="00531D8B" w:rsidRPr="00D831C6" w:rsidRDefault="00531D8B" w:rsidP="00531D8B">
      <w:pPr>
        <w:tabs>
          <w:tab w:val="left" w:pos="2160"/>
        </w:tabs>
        <w:spacing w:after="0" w:line="240" w:lineRule="auto"/>
        <w:jc w:val="both"/>
        <w:rPr>
          <w:rFonts w:ascii="Times New Roman" w:hAnsi="Times New Roman" w:cs="Times New Roman"/>
          <w:sz w:val="24"/>
          <w:szCs w:val="24"/>
          <w:lang w:val="ro-RO"/>
        </w:rPr>
      </w:pPr>
      <w:r w:rsidRPr="00D831C6">
        <w:rPr>
          <w:rFonts w:ascii="Times New Roman" w:hAnsi="Times New Roman" w:cs="Times New Roman"/>
          <w:sz w:val="24"/>
          <w:szCs w:val="24"/>
          <w:lang w:val="ro-RO"/>
        </w:rPr>
        <w:t xml:space="preserve">De asemenea </w:t>
      </w:r>
      <w:r w:rsidRPr="00D831C6">
        <w:rPr>
          <w:rFonts w:ascii="Times New Roman" w:hAnsi="Times New Roman" w:cs="Times New Roman"/>
          <w:b/>
          <w:bCs/>
          <w:sz w:val="24"/>
          <w:szCs w:val="24"/>
          <w:lang w:val="ro-RO"/>
        </w:rPr>
        <w:t>propunem organizarea, în timpul cel mai apropiat a unei discuții online pentru clarificarea detaliilor suplimentare.</w:t>
      </w:r>
    </w:p>
    <w:p w14:paraId="466E3904" w14:textId="77777777" w:rsidR="00531D8B" w:rsidRPr="00D831C6" w:rsidRDefault="00531D8B" w:rsidP="00531D8B">
      <w:pPr>
        <w:pStyle w:val="ListParagraph"/>
        <w:tabs>
          <w:tab w:val="left" w:pos="2160"/>
        </w:tabs>
        <w:ind w:left="0"/>
        <w:jc w:val="both"/>
        <w:rPr>
          <w:szCs w:val="24"/>
          <w:lang w:val="ro-RO"/>
        </w:rPr>
      </w:pPr>
    </w:p>
    <w:p w14:paraId="24E14828" w14:textId="77777777" w:rsidR="005D602E" w:rsidRPr="00D831C6" w:rsidRDefault="005D602E" w:rsidP="00531D8B">
      <w:pPr>
        <w:tabs>
          <w:tab w:val="left" w:pos="2160"/>
        </w:tabs>
        <w:spacing w:after="0" w:line="240" w:lineRule="auto"/>
        <w:jc w:val="both"/>
        <w:rPr>
          <w:rFonts w:ascii="Times New Roman" w:hAnsi="Times New Roman" w:cs="Times New Roman"/>
          <w:sz w:val="24"/>
          <w:szCs w:val="24"/>
          <w:lang w:val="ro-RO"/>
        </w:rPr>
      </w:pPr>
      <w:r w:rsidRPr="00D831C6">
        <w:rPr>
          <w:rFonts w:ascii="Times New Roman" w:hAnsi="Times New Roman" w:cs="Times New Roman"/>
          <w:sz w:val="24"/>
          <w:szCs w:val="24"/>
          <w:lang w:val="ro-RO"/>
        </w:rPr>
        <w:t>CCI a RM este deschisă discutării și ajustării programului în funcție de recomandările și experiența partenerilor din cadrul CCI Cluj, astfel încât misiunea economică să răspundă cât mai bine intereselor companiilor participante și oportunităților oferite de regiunea Cluj.</w:t>
      </w:r>
    </w:p>
    <w:p w14:paraId="1EAFDB50" w14:textId="77777777" w:rsidR="00531D8B" w:rsidRPr="00D831C6" w:rsidRDefault="00531D8B">
      <w:pPr>
        <w:pStyle w:val="ListParagraph"/>
        <w:tabs>
          <w:tab w:val="left" w:pos="2160"/>
        </w:tabs>
        <w:ind w:left="0"/>
        <w:jc w:val="both"/>
        <w:rPr>
          <w:szCs w:val="24"/>
          <w:lang w:val="ro-RO"/>
        </w:rPr>
      </w:pPr>
    </w:p>
    <w:sectPr w:rsidR="00531D8B" w:rsidRPr="00D831C6" w:rsidSect="008D3BC0">
      <w:pgSz w:w="11906" w:h="16838"/>
      <w:pgMar w:top="540" w:right="1016" w:bottom="12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1E88"/>
    <w:multiLevelType w:val="hybridMultilevel"/>
    <w:tmpl w:val="124E7796"/>
    <w:lvl w:ilvl="0" w:tplc="3B3E410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55A17"/>
    <w:multiLevelType w:val="multilevel"/>
    <w:tmpl w:val="F81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41DEF"/>
    <w:multiLevelType w:val="hybridMultilevel"/>
    <w:tmpl w:val="1ACC4D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22FA5"/>
    <w:multiLevelType w:val="multilevel"/>
    <w:tmpl w:val="0D2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155B0"/>
    <w:multiLevelType w:val="multilevel"/>
    <w:tmpl w:val="FAE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A6A22"/>
    <w:multiLevelType w:val="multilevel"/>
    <w:tmpl w:val="AD64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C7C50"/>
    <w:multiLevelType w:val="hybridMultilevel"/>
    <w:tmpl w:val="8E7E0C40"/>
    <w:lvl w:ilvl="0" w:tplc="CAA0DAE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9E162B"/>
    <w:multiLevelType w:val="multilevel"/>
    <w:tmpl w:val="31447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B8A6780"/>
    <w:multiLevelType w:val="hybridMultilevel"/>
    <w:tmpl w:val="9668A3F6"/>
    <w:lvl w:ilvl="0" w:tplc="42AE6D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1E0C67"/>
    <w:multiLevelType w:val="multilevel"/>
    <w:tmpl w:val="186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C2687"/>
    <w:multiLevelType w:val="hybridMultilevel"/>
    <w:tmpl w:val="A9129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9940D1"/>
    <w:multiLevelType w:val="hybridMultilevel"/>
    <w:tmpl w:val="40EE48C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B45830"/>
    <w:multiLevelType w:val="hybridMultilevel"/>
    <w:tmpl w:val="3D86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D651F"/>
    <w:multiLevelType w:val="multilevel"/>
    <w:tmpl w:val="4EC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E1CB8"/>
    <w:multiLevelType w:val="hybridMultilevel"/>
    <w:tmpl w:val="4D32DF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7AD2882"/>
    <w:multiLevelType w:val="multilevel"/>
    <w:tmpl w:val="970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5A6278"/>
    <w:multiLevelType w:val="multilevel"/>
    <w:tmpl w:val="CFD4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A41CF"/>
    <w:multiLevelType w:val="multilevel"/>
    <w:tmpl w:val="BAE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473171">
    <w:abstractNumId w:val="10"/>
  </w:num>
  <w:num w:numId="2" w16cid:durableId="200869548">
    <w:abstractNumId w:val="14"/>
  </w:num>
  <w:num w:numId="3" w16cid:durableId="251210476">
    <w:abstractNumId w:val="6"/>
  </w:num>
  <w:num w:numId="4" w16cid:durableId="483202112">
    <w:abstractNumId w:val="8"/>
  </w:num>
  <w:num w:numId="5" w16cid:durableId="2070810618">
    <w:abstractNumId w:val="7"/>
  </w:num>
  <w:num w:numId="6" w16cid:durableId="2093314432">
    <w:abstractNumId w:val="2"/>
  </w:num>
  <w:num w:numId="7" w16cid:durableId="1653948454">
    <w:abstractNumId w:val="11"/>
  </w:num>
  <w:num w:numId="8" w16cid:durableId="1860043920">
    <w:abstractNumId w:val="5"/>
  </w:num>
  <w:num w:numId="9" w16cid:durableId="589972696">
    <w:abstractNumId w:val="12"/>
  </w:num>
  <w:num w:numId="10" w16cid:durableId="1654749699">
    <w:abstractNumId w:val="0"/>
  </w:num>
  <w:num w:numId="11" w16cid:durableId="429931725">
    <w:abstractNumId w:val="4"/>
  </w:num>
  <w:num w:numId="12" w16cid:durableId="1666326479">
    <w:abstractNumId w:val="9"/>
  </w:num>
  <w:num w:numId="13" w16cid:durableId="1924100678">
    <w:abstractNumId w:val="17"/>
  </w:num>
  <w:num w:numId="14" w16cid:durableId="381758499">
    <w:abstractNumId w:val="3"/>
  </w:num>
  <w:num w:numId="15" w16cid:durableId="75638563">
    <w:abstractNumId w:val="16"/>
  </w:num>
  <w:num w:numId="16" w16cid:durableId="560944446">
    <w:abstractNumId w:val="1"/>
  </w:num>
  <w:num w:numId="17" w16cid:durableId="2070617304">
    <w:abstractNumId w:val="15"/>
  </w:num>
  <w:num w:numId="18" w16cid:durableId="1304848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03"/>
    <w:rsid w:val="000116B4"/>
    <w:rsid w:val="000E00F1"/>
    <w:rsid w:val="001021B7"/>
    <w:rsid w:val="00195339"/>
    <w:rsid w:val="00201506"/>
    <w:rsid w:val="002A3603"/>
    <w:rsid w:val="0041224A"/>
    <w:rsid w:val="00464EF9"/>
    <w:rsid w:val="004A560A"/>
    <w:rsid w:val="00502EF9"/>
    <w:rsid w:val="00531D8B"/>
    <w:rsid w:val="00540980"/>
    <w:rsid w:val="005505FE"/>
    <w:rsid w:val="00556BAB"/>
    <w:rsid w:val="00595BA3"/>
    <w:rsid w:val="005D1D6C"/>
    <w:rsid w:val="005D602E"/>
    <w:rsid w:val="005E40BB"/>
    <w:rsid w:val="00663E00"/>
    <w:rsid w:val="006936C4"/>
    <w:rsid w:val="006C2BAA"/>
    <w:rsid w:val="00703CEB"/>
    <w:rsid w:val="0079341A"/>
    <w:rsid w:val="00870A67"/>
    <w:rsid w:val="008D3BC0"/>
    <w:rsid w:val="009036A0"/>
    <w:rsid w:val="009568DC"/>
    <w:rsid w:val="00963416"/>
    <w:rsid w:val="00A625A1"/>
    <w:rsid w:val="00A806F7"/>
    <w:rsid w:val="00AA60B5"/>
    <w:rsid w:val="00AC0987"/>
    <w:rsid w:val="00AD7712"/>
    <w:rsid w:val="00AF3BE3"/>
    <w:rsid w:val="00B60BBF"/>
    <w:rsid w:val="00BA0329"/>
    <w:rsid w:val="00C04784"/>
    <w:rsid w:val="00C20DCF"/>
    <w:rsid w:val="00C61277"/>
    <w:rsid w:val="00C77766"/>
    <w:rsid w:val="00C83FDA"/>
    <w:rsid w:val="00CA2426"/>
    <w:rsid w:val="00D55150"/>
    <w:rsid w:val="00D63C40"/>
    <w:rsid w:val="00D728BF"/>
    <w:rsid w:val="00D831C6"/>
    <w:rsid w:val="00DA775C"/>
    <w:rsid w:val="00E04AAA"/>
    <w:rsid w:val="00E43E4D"/>
    <w:rsid w:val="00E94077"/>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6BD6"/>
  <w15:docId w15:val="{A91F0B81-0BF9-472A-8883-11FD82D4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0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D6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43E4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Bullet Points,Liste Paragraf,Liststycke SKL,List Paragraph2,Foot note,UEDAŞ Bullet,abc siralı,Indent Paragraph,List Paragraph (numbered (a)),References,Bullets,List_Paragraph,Multilevel para_II,Paragraphe de liste PBLH,Llista Nivell1"/>
    <w:basedOn w:val="Normal"/>
    <w:link w:val="ListParagraphChar"/>
    <w:uiPriority w:val="34"/>
    <w:qFormat/>
    <w:rsid w:val="002A3603"/>
    <w:pPr>
      <w:suppressAutoHyphens/>
      <w:spacing w:after="0" w:line="240" w:lineRule="auto"/>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aliases w:val="Ha Char,Bullet Points Char,Liste Paragraf Char,Liststycke SKL Char,List Paragraph2 Char,Foot note Char,UEDAŞ Bullet Char,abc siralı Char,Indent Paragraph Char,List Paragraph (numbered (a)) Char,References Char,Bullets Char"/>
    <w:basedOn w:val="DefaultParagraphFont"/>
    <w:link w:val="ListParagraph"/>
    <w:uiPriority w:val="34"/>
    <w:qFormat/>
    <w:locked/>
    <w:rsid w:val="002A3603"/>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uiPriority w:val="9"/>
    <w:rsid w:val="00E43E4D"/>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E43E4D"/>
    <w:rPr>
      <w:b/>
      <w:bCs/>
    </w:rPr>
  </w:style>
  <w:style w:type="character" w:customStyle="1" w:styleId="Heading1Char">
    <w:name w:val="Heading 1 Char"/>
    <w:basedOn w:val="DefaultParagraphFont"/>
    <w:link w:val="Heading1"/>
    <w:uiPriority w:val="9"/>
    <w:rsid w:val="005D60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D602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D602E"/>
    <w:rPr>
      <w:sz w:val="16"/>
      <w:szCs w:val="16"/>
    </w:rPr>
  </w:style>
  <w:style w:type="paragraph" w:styleId="CommentText">
    <w:name w:val="annotation text"/>
    <w:basedOn w:val="Normal"/>
    <w:link w:val="CommentTextChar"/>
    <w:uiPriority w:val="99"/>
    <w:semiHidden/>
    <w:unhideWhenUsed/>
    <w:rsid w:val="005D602E"/>
    <w:pPr>
      <w:spacing w:line="240" w:lineRule="auto"/>
    </w:pPr>
    <w:rPr>
      <w:sz w:val="20"/>
      <w:szCs w:val="20"/>
    </w:rPr>
  </w:style>
  <w:style w:type="character" w:customStyle="1" w:styleId="CommentTextChar">
    <w:name w:val="Comment Text Char"/>
    <w:basedOn w:val="DefaultParagraphFont"/>
    <w:link w:val="CommentText"/>
    <w:uiPriority w:val="99"/>
    <w:semiHidden/>
    <w:rsid w:val="005D602E"/>
    <w:rPr>
      <w:sz w:val="20"/>
      <w:szCs w:val="20"/>
    </w:rPr>
  </w:style>
  <w:style w:type="paragraph" w:styleId="CommentSubject">
    <w:name w:val="annotation subject"/>
    <w:basedOn w:val="CommentText"/>
    <w:next w:val="CommentText"/>
    <w:link w:val="CommentSubjectChar"/>
    <w:uiPriority w:val="99"/>
    <w:semiHidden/>
    <w:unhideWhenUsed/>
    <w:rsid w:val="005D602E"/>
    <w:rPr>
      <w:b/>
      <w:bCs/>
    </w:rPr>
  </w:style>
  <w:style w:type="character" w:customStyle="1" w:styleId="CommentSubjectChar">
    <w:name w:val="Comment Subject Char"/>
    <w:basedOn w:val="CommentTextChar"/>
    <w:link w:val="CommentSubject"/>
    <w:uiPriority w:val="99"/>
    <w:semiHidden/>
    <w:rsid w:val="005D6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796E-F20B-472A-93FB-DA0DBB66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4997</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Iordatii</dc:creator>
  <cp:lastModifiedBy>Ludmila Botosan</cp:lastModifiedBy>
  <cp:revision>2</cp:revision>
  <dcterms:created xsi:type="dcterms:W3CDTF">2026-06-11T08:15:00Z</dcterms:created>
  <dcterms:modified xsi:type="dcterms:W3CDTF">2026-06-11T08:15:00Z</dcterms:modified>
</cp:coreProperties>
</file>