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DB612" w14:textId="77777777" w:rsidR="005F0ED3" w:rsidRDefault="005F0ED3" w:rsidP="002C15F6">
      <w:pPr>
        <w:spacing w:after="120" w:line="276" w:lineRule="auto"/>
        <w:jc w:val="center"/>
        <w:rPr>
          <w:rFonts w:ascii="Trebuchet MS" w:hAnsi="Trebuchet MS"/>
          <w:b/>
          <w:sz w:val="23"/>
          <w:szCs w:val="23"/>
          <w:lang w:val="it-IT"/>
        </w:rPr>
      </w:pPr>
    </w:p>
    <w:p w14:paraId="2C7A03AE" w14:textId="34D484F7" w:rsidR="002C15F6" w:rsidRPr="005F0ED3" w:rsidRDefault="002C15F6" w:rsidP="002C15F6">
      <w:pPr>
        <w:spacing w:after="120" w:line="276" w:lineRule="auto"/>
        <w:jc w:val="center"/>
        <w:rPr>
          <w:rFonts w:ascii="Trebuchet MS" w:hAnsi="Trebuchet MS"/>
          <w:b/>
          <w:sz w:val="23"/>
          <w:szCs w:val="23"/>
          <w:lang w:val="it-IT"/>
        </w:rPr>
      </w:pPr>
      <w:r w:rsidRPr="005F0ED3">
        <w:rPr>
          <w:rFonts w:ascii="Trebuchet MS" w:hAnsi="Trebuchet MS"/>
          <w:b/>
          <w:sz w:val="23"/>
          <w:szCs w:val="23"/>
          <w:lang w:val="it-IT"/>
        </w:rPr>
        <w:t>DOCUMENT SUPORT</w:t>
      </w:r>
    </w:p>
    <w:p w14:paraId="7C027CCA" w14:textId="20AD61B8" w:rsidR="00D544FF" w:rsidRPr="005F0ED3" w:rsidRDefault="002C15F6" w:rsidP="002C15F6">
      <w:pPr>
        <w:spacing w:after="120" w:line="276" w:lineRule="auto"/>
        <w:jc w:val="center"/>
        <w:rPr>
          <w:rFonts w:ascii="Trebuchet MS" w:hAnsi="Trebuchet MS"/>
          <w:b/>
          <w:i/>
          <w:sz w:val="23"/>
          <w:szCs w:val="23"/>
          <w:lang w:val="it-IT"/>
        </w:rPr>
      </w:pPr>
      <w:r w:rsidRPr="005F0ED3">
        <w:rPr>
          <w:rFonts w:ascii="Trebuchet MS" w:hAnsi="Trebuchet MS"/>
          <w:b/>
          <w:sz w:val="23"/>
          <w:szCs w:val="23"/>
          <w:lang w:val="it-IT"/>
        </w:rPr>
        <w:t>pentru consultarea</w:t>
      </w:r>
      <w:r w:rsidR="00C32DAE" w:rsidRPr="005F0ED3">
        <w:rPr>
          <w:rFonts w:ascii="Trebuchet MS" w:hAnsi="Trebuchet MS"/>
          <w:b/>
          <w:sz w:val="23"/>
          <w:szCs w:val="23"/>
          <w:lang w:val="it-IT"/>
        </w:rPr>
        <w:t xml:space="preserve"> </w:t>
      </w:r>
      <w:r w:rsidRPr="005F0ED3">
        <w:rPr>
          <w:rFonts w:ascii="Trebuchet MS" w:hAnsi="Trebuchet MS"/>
          <w:b/>
          <w:sz w:val="23"/>
          <w:szCs w:val="23"/>
          <w:lang w:val="it-IT"/>
        </w:rPr>
        <w:t xml:space="preserve">realizată </w:t>
      </w:r>
      <w:r w:rsidR="00C32DAE" w:rsidRPr="005F0ED3">
        <w:rPr>
          <w:rFonts w:ascii="Trebuchet MS" w:hAnsi="Trebuchet MS"/>
          <w:b/>
          <w:sz w:val="23"/>
          <w:szCs w:val="23"/>
          <w:lang w:val="it-IT"/>
        </w:rPr>
        <w:t xml:space="preserve">în cadrul procedurii de Test IMM, </w:t>
      </w:r>
      <w:r w:rsidR="00C56C06" w:rsidRPr="005F0ED3">
        <w:rPr>
          <w:rFonts w:ascii="Trebuchet MS" w:hAnsi="Trebuchet MS"/>
          <w:b/>
          <w:sz w:val="23"/>
          <w:szCs w:val="23"/>
          <w:lang w:val="it-IT"/>
        </w:rPr>
        <w:t xml:space="preserve">privind modificarea </w:t>
      </w:r>
      <w:r w:rsidR="007645E7">
        <w:rPr>
          <w:rFonts w:ascii="Trebuchet MS" w:hAnsi="Trebuchet MS"/>
          <w:b/>
          <w:sz w:val="23"/>
          <w:szCs w:val="23"/>
          <w:lang w:val="it-IT"/>
        </w:rPr>
        <w:t xml:space="preserve">și completarea </w:t>
      </w:r>
      <w:r w:rsidR="00C32DAE" w:rsidRPr="005F0ED3">
        <w:rPr>
          <w:rFonts w:ascii="Trebuchet MS" w:hAnsi="Trebuchet MS"/>
          <w:b/>
          <w:i/>
          <w:sz w:val="23"/>
          <w:szCs w:val="23"/>
          <w:lang w:val="it-IT"/>
        </w:rPr>
        <w:t>Ordinului ministrului muncii, familiei, tineretului și solidarității sociale nr. 987/2026 privind aprobarea Metodologiei de elaborare și actualizare a Listei ocupațiilor deficitare prevăzute la art. 1 alin. (4) din Ordonanța de urgență a Guvernului nr. 32/2026 privind accesul străinilor pe piața muncii din România, precum și pentru modificarea și completarea unor acte normative</w:t>
      </w:r>
    </w:p>
    <w:p w14:paraId="067A43CD" w14:textId="77777777" w:rsidR="00D544FF" w:rsidRPr="005F0ED3" w:rsidRDefault="00D544FF">
      <w:pPr>
        <w:jc w:val="both"/>
        <w:rPr>
          <w:rFonts w:ascii="Trebuchet MS" w:hAnsi="Trebuchet MS"/>
          <w:sz w:val="23"/>
          <w:szCs w:val="23"/>
          <w:lang w:val="it-IT"/>
        </w:rPr>
      </w:pPr>
    </w:p>
    <w:p w14:paraId="1B87D10A" w14:textId="77777777" w:rsidR="002C15F6" w:rsidRPr="005F0ED3" w:rsidRDefault="002C15F6">
      <w:pPr>
        <w:jc w:val="both"/>
        <w:rPr>
          <w:rFonts w:ascii="Trebuchet MS" w:hAnsi="Trebuchet MS"/>
          <w:sz w:val="23"/>
          <w:szCs w:val="23"/>
          <w:lang w:val="it-IT"/>
        </w:rPr>
      </w:pPr>
    </w:p>
    <w:p w14:paraId="446B1DA3" w14:textId="77777777" w:rsidR="00D544FF" w:rsidRPr="005F0ED3" w:rsidRDefault="00C56C06">
      <w:pPr>
        <w:jc w:val="both"/>
        <w:rPr>
          <w:rFonts w:ascii="Trebuchet MS" w:hAnsi="Trebuchet MS"/>
          <w:sz w:val="23"/>
          <w:szCs w:val="23"/>
          <w:lang w:val="it-IT"/>
        </w:rPr>
      </w:pPr>
      <w:r w:rsidRPr="005F0ED3">
        <w:rPr>
          <w:rFonts w:ascii="Trebuchet MS" w:hAnsi="Trebuchet MS"/>
          <w:sz w:val="23"/>
          <w:szCs w:val="23"/>
          <w:lang w:val="it-IT"/>
        </w:rPr>
        <w:t>Consultarea are ca obiect evaluarea efectelor proiectului asupra mediului de afaceri, cu evidențierea efectelor asupra microîntreprinderilor și întreprinderilor mici și mijlocii. Contribuțiile vor fi analizate la definitivarea proiectului și la întocmirea raportului Testului IMM.</w:t>
      </w:r>
    </w:p>
    <w:p w14:paraId="5C5CC81C" w14:textId="77777777" w:rsidR="00C32DAE" w:rsidRPr="005F0ED3" w:rsidRDefault="00C32DAE" w:rsidP="00C32DAE">
      <w:pPr>
        <w:jc w:val="both"/>
        <w:rPr>
          <w:rFonts w:ascii="Trebuchet MS" w:hAnsi="Trebuchet MS"/>
          <w:b/>
          <w:sz w:val="23"/>
          <w:szCs w:val="23"/>
          <w:lang w:val="it-IT"/>
        </w:rPr>
      </w:pPr>
    </w:p>
    <w:p w14:paraId="6E75C877" w14:textId="77777777" w:rsidR="00D544FF" w:rsidRPr="005F0ED3" w:rsidRDefault="00C56C06" w:rsidP="00C32DAE">
      <w:pPr>
        <w:jc w:val="both"/>
        <w:rPr>
          <w:rFonts w:ascii="Trebuchet MS" w:hAnsi="Trebuchet MS"/>
          <w:b/>
          <w:sz w:val="23"/>
          <w:szCs w:val="23"/>
          <w:lang w:val="it-IT"/>
        </w:rPr>
      </w:pPr>
      <w:r w:rsidRPr="005F0ED3">
        <w:rPr>
          <w:rFonts w:ascii="Trebuchet MS" w:hAnsi="Trebuchet MS"/>
          <w:b/>
          <w:sz w:val="23"/>
          <w:szCs w:val="23"/>
          <w:lang w:val="it-IT"/>
        </w:rPr>
        <w:t>Ce se propune</w:t>
      </w:r>
    </w:p>
    <w:p w14:paraId="6C790674" w14:textId="61AC94C7" w:rsidR="00D544FF" w:rsidRPr="005F0ED3" w:rsidRDefault="00C56C06">
      <w:pPr>
        <w:jc w:val="both"/>
        <w:rPr>
          <w:rFonts w:ascii="Trebuchet MS" w:hAnsi="Trebuchet MS"/>
          <w:sz w:val="23"/>
          <w:szCs w:val="23"/>
          <w:lang w:val="it-IT"/>
        </w:rPr>
      </w:pPr>
      <w:r w:rsidRPr="005F0ED3">
        <w:rPr>
          <w:rFonts w:ascii="Trebuchet MS" w:hAnsi="Trebuchet MS"/>
          <w:sz w:val="23"/>
          <w:szCs w:val="23"/>
          <w:lang w:val="it-IT"/>
        </w:rPr>
        <w:t xml:space="preserve">Prima intervenție reduce de la 10 la 5 atât pragul </w:t>
      </w:r>
      <w:r w:rsidR="005F0ED3">
        <w:rPr>
          <w:rFonts w:ascii="Trebuchet MS" w:hAnsi="Trebuchet MS"/>
          <w:sz w:val="23"/>
          <w:szCs w:val="23"/>
          <w:lang w:val="it-IT"/>
        </w:rPr>
        <w:t xml:space="preserve">contractelor individuale de muncă (CIM), </w:t>
      </w:r>
      <w:r w:rsidRPr="005F0ED3">
        <w:rPr>
          <w:rFonts w:ascii="Trebuchet MS" w:hAnsi="Trebuchet MS"/>
          <w:sz w:val="23"/>
          <w:szCs w:val="23"/>
          <w:lang w:val="it-IT"/>
        </w:rPr>
        <w:t>cu normă întreagă</w:t>
      </w:r>
      <w:r w:rsidR="005F0ED3">
        <w:rPr>
          <w:rFonts w:ascii="Trebuchet MS" w:hAnsi="Trebuchet MS"/>
          <w:sz w:val="23"/>
          <w:szCs w:val="23"/>
          <w:lang w:val="it-IT"/>
        </w:rPr>
        <w:t>,</w:t>
      </w:r>
      <w:r w:rsidRPr="005F0ED3">
        <w:rPr>
          <w:rFonts w:ascii="Trebuchet MS" w:hAnsi="Trebuchet MS"/>
          <w:sz w:val="23"/>
          <w:szCs w:val="23"/>
          <w:lang w:val="it-IT"/>
        </w:rPr>
        <w:t xml:space="preserve"> încheiate</w:t>
      </w:r>
      <w:r w:rsidR="005F0ED3">
        <w:rPr>
          <w:rFonts w:ascii="Trebuchet MS" w:hAnsi="Trebuchet MS"/>
          <w:sz w:val="23"/>
          <w:szCs w:val="23"/>
          <w:lang w:val="it-IT"/>
        </w:rPr>
        <w:t xml:space="preserve"> de angajatori</w:t>
      </w:r>
      <w:r w:rsidRPr="005F0ED3">
        <w:rPr>
          <w:rFonts w:ascii="Trebuchet MS" w:hAnsi="Trebuchet MS"/>
          <w:sz w:val="23"/>
          <w:szCs w:val="23"/>
          <w:lang w:val="it-IT"/>
        </w:rPr>
        <w:t xml:space="preserve"> cu străini, cât și pragul avizelor de angajare, prevăzute la art. 6. La actualizarea semestrială de la art. 11 se reduce la 5 pragul CIM, fără introducerea unui criteriu suplimentar privind avizele. Pragurile se aplică pe ocupație; nu reprezintă numărul salariaților pe care trebuie să îi aibă fiecare angajator.</w:t>
      </w:r>
    </w:p>
    <w:p w14:paraId="79F97EE2" w14:textId="77777777" w:rsidR="00D544FF" w:rsidRPr="005F0ED3" w:rsidRDefault="00C56C06">
      <w:pPr>
        <w:jc w:val="both"/>
        <w:rPr>
          <w:rFonts w:ascii="Trebuchet MS" w:hAnsi="Trebuchet MS"/>
          <w:sz w:val="23"/>
          <w:szCs w:val="23"/>
          <w:lang w:val="it-IT"/>
        </w:rPr>
      </w:pPr>
      <w:r w:rsidRPr="005F0ED3">
        <w:rPr>
          <w:rFonts w:ascii="Trebuchet MS" w:hAnsi="Trebuchet MS"/>
          <w:sz w:val="23"/>
          <w:szCs w:val="23"/>
          <w:lang w:val="it-IT"/>
        </w:rPr>
        <w:t>A doua intervenție propune un termen de 10 zile calendaristice pentru analiza și comunicarea rezultatului privind propunerile de actualizare în situațiile prevăzute de art. 14 și, dacă analiza este favorabilă, pregătirea proiectului și inițierea actualizării. Adoptarea și publicarea ordinului rămân supuse procedurilor legale.</w:t>
      </w:r>
    </w:p>
    <w:p w14:paraId="73858FEC" w14:textId="77777777" w:rsidR="00C32DAE" w:rsidRPr="005F0ED3" w:rsidRDefault="00C32DAE">
      <w:pPr>
        <w:jc w:val="both"/>
        <w:rPr>
          <w:rFonts w:ascii="Trebuchet MS" w:hAnsi="Trebuchet MS"/>
          <w:sz w:val="23"/>
          <w:szCs w:val="23"/>
          <w:lang w:val="it-IT"/>
        </w:rPr>
      </w:pPr>
    </w:p>
    <w:p w14:paraId="65EF3942" w14:textId="77777777" w:rsidR="00D544FF" w:rsidRPr="005F0ED3" w:rsidRDefault="00C56C06" w:rsidP="00C32DAE">
      <w:pPr>
        <w:jc w:val="both"/>
        <w:rPr>
          <w:rFonts w:ascii="Trebuchet MS" w:hAnsi="Trebuchet MS"/>
          <w:b/>
          <w:sz w:val="23"/>
          <w:szCs w:val="23"/>
          <w:lang w:val="it-IT"/>
        </w:rPr>
      </w:pPr>
      <w:r w:rsidRPr="005F0ED3">
        <w:rPr>
          <w:rFonts w:ascii="Trebuchet MS" w:hAnsi="Trebuchet MS"/>
          <w:b/>
          <w:sz w:val="23"/>
          <w:szCs w:val="23"/>
          <w:lang w:val="it-IT"/>
        </w:rPr>
        <w:t>Scopul evaluării impactului asupra IMM</w:t>
      </w:r>
    </w:p>
    <w:p w14:paraId="01A473BD" w14:textId="77777777" w:rsidR="00D544FF" w:rsidRPr="007645E7" w:rsidRDefault="00C56C06">
      <w:pPr>
        <w:jc w:val="both"/>
        <w:rPr>
          <w:rFonts w:ascii="Trebuchet MS" w:hAnsi="Trebuchet MS"/>
          <w:sz w:val="23"/>
          <w:szCs w:val="23"/>
          <w:lang w:val="it-IT"/>
        </w:rPr>
      </w:pPr>
      <w:r w:rsidRPr="005F0ED3">
        <w:rPr>
          <w:rFonts w:ascii="Trebuchet MS" w:hAnsi="Trebuchet MS"/>
          <w:sz w:val="23"/>
          <w:szCs w:val="23"/>
          <w:lang w:val="it-IT"/>
        </w:rPr>
        <w:t xml:space="preserve">Evaluarea urmărește efectele propunerilor asupra accesului la forța de muncă, costurilor și sarcinilor administrative, diferențiate în funcție de categoria de întreprindere și de specificul activității. </w:t>
      </w:r>
      <w:r w:rsidRPr="007645E7">
        <w:rPr>
          <w:rFonts w:ascii="Trebuchet MS" w:hAnsi="Trebuchet MS"/>
          <w:sz w:val="23"/>
          <w:szCs w:val="23"/>
          <w:lang w:val="it-IT"/>
        </w:rPr>
        <w:t>Sunt relevante inclusiv situațiile de recrutare de volum redus, în măsura în care acestea pot fi documentate de respondenți.</w:t>
      </w:r>
    </w:p>
    <w:p w14:paraId="1CF8BA1B" w14:textId="77777777" w:rsidR="00D544FF" w:rsidRPr="005F0ED3" w:rsidRDefault="00C56C06">
      <w:pPr>
        <w:jc w:val="both"/>
        <w:rPr>
          <w:rFonts w:ascii="Trebuchet MS" w:hAnsi="Trebuchet MS"/>
          <w:sz w:val="23"/>
          <w:szCs w:val="23"/>
          <w:lang w:val="it-IT"/>
        </w:rPr>
      </w:pPr>
      <w:r w:rsidRPr="007645E7">
        <w:rPr>
          <w:rFonts w:ascii="Trebuchet MS" w:hAnsi="Trebuchet MS"/>
          <w:sz w:val="23"/>
          <w:szCs w:val="23"/>
          <w:lang w:val="it-IT"/>
        </w:rPr>
        <w:t xml:space="preserve">Analiza proporționalității măsurilor are în vedere libertatea economică și condițiile de desfășurare a activității întreprinderilor, împreună cu obiectivele privind ocuparea și protecția lucrătorilor. </w:t>
      </w:r>
      <w:r w:rsidRPr="005F0ED3">
        <w:rPr>
          <w:rFonts w:ascii="Trebuchet MS" w:hAnsi="Trebuchet MS"/>
          <w:sz w:val="23"/>
          <w:szCs w:val="23"/>
          <w:lang w:val="it-IT"/>
        </w:rPr>
        <w:t>Includerea unei ocupații în Listă presupune verificarea tuturor condițiilor prevăzute de metodologie; recrutarea din state terțe se realizează cu respectarea legislației aplicabile.</w:t>
      </w:r>
    </w:p>
    <w:p w14:paraId="0D086A3D" w14:textId="77777777" w:rsidR="00C32DAE" w:rsidRPr="005F0ED3" w:rsidRDefault="00C32DAE" w:rsidP="00C32DAE">
      <w:pPr>
        <w:jc w:val="both"/>
        <w:rPr>
          <w:rFonts w:ascii="Trebuchet MS" w:hAnsi="Trebuchet MS"/>
          <w:sz w:val="23"/>
          <w:szCs w:val="23"/>
          <w:lang w:val="it-IT"/>
        </w:rPr>
      </w:pPr>
    </w:p>
    <w:p w14:paraId="16E06FA1" w14:textId="77777777" w:rsidR="00D544FF" w:rsidRPr="007645E7" w:rsidRDefault="00C56C06" w:rsidP="00C32DAE">
      <w:pPr>
        <w:jc w:val="both"/>
        <w:rPr>
          <w:rFonts w:ascii="Trebuchet MS" w:hAnsi="Trebuchet MS"/>
          <w:b/>
          <w:sz w:val="23"/>
          <w:szCs w:val="23"/>
          <w:lang w:val="it-IT"/>
        </w:rPr>
      </w:pPr>
      <w:r w:rsidRPr="007645E7">
        <w:rPr>
          <w:rFonts w:ascii="Trebuchet MS" w:hAnsi="Trebuchet MS"/>
          <w:b/>
          <w:sz w:val="23"/>
          <w:szCs w:val="23"/>
          <w:lang w:val="it-IT"/>
        </w:rPr>
        <w:lastRenderedPageBreak/>
        <w:t>Ce informații sunt utile</w:t>
      </w:r>
    </w:p>
    <w:p w14:paraId="6B7FABC3" w14:textId="77777777" w:rsidR="00D544FF" w:rsidRPr="005F0ED3" w:rsidRDefault="00C56C06">
      <w:pPr>
        <w:jc w:val="both"/>
        <w:rPr>
          <w:rFonts w:ascii="Trebuchet MS" w:hAnsi="Trebuchet MS"/>
          <w:sz w:val="23"/>
          <w:szCs w:val="23"/>
          <w:lang w:val="it-IT"/>
        </w:rPr>
      </w:pPr>
      <w:r w:rsidRPr="007645E7">
        <w:rPr>
          <w:rFonts w:ascii="Trebuchet MS" w:hAnsi="Trebuchet MS"/>
          <w:sz w:val="23"/>
          <w:szCs w:val="23"/>
          <w:lang w:val="it-IT"/>
        </w:rPr>
        <w:t xml:space="preserve">Sunt utile ocupația și codul COR, județul recrutării, numărul posturilor, demersurile făcute pentru recrutare, dificultățile întâlnite, costurile sau întârzierile și consecințele concrete ale neocupării. </w:t>
      </w:r>
      <w:r w:rsidRPr="005F0ED3">
        <w:rPr>
          <w:rFonts w:ascii="Trebuchet MS" w:hAnsi="Trebuchet MS"/>
          <w:sz w:val="23"/>
          <w:szCs w:val="23"/>
          <w:lang w:val="it-IT"/>
        </w:rPr>
        <w:t>Estimările pot fi indicate ca intervale; se precizează perioada și sursa. Nu sunt solicitate datele personale ale lucrătorilor.</w:t>
      </w:r>
    </w:p>
    <w:p w14:paraId="1BED4756" w14:textId="77777777" w:rsidR="00C32DAE" w:rsidRPr="005F0ED3" w:rsidRDefault="00C32DAE">
      <w:pPr>
        <w:jc w:val="both"/>
        <w:rPr>
          <w:rFonts w:ascii="Trebuchet MS" w:hAnsi="Trebuchet MS"/>
          <w:sz w:val="23"/>
          <w:szCs w:val="23"/>
          <w:lang w:val="it-IT"/>
        </w:rPr>
      </w:pPr>
    </w:p>
    <w:p w14:paraId="78D66C81" w14:textId="77777777" w:rsidR="00D544FF" w:rsidRPr="005F0ED3" w:rsidRDefault="00C56C06" w:rsidP="00C32DAE">
      <w:pPr>
        <w:jc w:val="both"/>
        <w:rPr>
          <w:rFonts w:ascii="Trebuchet MS" w:hAnsi="Trebuchet MS"/>
          <w:b/>
          <w:sz w:val="23"/>
          <w:szCs w:val="23"/>
          <w:lang w:val="it-IT"/>
        </w:rPr>
      </w:pPr>
      <w:r w:rsidRPr="005F0ED3">
        <w:rPr>
          <w:rFonts w:ascii="Trebuchet MS" w:hAnsi="Trebuchet MS"/>
          <w:b/>
          <w:sz w:val="23"/>
          <w:szCs w:val="23"/>
          <w:lang w:val="it-IT"/>
        </w:rPr>
        <w:t>Opțiuni și efecte de examinat</w:t>
      </w:r>
    </w:p>
    <w:p w14:paraId="042FAEC0" w14:textId="77777777" w:rsidR="00D544FF" w:rsidRPr="005F0ED3" w:rsidRDefault="00C56C06">
      <w:pPr>
        <w:jc w:val="both"/>
        <w:rPr>
          <w:rFonts w:ascii="Trebuchet MS" w:hAnsi="Trebuchet MS"/>
          <w:sz w:val="23"/>
          <w:szCs w:val="23"/>
          <w:lang w:val="it-IT"/>
        </w:rPr>
      </w:pPr>
      <w:r w:rsidRPr="005F0ED3">
        <w:rPr>
          <w:rFonts w:ascii="Trebuchet MS" w:hAnsi="Trebuchet MS"/>
          <w:sz w:val="23"/>
          <w:szCs w:val="23"/>
          <w:lang w:val="it-IT"/>
        </w:rPr>
        <w:t>Se compară menținerea pragurilor de 10 CIM și 10 avize cu reducerea coordonată la 5 CIM și 5 avize. Pentru actualizarea semestrială se compară pragurile CIM de 10 și 5. Se analizează efectele asupra recrutării, protecției lucrătorilor, costurilor și capacității administrative, iar celelalte soluții propuse de respondenți se examinează distinct.</w:t>
      </w:r>
    </w:p>
    <w:p w14:paraId="344FC122" w14:textId="77777777" w:rsidR="00D544FF" w:rsidRPr="005F0ED3" w:rsidRDefault="00C56C06">
      <w:pPr>
        <w:jc w:val="both"/>
        <w:rPr>
          <w:rFonts w:ascii="Trebuchet MS" w:hAnsi="Trebuchet MS"/>
          <w:sz w:val="23"/>
          <w:szCs w:val="23"/>
          <w:lang w:val="it-IT"/>
        </w:rPr>
      </w:pPr>
      <w:r w:rsidRPr="005F0ED3">
        <w:rPr>
          <w:rFonts w:ascii="Trebuchet MS" w:hAnsi="Trebuchet MS"/>
          <w:sz w:val="23"/>
          <w:szCs w:val="23"/>
          <w:lang w:val="it-IT"/>
        </w:rPr>
        <w:t>Pentru procedura de la art. 14 se evaluează claritatea etapelor, documentele necesare și posibilitatea utilizării rezultatului analizei în planificarea recrutării. Termenul tehnic de 10 zile calendaristice se distinge de durata procedurilor legale de adoptare și publicare a ordinului.</w:t>
      </w:r>
    </w:p>
    <w:p w14:paraId="72B116D5" w14:textId="77777777" w:rsidR="00D544FF" w:rsidRPr="005F0ED3" w:rsidRDefault="00C56C06">
      <w:pPr>
        <w:jc w:val="both"/>
        <w:rPr>
          <w:rFonts w:ascii="Trebuchet MS" w:hAnsi="Trebuchet MS"/>
          <w:sz w:val="23"/>
          <w:szCs w:val="23"/>
          <w:lang w:val="it-IT"/>
        </w:rPr>
      </w:pPr>
      <w:r w:rsidRPr="005F0ED3">
        <w:rPr>
          <w:rFonts w:ascii="Trebuchet MS" w:hAnsi="Trebuchet MS"/>
          <w:sz w:val="23"/>
          <w:szCs w:val="23"/>
          <w:lang w:val="it-IT"/>
        </w:rPr>
        <w:t>Pentru fiecare măsură pot fi semnalate efecte favorabile, nefavorabile, mixte, absența unui efect sau imposibilitatea estimării. Evaluările vor fi însoțite, după caz, de date privind timpul alocat, costurile, documentele necesare și condițiile de aplicare.</w:t>
      </w:r>
    </w:p>
    <w:p w14:paraId="0EC5CF49" w14:textId="77777777" w:rsidR="00C32DAE" w:rsidRPr="005F0ED3" w:rsidRDefault="00C32DAE" w:rsidP="00C32DAE">
      <w:pPr>
        <w:jc w:val="both"/>
        <w:rPr>
          <w:rFonts w:ascii="Trebuchet MS" w:hAnsi="Trebuchet MS"/>
          <w:b/>
          <w:sz w:val="23"/>
          <w:szCs w:val="23"/>
          <w:lang w:val="it-IT"/>
        </w:rPr>
      </w:pPr>
    </w:p>
    <w:p w14:paraId="55ADD831" w14:textId="77777777" w:rsidR="00D544FF" w:rsidRPr="007645E7" w:rsidRDefault="00C56C06" w:rsidP="00C32DAE">
      <w:pPr>
        <w:jc w:val="both"/>
        <w:rPr>
          <w:rFonts w:ascii="Trebuchet MS" w:hAnsi="Trebuchet MS"/>
          <w:b/>
          <w:sz w:val="23"/>
          <w:szCs w:val="23"/>
          <w:lang w:val="it-IT"/>
        </w:rPr>
      </w:pPr>
      <w:r w:rsidRPr="007645E7">
        <w:rPr>
          <w:rFonts w:ascii="Trebuchet MS" w:hAnsi="Trebuchet MS"/>
          <w:b/>
          <w:sz w:val="23"/>
          <w:szCs w:val="23"/>
          <w:lang w:val="it-IT"/>
        </w:rPr>
        <w:t>Cum se folosesc răspunsurile</w:t>
      </w:r>
    </w:p>
    <w:p w14:paraId="3AB43C57" w14:textId="77777777" w:rsidR="00D544FF" w:rsidRPr="005F0ED3" w:rsidRDefault="00C56C06">
      <w:pPr>
        <w:jc w:val="both"/>
        <w:rPr>
          <w:rFonts w:ascii="Trebuchet MS" w:hAnsi="Trebuchet MS"/>
          <w:sz w:val="23"/>
          <w:szCs w:val="23"/>
          <w:lang w:val="it-IT"/>
        </w:rPr>
      </w:pPr>
      <w:r w:rsidRPr="005F0ED3">
        <w:rPr>
          <w:rFonts w:ascii="Trebuchet MS" w:hAnsi="Trebuchet MS"/>
          <w:sz w:val="23"/>
          <w:szCs w:val="23"/>
          <w:lang w:val="it-IT"/>
        </w:rPr>
        <w:t>Răspunsurile vor fi analizate pe categorii de întreprinderi și pe tipuri de respondenți. Raportul va prezenta constatările, propunerile și modul de valorificare a observațiilor, împreună cu sursele și limitele evaluării.</w:t>
      </w:r>
    </w:p>
    <w:p w14:paraId="2F7BA9D4" w14:textId="5E162DC0" w:rsidR="00C32DAE" w:rsidRDefault="00C56C06" w:rsidP="00C32DAE">
      <w:pPr>
        <w:jc w:val="both"/>
        <w:rPr>
          <w:rFonts w:ascii="Trebuchet MS" w:hAnsi="Trebuchet MS"/>
          <w:sz w:val="23"/>
          <w:szCs w:val="23"/>
          <w:lang w:val="it-IT"/>
        </w:rPr>
      </w:pPr>
      <w:r w:rsidRPr="007645E7">
        <w:rPr>
          <w:rFonts w:ascii="Trebuchet MS" w:hAnsi="Trebuchet MS"/>
          <w:sz w:val="23"/>
          <w:szCs w:val="23"/>
          <w:lang w:val="it-IT"/>
        </w:rPr>
        <w:t xml:space="preserve">Formularul se transmite până la </w:t>
      </w:r>
      <w:r w:rsidR="007645E7" w:rsidRPr="007645E7">
        <w:rPr>
          <w:rFonts w:ascii="Trebuchet MS" w:hAnsi="Trebuchet MS"/>
          <w:sz w:val="23"/>
          <w:szCs w:val="23"/>
          <w:lang w:val="it-IT"/>
        </w:rPr>
        <w:t>29.10.2026, ora 12.00,</w:t>
      </w:r>
      <w:r w:rsidR="00C32DAE" w:rsidRPr="007645E7">
        <w:rPr>
          <w:rFonts w:ascii="Trebuchet MS" w:hAnsi="Trebuchet MS"/>
          <w:sz w:val="23"/>
          <w:szCs w:val="23"/>
          <w:lang w:val="it-IT"/>
        </w:rPr>
        <w:t xml:space="preserve"> la adresa de e-mail </w:t>
      </w:r>
      <w:hyperlink r:id="rId8" w:history="1">
        <w:r w:rsidR="00C32DAE" w:rsidRPr="007645E7">
          <w:rPr>
            <w:rStyle w:val="Hyperlink"/>
            <w:rFonts w:ascii="Trebuchet MS" w:hAnsi="Trebuchet MS"/>
            <w:sz w:val="23"/>
            <w:szCs w:val="23"/>
            <w:lang w:val="it-IT"/>
          </w:rPr>
          <w:t>dgfm@mmuncii.gov.ro</w:t>
        </w:r>
      </w:hyperlink>
      <w:r w:rsidR="00C32DAE" w:rsidRPr="007645E7">
        <w:rPr>
          <w:rFonts w:ascii="Trebuchet MS" w:hAnsi="Trebuchet MS"/>
          <w:sz w:val="23"/>
          <w:szCs w:val="23"/>
          <w:lang w:val="it-IT"/>
        </w:rPr>
        <w:t xml:space="preserve">. Reuniunea se desfășoară </w:t>
      </w:r>
      <w:r w:rsidR="007645E7" w:rsidRPr="007645E7">
        <w:rPr>
          <w:rFonts w:ascii="Trebuchet MS" w:hAnsi="Trebuchet MS"/>
          <w:sz w:val="23"/>
          <w:szCs w:val="23"/>
          <w:lang w:val="it-IT"/>
        </w:rPr>
        <w:t xml:space="preserve">în data de 30.10.2026, în intervalul </w:t>
      </w:r>
      <w:r w:rsidR="007645E7" w:rsidRPr="007645E7">
        <w:rPr>
          <w:rFonts w:ascii="Trebuchet MS" w:hAnsi="Trebuchet MS"/>
          <w:sz w:val="22"/>
          <w:lang w:val="it-IT"/>
        </w:rPr>
        <w:t>intervalul orar 10.00 – 12.00, în format hibrid, la sediul instituției din strada Dem. I. Dobrescu nr. 2-4, intrarea B, etaj 2, sala 205, sector 1, București și online prin link de conectare.</w:t>
      </w:r>
      <w:r w:rsidR="00C32DAE" w:rsidRPr="007645E7">
        <w:rPr>
          <w:rFonts w:ascii="Trebuchet MS" w:hAnsi="Trebuchet MS"/>
          <w:sz w:val="23"/>
          <w:szCs w:val="23"/>
          <w:lang w:val="it-IT"/>
        </w:rPr>
        <w:t xml:space="preserve"> Documentele proiectului</w:t>
      </w:r>
      <w:r w:rsidR="007645E7" w:rsidRPr="007645E7">
        <w:rPr>
          <w:rFonts w:ascii="Trebuchet MS" w:hAnsi="Trebuchet MS"/>
          <w:sz w:val="23"/>
          <w:szCs w:val="23"/>
          <w:lang w:val="it-IT"/>
        </w:rPr>
        <w:t xml:space="preserve"> sunt disponibile pe site-ul MMFTSS la adresa</w:t>
      </w:r>
      <w:r w:rsidR="00C32DAE" w:rsidRPr="007645E7">
        <w:rPr>
          <w:rFonts w:ascii="Trebuchet MS" w:hAnsi="Trebuchet MS"/>
          <w:sz w:val="23"/>
          <w:szCs w:val="23"/>
          <w:lang w:val="it-IT"/>
        </w:rPr>
        <w:t xml:space="preserve">: </w:t>
      </w:r>
      <w:hyperlink r:id="rId9" w:history="1">
        <w:r w:rsidR="007645E7" w:rsidRPr="007645E7">
          <w:rPr>
            <w:rStyle w:val="Hyperlink"/>
            <w:rFonts w:ascii="Trebuchet MS" w:hAnsi="Trebuchet MS"/>
            <w:sz w:val="23"/>
            <w:szCs w:val="23"/>
            <w:lang w:val="it-IT"/>
          </w:rPr>
          <w:t>https://mmuncii.gov.ro/ordin-pentru-modificarea-si-completarea-ordinului-ministrului-muncii-familiei-tineretului-si-solidaritatii-sociale-nr-987-2026-privind-aprobarea-metodologiei-de-elaborare-si-actualizare-a-listei-oc/</w:t>
        </w:r>
      </w:hyperlink>
      <w:r w:rsidR="007645E7" w:rsidRPr="007645E7">
        <w:rPr>
          <w:rFonts w:ascii="Trebuchet MS" w:hAnsi="Trebuchet MS"/>
          <w:sz w:val="23"/>
          <w:szCs w:val="23"/>
          <w:lang w:val="it-IT"/>
        </w:rPr>
        <w:t>.</w:t>
      </w:r>
    </w:p>
    <w:p w14:paraId="54AA2EAE" w14:textId="77777777" w:rsidR="007645E7" w:rsidRPr="007645E7" w:rsidRDefault="007645E7" w:rsidP="00C32DAE">
      <w:pPr>
        <w:jc w:val="both"/>
        <w:rPr>
          <w:rFonts w:ascii="Trebuchet MS" w:hAnsi="Trebuchet MS"/>
          <w:sz w:val="23"/>
          <w:szCs w:val="23"/>
          <w:lang w:val="it-IT"/>
        </w:rPr>
      </w:pPr>
    </w:p>
    <w:p w14:paraId="362EE3C9" w14:textId="77777777" w:rsidR="00C32DAE" w:rsidRPr="007645E7" w:rsidRDefault="00C32DAE" w:rsidP="00C32DAE">
      <w:pPr>
        <w:jc w:val="both"/>
        <w:rPr>
          <w:rFonts w:ascii="Trebuchet MS" w:hAnsi="Trebuchet MS"/>
          <w:sz w:val="23"/>
          <w:szCs w:val="23"/>
          <w:lang w:val="it-IT"/>
        </w:rPr>
      </w:pPr>
      <w:r w:rsidRPr="007645E7">
        <w:rPr>
          <w:rFonts w:ascii="Trebuchet MS" w:hAnsi="Trebuchet MS"/>
          <w:sz w:val="23"/>
          <w:szCs w:val="23"/>
          <w:lang w:val="it-IT"/>
        </w:rPr>
        <w:t xml:space="preserve">Organizațiile pot transmite propria poziție și pot sprijini colectarea răspunsurilor individuale ale membrilor. </w:t>
      </w:r>
      <w:r w:rsidR="002C15F6" w:rsidRPr="007645E7">
        <w:rPr>
          <w:rFonts w:ascii="Trebuchet MS" w:hAnsi="Trebuchet MS"/>
          <w:sz w:val="23"/>
          <w:szCs w:val="23"/>
          <w:lang w:val="it-IT"/>
        </w:rPr>
        <w:t>În acest sens, v</w:t>
      </w:r>
      <w:r w:rsidRPr="007645E7">
        <w:rPr>
          <w:rFonts w:ascii="Trebuchet MS" w:hAnsi="Trebuchet MS"/>
          <w:sz w:val="23"/>
          <w:szCs w:val="23"/>
          <w:lang w:val="it-IT"/>
        </w:rPr>
        <w:t>ă rugăm să precizați dacă observațiile reprezintă poziția organizației sau rezultatul consultării membrilor.</w:t>
      </w:r>
    </w:p>
    <w:p w14:paraId="3FE57195" w14:textId="77777777" w:rsidR="00C32DAE" w:rsidRPr="007645E7" w:rsidRDefault="00C32DAE">
      <w:pPr>
        <w:jc w:val="both"/>
        <w:rPr>
          <w:rFonts w:ascii="Trebuchet MS" w:hAnsi="Trebuchet MS"/>
          <w:sz w:val="23"/>
          <w:szCs w:val="23"/>
          <w:lang w:val="it-IT"/>
        </w:rPr>
      </w:pPr>
    </w:p>
    <w:sectPr w:rsidR="00C32DAE" w:rsidRPr="007645E7" w:rsidSect="007645E7">
      <w:headerReference w:type="even" r:id="rId10"/>
      <w:headerReference w:type="default" r:id="rId11"/>
      <w:footerReference w:type="even" r:id="rId12"/>
      <w:footerReference w:type="default" r:id="rId13"/>
      <w:headerReference w:type="first" r:id="rId14"/>
      <w:footerReference w:type="first" r:id="rId15"/>
      <w:pgSz w:w="12240" w:h="15840"/>
      <w:pgMar w:top="1008" w:right="1080" w:bottom="100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F699A" w14:textId="77777777" w:rsidR="00242C31" w:rsidRDefault="00242C31">
      <w:pPr>
        <w:spacing w:after="0"/>
      </w:pPr>
      <w:r>
        <w:separator/>
      </w:r>
    </w:p>
  </w:endnote>
  <w:endnote w:type="continuationSeparator" w:id="0">
    <w:p w14:paraId="4ABE99D8" w14:textId="77777777" w:rsidR="00242C31" w:rsidRDefault="00242C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C81B3" w14:textId="77777777" w:rsidR="00E61C82" w:rsidRDefault="00E61C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9C261" w14:textId="77777777" w:rsidR="002C15F6" w:rsidRDefault="002C15F6" w:rsidP="002C15F6">
    <w:pPr>
      <w:tabs>
        <w:tab w:val="center" w:pos="4320"/>
        <w:tab w:val="right" w:pos="8640"/>
      </w:tabs>
      <w:spacing w:after="0"/>
      <w:rPr>
        <w:sz w:val="18"/>
        <w:szCs w:val="18"/>
      </w:rPr>
    </w:pPr>
  </w:p>
  <w:p w14:paraId="0E32C734" w14:textId="77777777" w:rsidR="00D544FF" w:rsidRDefault="00D544F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83048" w14:textId="77777777" w:rsidR="00E61C82" w:rsidRDefault="00E61C82" w:rsidP="002C15F6">
    <w:pPr>
      <w:tabs>
        <w:tab w:val="center" w:pos="4320"/>
        <w:tab w:val="right" w:pos="8640"/>
      </w:tabs>
      <w:spacing w:after="0"/>
      <w:rPr>
        <w:sz w:val="18"/>
        <w:szCs w:val="18"/>
      </w:rPr>
    </w:pPr>
  </w:p>
  <w:p w14:paraId="1FC0FFD8" w14:textId="77777777" w:rsidR="002C15F6" w:rsidRPr="00830B12" w:rsidRDefault="002C15F6" w:rsidP="002C15F6">
    <w:pPr>
      <w:tabs>
        <w:tab w:val="center" w:pos="4320"/>
        <w:tab w:val="right" w:pos="8640"/>
      </w:tabs>
      <w:spacing w:after="0"/>
      <w:rPr>
        <w:sz w:val="18"/>
        <w:szCs w:val="18"/>
      </w:rPr>
    </w:pPr>
    <w:proofErr w:type="spellStart"/>
    <w:r w:rsidRPr="00830B12">
      <w:rPr>
        <w:sz w:val="18"/>
        <w:szCs w:val="18"/>
      </w:rPr>
      <w:t>Str.Dem.</w:t>
    </w:r>
    <w:proofErr w:type="gramStart"/>
    <w:r w:rsidRPr="00830B12">
      <w:rPr>
        <w:sz w:val="18"/>
        <w:szCs w:val="18"/>
      </w:rPr>
      <w:t>I.Dobrescu</w:t>
    </w:r>
    <w:proofErr w:type="spellEnd"/>
    <w:proofErr w:type="gramEnd"/>
    <w:r w:rsidRPr="00830B12">
      <w:rPr>
        <w:sz w:val="18"/>
        <w:szCs w:val="18"/>
      </w:rPr>
      <w:t xml:space="preserve">, nr.2-4, Sector 1, </w:t>
    </w:r>
    <w:proofErr w:type="spellStart"/>
    <w:r w:rsidRPr="00830B12">
      <w:rPr>
        <w:sz w:val="18"/>
        <w:szCs w:val="18"/>
      </w:rPr>
      <w:t>București</w:t>
    </w:r>
    <w:proofErr w:type="spellEnd"/>
    <w:r w:rsidRPr="00830B12">
      <w:rPr>
        <w:sz w:val="18"/>
        <w:szCs w:val="18"/>
      </w:rPr>
      <w:t xml:space="preserve">, cod </w:t>
    </w:r>
    <w:proofErr w:type="spellStart"/>
    <w:r w:rsidRPr="00830B12">
      <w:rPr>
        <w:sz w:val="18"/>
        <w:szCs w:val="18"/>
      </w:rPr>
      <w:t>poștal</w:t>
    </w:r>
    <w:proofErr w:type="spellEnd"/>
    <w:r w:rsidRPr="00830B12">
      <w:rPr>
        <w:sz w:val="18"/>
        <w:szCs w:val="18"/>
      </w:rPr>
      <w:t xml:space="preserve"> 010026</w:t>
    </w:r>
  </w:p>
  <w:p w14:paraId="4A23B219" w14:textId="77777777" w:rsidR="002C15F6" w:rsidRPr="00830B12" w:rsidRDefault="002C15F6" w:rsidP="002C15F6">
    <w:pPr>
      <w:tabs>
        <w:tab w:val="center" w:pos="4320"/>
        <w:tab w:val="right" w:pos="8640"/>
      </w:tabs>
      <w:spacing w:after="0"/>
      <w:rPr>
        <w:sz w:val="18"/>
        <w:szCs w:val="18"/>
      </w:rPr>
    </w:pPr>
    <w:r w:rsidRPr="00830B12">
      <w:rPr>
        <w:sz w:val="18"/>
        <w:szCs w:val="18"/>
      </w:rPr>
      <w:t xml:space="preserve">Tel.: </w:t>
    </w:r>
    <w:r w:rsidRPr="00830B12">
      <w:rPr>
        <w:sz w:val="18"/>
        <w:szCs w:val="18"/>
        <w:lang w:val="ro-RO"/>
      </w:rPr>
      <w:t>021 313 62 67</w:t>
    </w:r>
  </w:p>
  <w:p w14:paraId="56743E80" w14:textId="77777777" w:rsidR="002C15F6" w:rsidRPr="00830B12" w:rsidRDefault="00000000" w:rsidP="002C15F6">
    <w:pPr>
      <w:tabs>
        <w:tab w:val="center" w:pos="4320"/>
        <w:tab w:val="right" w:pos="8640"/>
      </w:tabs>
      <w:spacing w:after="0"/>
      <w:rPr>
        <w:rFonts w:ascii="Cambria" w:hAnsi="Cambria"/>
        <w:szCs w:val="24"/>
      </w:rPr>
    </w:pPr>
    <w:hyperlink r:id="rId1" w:history="1">
      <w:r w:rsidR="002C15F6" w:rsidRPr="002812F6">
        <w:rPr>
          <w:rStyle w:val="Hyperlink"/>
          <w:sz w:val="18"/>
          <w:szCs w:val="18"/>
        </w:rPr>
        <w:t>www.mmuncii.gov.ro</w:t>
      </w:r>
    </w:hyperlink>
    <w:r w:rsidR="002C15F6" w:rsidRPr="00830B12">
      <w:rPr>
        <w:sz w:val="18"/>
        <w:szCs w:val="18"/>
      </w:rPr>
      <w:t xml:space="preserve"> </w:t>
    </w:r>
  </w:p>
  <w:p w14:paraId="448E9109" w14:textId="77777777" w:rsidR="002C15F6" w:rsidRDefault="002C15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3F08B" w14:textId="77777777" w:rsidR="00242C31" w:rsidRDefault="00242C31">
      <w:pPr>
        <w:spacing w:after="0"/>
      </w:pPr>
      <w:r>
        <w:separator/>
      </w:r>
    </w:p>
  </w:footnote>
  <w:footnote w:type="continuationSeparator" w:id="0">
    <w:p w14:paraId="431ECDD0" w14:textId="77777777" w:rsidR="00242C31" w:rsidRDefault="00242C3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FF4A" w14:textId="77777777" w:rsidR="00E61C82" w:rsidRDefault="00E61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5735F" w14:textId="77777777" w:rsidR="002C15F6" w:rsidRDefault="002C15F6">
    <w:pPr>
      <w:pStyle w:val="Header"/>
    </w:pPr>
    <w:r w:rsidRPr="00941883">
      <w:rPr>
        <w:noProof/>
        <w:sz w:val="16"/>
        <w:szCs w:val="16"/>
      </w:rPr>
      <w:drawing>
        <wp:inline distT="0" distB="0" distL="0" distR="0" wp14:anchorId="689A4299" wp14:editId="00F9CE03">
          <wp:extent cx="5010150" cy="895350"/>
          <wp:effectExtent l="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0150" cy="8953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71D82" w14:textId="77777777" w:rsidR="002C15F6" w:rsidRDefault="002C15F6">
    <w:pPr>
      <w:pStyle w:val="Header"/>
    </w:pPr>
    <w:r w:rsidRPr="00941883">
      <w:rPr>
        <w:noProof/>
        <w:sz w:val="16"/>
        <w:szCs w:val="16"/>
      </w:rPr>
      <w:drawing>
        <wp:inline distT="0" distB="0" distL="0" distR="0" wp14:anchorId="0A61082F" wp14:editId="4783A44E">
          <wp:extent cx="5010150" cy="895350"/>
          <wp:effectExtent l="0" t="0" r="0" b="0"/>
          <wp:docPr id="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10150" cy="895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6410149">
    <w:abstractNumId w:val="8"/>
  </w:num>
  <w:num w:numId="2" w16cid:durableId="1367873173">
    <w:abstractNumId w:val="6"/>
  </w:num>
  <w:num w:numId="3" w16cid:durableId="2138647125">
    <w:abstractNumId w:val="5"/>
  </w:num>
  <w:num w:numId="4" w16cid:durableId="1986665112">
    <w:abstractNumId w:val="4"/>
  </w:num>
  <w:num w:numId="5" w16cid:durableId="127090724">
    <w:abstractNumId w:val="7"/>
  </w:num>
  <w:num w:numId="6" w16cid:durableId="619916214">
    <w:abstractNumId w:val="3"/>
  </w:num>
  <w:num w:numId="7" w16cid:durableId="1906379335">
    <w:abstractNumId w:val="2"/>
  </w:num>
  <w:num w:numId="8" w16cid:durableId="79762116">
    <w:abstractNumId w:val="1"/>
  </w:num>
  <w:num w:numId="9" w16cid:durableId="247616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42C31"/>
    <w:rsid w:val="0029639D"/>
    <w:rsid w:val="002C15F6"/>
    <w:rsid w:val="00326F90"/>
    <w:rsid w:val="003E0FFF"/>
    <w:rsid w:val="005F0ED3"/>
    <w:rsid w:val="007645E7"/>
    <w:rsid w:val="007C284A"/>
    <w:rsid w:val="00AA1D8D"/>
    <w:rsid w:val="00B47730"/>
    <w:rsid w:val="00C1088F"/>
    <w:rsid w:val="00C32DAE"/>
    <w:rsid w:val="00C56C06"/>
    <w:rsid w:val="00CB0664"/>
    <w:rsid w:val="00D544FF"/>
    <w:rsid w:val="00DB06C8"/>
    <w:rsid w:val="00E61C82"/>
    <w:rsid w:val="00ED03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43DF9"/>
  <w14:defaultImageDpi w14:val="300"/>
  <w15:docId w15:val="{50EA82FE-A638-4935-8782-5148E22B0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hAnsi="Times New Roman"/>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32DAE"/>
    <w:rPr>
      <w:color w:val="0000FF" w:themeColor="hyperlink"/>
      <w:u w:val="single"/>
    </w:rPr>
  </w:style>
  <w:style w:type="character" w:styleId="UnresolvedMention">
    <w:name w:val="Unresolved Mention"/>
    <w:basedOn w:val="DefaultParagraphFont"/>
    <w:uiPriority w:val="99"/>
    <w:semiHidden/>
    <w:unhideWhenUsed/>
    <w:rsid w:val="007645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fm@mmuncii.gov.ro"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muncii.gov.ro/ordin-pentru-modificarea-si-completarea-ordinului-ministrului-muncii-familiei-tineretului-si-solidaritatii-sociale-nr-987-2026-privind-aprobarea-metodologiei-de-elaborare-si-actualizare-a-listei-oc/"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hyperlink" Target="http://www.mmuncii.gov.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C6EB15-9752-4375-8358-0519582E3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747</Words>
  <Characters>4263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Cornelia Mitroi</cp:lastModifiedBy>
  <cp:revision>5</cp:revision>
  <dcterms:created xsi:type="dcterms:W3CDTF">2013-12-23T23:15:00Z</dcterms:created>
  <dcterms:modified xsi:type="dcterms:W3CDTF">2026-10-27T09:23:00Z</dcterms:modified>
  <cp:category/>
</cp:coreProperties>
</file>