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55C8B" w14:textId="77777777" w:rsidR="003070B0" w:rsidRPr="00F979EE" w:rsidRDefault="003070B0" w:rsidP="003070B0">
      <w:pPr>
        <w:jc w:val="both"/>
        <w:rPr>
          <w:rFonts w:ascii="Arial" w:hAnsi="Arial" w:cs="Arial"/>
          <w:b/>
          <w:bCs/>
          <w:sz w:val="22"/>
          <w:szCs w:val="22"/>
        </w:rPr>
      </w:pPr>
      <w:r w:rsidRPr="00F979EE">
        <w:rPr>
          <w:rFonts w:ascii="Arial" w:hAnsi="Arial" w:cs="Arial"/>
          <w:b/>
          <w:bCs/>
          <w:sz w:val="22"/>
          <w:szCs w:val="22"/>
        </w:rPr>
        <w:t>DECLARAȚIA DE LA BUCUREȘTI</w:t>
      </w:r>
    </w:p>
    <w:p w14:paraId="700C0487" w14:textId="0B71A7B2" w:rsidR="003070B0" w:rsidRPr="00F979EE" w:rsidRDefault="003070B0" w:rsidP="003070B0">
      <w:pPr>
        <w:jc w:val="both"/>
        <w:rPr>
          <w:rFonts w:ascii="Arial" w:hAnsi="Arial" w:cs="Arial"/>
          <w:b/>
          <w:bCs/>
          <w:sz w:val="22"/>
          <w:szCs w:val="22"/>
        </w:rPr>
      </w:pPr>
      <w:r w:rsidRPr="00F979EE">
        <w:rPr>
          <w:rFonts w:ascii="Arial" w:hAnsi="Arial" w:cs="Arial"/>
          <w:b/>
          <w:bCs/>
          <w:sz w:val="22"/>
          <w:szCs w:val="22"/>
        </w:rPr>
        <w:t>ESC</w:t>
      </w:r>
      <w:r w:rsidR="00F979EE" w:rsidRPr="00F979EE">
        <w:rPr>
          <w:rFonts w:ascii="Arial" w:hAnsi="Arial" w:cs="Arial"/>
          <w:b/>
          <w:bCs/>
          <w:sz w:val="22"/>
          <w:szCs w:val="22"/>
        </w:rPr>
        <w:t xml:space="preserve"> - </w:t>
      </w:r>
      <w:r w:rsidRPr="00F979EE">
        <w:rPr>
          <w:rFonts w:ascii="Arial" w:hAnsi="Arial" w:cs="Arial"/>
          <w:b/>
          <w:bCs/>
          <w:sz w:val="22"/>
          <w:szCs w:val="22"/>
        </w:rPr>
        <w:t xml:space="preserve">USER </w:t>
      </w:r>
      <w:proofErr w:type="spellStart"/>
      <w:r w:rsidRPr="00F979EE">
        <w:rPr>
          <w:rFonts w:ascii="Arial" w:hAnsi="Arial" w:cs="Arial"/>
          <w:b/>
          <w:bCs/>
          <w:sz w:val="22"/>
          <w:szCs w:val="22"/>
        </w:rPr>
        <w:t>privind</w:t>
      </w:r>
      <w:proofErr w:type="spellEnd"/>
      <w:r w:rsidRPr="00F979EE">
        <w:rPr>
          <w:rFonts w:ascii="Arial" w:hAnsi="Arial" w:cs="Arial"/>
          <w:b/>
          <w:bCs/>
          <w:sz w:val="22"/>
          <w:szCs w:val="22"/>
        </w:rPr>
        <w:t xml:space="preserve"> </w:t>
      </w:r>
      <w:proofErr w:type="spellStart"/>
      <w:r w:rsidRPr="00F979EE">
        <w:rPr>
          <w:rFonts w:ascii="Arial" w:hAnsi="Arial" w:cs="Arial"/>
          <w:b/>
          <w:bCs/>
          <w:sz w:val="22"/>
          <w:szCs w:val="22"/>
        </w:rPr>
        <w:t>lanțurile</w:t>
      </w:r>
      <w:proofErr w:type="spellEnd"/>
      <w:r w:rsidRPr="00F979EE">
        <w:rPr>
          <w:rFonts w:ascii="Arial" w:hAnsi="Arial" w:cs="Arial"/>
          <w:b/>
          <w:bCs/>
          <w:sz w:val="22"/>
          <w:szCs w:val="22"/>
        </w:rPr>
        <w:t xml:space="preserve"> de </w:t>
      </w:r>
      <w:proofErr w:type="spellStart"/>
      <w:r w:rsidRPr="00F979EE">
        <w:rPr>
          <w:rFonts w:ascii="Arial" w:hAnsi="Arial" w:cs="Arial"/>
          <w:b/>
          <w:bCs/>
          <w:sz w:val="22"/>
          <w:szCs w:val="22"/>
        </w:rPr>
        <w:t>aprovizionare</w:t>
      </w:r>
      <w:proofErr w:type="spellEnd"/>
      <w:r w:rsidRPr="00F979EE">
        <w:rPr>
          <w:rFonts w:ascii="Arial" w:hAnsi="Arial" w:cs="Arial"/>
          <w:b/>
          <w:bCs/>
          <w:sz w:val="22"/>
          <w:szCs w:val="22"/>
        </w:rPr>
        <w:t xml:space="preserve"> </w:t>
      </w:r>
      <w:proofErr w:type="spellStart"/>
      <w:r w:rsidRPr="00F979EE">
        <w:rPr>
          <w:rFonts w:ascii="Arial" w:hAnsi="Arial" w:cs="Arial"/>
          <w:b/>
          <w:bCs/>
          <w:sz w:val="22"/>
          <w:szCs w:val="22"/>
        </w:rPr>
        <w:t>bazate</w:t>
      </w:r>
      <w:proofErr w:type="spellEnd"/>
      <w:r w:rsidRPr="00F979EE">
        <w:rPr>
          <w:rFonts w:ascii="Arial" w:hAnsi="Arial" w:cs="Arial"/>
          <w:b/>
          <w:bCs/>
          <w:sz w:val="22"/>
          <w:szCs w:val="22"/>
        </w:rPr>
        <w:t xml:space="preserve"> pe </w:t>
      </w:r>
      <w:proofErr w:type="spellStart"/>
      <w:r w:rsidRPr="00F979EE">
        <w:rPr>
          <w:rFonts w:ascii="Arial" w:hAnsi="Arial" w:cs="Arial"/>
          <w:b/>
          <w:bCs/>
          <w:sz w:val="22"/>
          <w:szCs w:val="22"/>
        </w:rPr>
        <w:t>încredere</w:t>
      </w:r>
      <w:proofErr w:type="spellEnd"/>
      <w:r w:rsidRPr="00F979EE">
        <w:rPr>
          <w:rFonts w:ascii="Arial" w:hAnsi="Arial" w:cs="Arial"/>
          <w:b/>
          <w:bCs/>
          <w:sz w:val="22"/>
          <w:szCs w:val="22"/>
        </w:rPr>
        <w:t xml:space="preserve">, </w:t>
      </w:r>
      <w:proofErr w:type="spellStart"/>
      <w:r w:rsidRPr="00F979EE">
        <w:rPr>
          <w:rFonts w:ascii="Arial" w:hAnsi="Arial" w:cs="Arial"/>
          <w:b/>
          <w:bCs/>
          <w:sz w:val="22"/>
          <w:szCs w:val="22"/>
        </w:rPr>
        <w:t>sigure</w:t>
      </w:r>
      <w:proofErr w:type="spellEnd"/>
      <w:r w:rsidRPr="00F979EE">
        <w:rPr>
          <w:rFonts w:ascii="Arial" w:hAnsi="Arial" w:cs="Arial"/>
          <w:b/>
          <w:bCs/>
          <w:sz w:val="22"/>
          <w:szCs w:val="22"/>
        </w:rPr>
        <w:t xml:space="preserve"> </w:t>
      </w:r>
      <w:proofErr w:type="spellStart"/>
      <w:r w:rsidRPr="00F979EE">
        <w:rPr>
          <w:rFonts w:ascii="Arial" w:hAnsi="Arial" w:cs="Arial"/>
          <w:b/>
          <w:bCs/>
          <w:sz w:val="22"/>
          <w:szCs w:val="22"/>
        </w:rPr>
        <w:t>și</w:t>
      </w:r>
      <w:proofErr w:type="spellEnd"/>
      <w:r w:rsidRPr="00F979EE">
        <w:rPr>
          <w:rFonts w:ascii="Arial" w:hAnsi="Arial" w:cs="Arial"/>
          <w:b/>
          <w:bCs/>
          <w:sz w:val="22"/>
          <w:szCs w:val="22"/>
        </w:rPr>
        <w:t xml:space="preserve"> </w:t>
      </w:r>
      <w:proofErr w:type="spellStart"/>
      <w:r w:rsidRPr="00F979EE">
        <w:rPr>
          <w:rFonts w:ascii="Arial" w:hAnsi="Arial" w:cs="Arial"/>
          <w:b/>
          <w:bCs/>
          <w:sz w:val="22"/>
          <w:szCs w:val="22"/>
        </w:rPr>
        <w:t>pregătite</w:t>
      </w:r>
      <w:proofErr w:type="spellEnd"/>
      <w:r w:rsidRPr="00F979EE">
        <w:rPr>
          <w:rFonts w:ascii="Arial" w:hAnsi="Arial" w:cs="Arial"/>
          <w:b/>
          <w:bCs/>
          <w:sz w:val="22"/>
          <w:szCs w:val="22"/>
        </w:rPr>
        <w:t xml:space="preserve"> pentru </w:t>
      </w:r>
      <w:proofErr w:type="spellStart"/>
      <w:r w:rsidRPr="00F979EE">
        <w:rPr>
          <w:rFonts w:ascii="Arial" w:hAnsi="Arial" w:cs="Arial"/>
          <w:b/>
          <w:bCs/>
          <w:sz w:val="22"/>
          <w:szCs w:val="22"/>
        </w:rPr>
        <w:t>viitor</w:t>
      </w:r>
      <w:proofErr w:type="spellEnd"/>
    </w:p>
    <w:p w14:paraId="1816AC8D" w14:textId="77777777" w:rsidR="003070B0" w:rsidRPr="00F979EE" w:rsidRDefault="003070B0" w:rsidP="003070B0">
      <w:pPr>
        <w:jc w:val="both"/>
        <w:rPr>
          <w:rFonts w:ascii="Arial" w:hAnsi="Arial" w:cs="Arial"/>
          <w:b/>
          <w:bCs/>
          <w:sz w:val="22"/>
          <w:szCs w:val="22"/>
        </w:rPr>
      </w:pPr>
      <w:proofErr w:type="spellStart"/>
      <w:r w:rsidRPr="00F979EE">
        <w:rPr>
          <w:rFonts w:ascii="Arial" w:hAnsi="Arial" w:cs="Arial"/>
          <w:b/>
          <w:bCs/>
          <w:sz w:val="22"/>
          <w:szCs w:val="22"/>
        </w:rPr>
        <w:t>București</w:t>
      </w:r>
      <w:proofErr w:type="spellEnd"/>
      <w:r w:rsidRPr="00F979EE">
        <w:rPr>
          <w:rFonts w:ascii="Arial" w:hAnsi="Arial" w:cs="Arial"/>
          <w:b/>
          <w:bCs/>
          <w:sz w:val="22"/>
          <w:szCs w:val="22"/>
        </w:rPr>
        <w:t xml:space="preserve">, </w:t>
      </w:r>
      <w:proofErr w:type="spellStart"/>
      <w:r w:rsidRPr="00F979EE">
        <w:rPr>
          <w:rFonts w:ascii="Arial" w:hAnsi="Arial" w:cs="Arial"/>
          <w:b/>
          <w:bCs/>
          <w:sz w:val="22"/>
          <w:szCs w:val="22"/>
        </w:rPr>
        <w:t>România</w:t>
      </w:r>
      <w:proofErr w:type="spellEnd"/>
      <w:r w:rsidRPr="00F979EE">
        <w:rPr>
          <w:rFonts w:ascii="Arial" w:hAnsi="Arial" w:cs="Arial"/>
          <w:b/>
          <w:bCs/>
          <w:sz w:val="22"/>
          <w:szCs w:val="22"/>
        </w:rPr>
        <w:t xml:space="preserve"> | 9 </w:t>
      </w:r>
      <w:proofErr w:type="spellStart"/>
      <w:r w:rsidRPr="00F979EE">
        <w:rPr>
          <w:rFonts w:ascii="Arial" w:hAnsi="Arial" w:cs="Arial"/>
          <w:b/>
          <w:bCs/>
          <w:sz w:val="22"/>
          <w:szCs w:val="22"/>
        </w:rPr>
        <w:t>septembrie</w:t>
      </w:r>
      <w:proofErr w:type="spellEnd"/>
      <w:r w:rsidRPr="00F979EE">
        <w:rPr>
          <w:rFonts w:ascii="Arial" w:hAnsi="Arial" w:cs="Arial"/>
          <w:b/>
          <w:bCs/>
          <w:sz w:val="22"/>
          <w:szCs w:val="22"/>
        </w:rPr>
        <w:t xml:space="preserve"> 2026 | </w:t>
      </w:r>
      <w:proofErr w:type="spellStart"/>
      <w:r w:rsidRPr="00F979EE">
        <w:rPr>
          <w:rFonts w:ascii="Arial" w:hAnsi="Arial" w:cs="Arial"/>
          <w:b/>
          <w:bCs/>
          <w:sz w:val="22"/>
          <w:szCs w:val="22"/>
        </w:rPr>
        <w:t>TransLogistica</w:t>
      </w:r>
      <w:proofErr w:type="spellEnd"/>
      <w:r w:rsidRPr="00F979EE">
        <w:rPr>
          <w:rFonts w:ascii="Arial" w:hAnsi="Arial" w:cs="Arial"/>
          <w:b/>
          <w:bCs/>
          <w:sz w:val="22"/>
          <w:szCs w:val="22"/>
        </w:rPr>
        <w:t xml:space="preserve"> </w:t>
      </w:r>
      <w:proofErr w:type="spellStart"/>
      <w:r w:rsidRPr="00F979EE">
        <w:rPr>
          <w:rFonts w:ascii="Arial" w:hAnsi="Arial" w:cs="Arial"/>
          <w:b/>
          <w:bCs/>
          <w:sz w:val="22"/>
          <w:szCs w:val="22"/>
        </w:rPr>
        <w:t>România</w:t>
      </w:r>
      <w:proofErr w:type="spellEnd"/>
      <w:r w:rsidRPr="00F979EE">
        <w:rPr>
          <w:rFonts w:ascii="Arial" w:hAnsi="Arial" w:cs="Arial"/>
          <w:b/>
          <w:bCs/>
          <w:sz w:val="22"/>
          <w:szCs w:val="22"/>
        </w:rPr>
        <w:t xml:space="preserve"> 2026</w:t>
      </w:r>
    </w:p>
    <w:p w14:paraId="38E65A4A" w14:textId="77777777" w:rsidR="003070B0" w:rsidRPr="003070B0" w:rsidRDefault="003070B0" w:rsidP="003070B0">
      <w:pPr>
        <w:jc w:val="both"/>
        <w:rPr>
          <w:rFonts w:ascii="Arial" w:hAnsi="Arial" w:cs="Arial"/>
          <w:sz w:val="22"/>
          <w:szCs w:val="22"/>
        </w:rPr>
      </w:pPr>
      <w:r w:rsidRPr="003070B0">
        <w:rPr>
          <w:rFonts w:ascii="Arial" w:hAnsi="Arial" w:cs="Arial"/>
          <w:sz w:val="22"/>
          <w:szCs w:val="22"/>
        </w:rPr>
        <w:t xml:space="preserve">European Shippers’ Council (ESC) </w:t>
      </w:r>
      <w:proofErr w:type="spellStart"/>
      <w:r w:rsidRPr="003070B0">
        <w:rPr>
          <w:rFonts w:ascii="Arial" w:hAnsi="Arial" w:cs="Arial"/>
          <w:sz w:val="22"/>
          <w:szCs w:val="22"/>
        </w:rPr>
        <w:t>și</w:t>
      </w:r>
      <w:proofErr w:type="spellEnd"/>
      <w:r w:rsidRPr="003070B0">
        <w:rPr>
          <w:rFonts w:ascii="Arial" w:hAnsi="Arial" w:cs="Arial"/>
          <w:sz w:val="22"/>
          <w:szCs w:val="22"/>
        </w:rPr>
        <w:t xml:space="preserve"> </w:t>
      </w:r>
      <w:proofErr w:type="spellStart"/>
      <w:r w:rsidRPr="003070B0">
        <w:rPr>
          <w:rFonts w:ascii="Arial" w:hAnsi="Arial" w:cs="Arial"/>
          <w:sz w:val="22"/>
          <w:szCs w:val="22"/>
        </w:rPr>
        <w:t>Uniunea</w:t>
      </w:r>
      <w:proofErr w:type="spellEnd"/>
      <w:r w:rsidRPr="003070B0">
        <w:rPr>
          <w:rFonts w:ascii="Arial" w:hAnsi="Arial" w:cs="Arial"/>
          <w:sz w:val="22"/>
          <w:szCs w:val="22"/>
        </w:rPr>
        <w:t xml:space="preserve"> </w:t>
      </w:r>
      <w:proofErr w:type="spellStart"/>
      <w:r w:rsidRPr="003070B0">
        <w:rPr>
          <w:rFonts w:ascii="Arial" w:hAnsi="Arial" w:cs="Arial"/>
          <w:sz w:val="22"/>
          <w:szCs w:val="22"/>
        </w:rPr>
        <w:t>Societăților</w:t>
      </w:r>
      <w:proofErr w:type="spellEnd"/>
      <w:r w:rsidRPr="003070B0">
        <w:rPr>
          <w:rFonts w:ascii="Arial" w:hAnsi="Arial" w:cs="Arial"/>
          <w:sz w:val="22"/>
          <w:szCs w:val="22"/>
        </w:rPr>
        <w:t xml:space="preserve"> de </w:t>
      </w:r>
      <w:proofErr w:type="spellStart"/>
      <w:r w:rsidRPr="003070B0">
        <w:rPr>
          <w:rFonts w:ascii="Arial" w:hAnsi="Arial" w:cs="Arial"/>
          <w:sz w:val="22"/>
          <w:szCs w:val="22"/>
        </w:rPr>
        <w:t>Expediții</w:t>
      </w:r>
      <w:proofErr w:type="spellEnd"/>
      <w:r w:rsidRPr="003070B0">
        <w:rPr>
          <w:rFonts w:ascii="Arial" w:hAnsi="Arial" w:cs="Arial"/>
          <w:sz w:val="22"/>
          <w:szCs w:val="22"/>
        </w:rPr>
        <w:t xml:space="preserve"> din </w:t>
      </w:r>
      <w:proofErr w:type="spellStart"/>
      <w:r w:rsidRPr="003070B0">
        <w:rPr>
          <w:rFonts w:ascii="Arial" w:hAnsi="Arial" w:cs="Arial"/>
          <w:sz w:val="22"/>
          <w:szCs w:val="22"/>
        </w:rPr>
        <w:t>România</w:t>
      </w:r>
      <w:proofErr w:type="spellEnd"/>
      <w:r w:rsidRPr="003070B0">
        <w:rPr>
          <w:rFonts w:ascii="Arial" w:hAnsi="Arial" w:cs="Arial"/>
          <w:sz w:val="22"/>
          <w:szCs w:val="22"/>
        </w:rPr>
        <w:t xml:space="preserve"> (USER), </w:t>
      </w:r>
      <w:proofErr w:type="spellStart"/>
      <w:r w:rsidRPr="00F979EE">
        <w:rPr>
          <w:rFonts w:ascii="Arial" w:hAnsi="Arial" w:cs="Arial"/>
          <w:b/>
          <w:bCs/>
          <w:sz w:val="22"/>
          <w:szCs w:val="22"/>
        </w:rPr>
        <w:t>reunind</w:t>
      </w:r>
      <w:proofErr w:type="spellEnd"/>
      <w:r w:rsidRPr="003070B0">
        <w:rPr>
          <w:rFonts w:ascii="Arial" w:hAnsi="Arial" w:cs="Arial"/>
          <w:sz w:val="22"/>
          <w:szCs w:val="22"/>
        </w:rPr>
        <w:t xml:space="preserve"> </w:t>
      </w:r>
      <w:proofErr w:type="spellStart"/>
      <w:r w:rsidRPr="003070B0">
        <w:rPr>
          <w:rFonts w:ascii="Arial" w:hAnsi="Arial" w:cs="Arial"/>
          <w:sz w:val="22"/>
          <w:szCs w:val="22"/>
        </w:rPr>
        <w:t>perspectivele</w:t>
      </w:r>
      <w:proofErr w:type="spellEnd"/>
      <w:r w:rsidRPr="003070B0">
        <w:rPr>
          <w:rFonts w:ascii="Arial" w:hAnsi="Arial" w:cs="Arial"/>
          <w:sz w:val="22"/>
          <w:szCs w:val="22"/>
        </w:rPr>
        <w:t xml:space="preserve"> </w:t>
      </w:r>
      <w:proofErr w:type="spellStart"/>
      <w:r w:rsidRPr="003070B0">
        <w:rPr>
          <w:rFonts w:ascii="Arial" w:hAnsi="Arial" w:cs="Arial"/>
          <w:sz w:val="22"/>
          <w:szCs w:val="22"/>
        </w:rPr>
        <w:t>proprietarilor</w:t>
      </w:r>
      <w:proofErr w:type="spellEnd"/>
      <w:r w:rsidRPr="003070B0">
        <w:rPr>
          <w:rFonts w:ascii="Arial" w:hAnsi="Arial" w:cs="Arial"/>
          <w:sz w:val="22"/>
          <w:szCs w:val="22"/>
        </w:rPr>
        <w:t xml:space="preserve"> de </w:t>
      </w:r>
      <w:proofErr w:type="spellStart"/>
      <w:r w:rsidRPr="003070B0">
        <w:rPr>
          <w:rFonts w:ascii="Arial" w:hAnsi="Arial" w:cs="Arial"/>
          <w:sz w:val="22"/>
          <w:szCs w:val="22"/>
        </w:rPr>
        <w:t>mărfuri</w:t>
      </w:r>
      <w:proofErr w:type="spellEnd"/>
      <w:r w:rsidRPr="003070B0">
        <w:rPr>
          <w:rFonts w:ascii="Arial" w:hAnsi="Arial" w:cs="Arial"/>
          <w:sz w:val="22"/>
          <w:szCs w:val="22"/>
        </w:rPr>
        <w:t xml:space="preserve"> </w:t>
      </w:r>
      <w:proofErr w:type="spellStart"/>
      <w:r w:rsidRPr="003070B0">
        <w:rPr>
          <w:rFonts w:ascii="Arial" w:hAnsi="Arial" w:cs="Arial"/>
          <w:sz w:val="22"/>
          <w:szCs w:val="22"/>
        </w:rPr>
        <w:t>și</w:t>
      </w:r>
      <w:proofErr w:type="spellEnd"/>
      <w:r w:rsidRPr="003070B0">
        <w:rPr>
          <w:rFonts w:ascii="Arial" w:hAnsi="Arial" w:cs="Arial"/>
          <w:sz w:val="22"/>
          <w:szCs w:val="22"/>
        </w:rPr>
        <w:t xml:space="preserve"> ale </w:t>
      </w:r>
      <w:proofErr w:type="spellStart"/>
      <w:r w:rsidRPr="003070B0">
        <w:rPr>
          <w:rFonts w:ascii="Arial" w:hAnsi="Arial" w:cs="Arial"/>
          <w:sz w:val="22"/>
          <w:szCs w:val="22"/>
        </w:rPr>
        <w:t>caselor</w:t>
      </w:r>
      <w:proofErr w:type="spellEnd"/>
      <w:r w:rsidRPr="003070B0">
        <w:rPr>
          <w:rFonts w:ascii="Arial" w:hAnsi="Arial" w:cs="Arial"/>
          <w:sz w:val="22"/>
          <w:szCs w:val="22"/>
        </w:rPr>
        <w:t xml:space="preserve"> de </w:t>
      </w:r>
      <w:proofErr w:type="spellStart"/>
      <w:r w:rsidRPr="003070B0">
        <w:rPr>
          <w:rFonts w:ascii="Arial" w:hAnsi="Arial" w:cs="Arial"/>
          <w:sz w:val="22"/>
          <w:szCs w:val="22"/>
        </w:rPr>
        <w:t>expediții</w:t>
      </w:r>
      <w:proofErr w:type="spellEnd"/>
      <w:r w:rsidRPr="003070B0">
        <w:rPr>
          <w:rFonts w:ascii="Arial" w:hAnsi="Arial" w:cs="Arial"/>
          <w:sz w:val="22"/>
          <w:szCs w:val="22"/>
        </w:rPr>
        <w:t xml:space="preserve"> </w:t>
      </w:r>
      <w:proofErr w:type="spellStart"/>
      <w:r w:rsidRPr="003070B0">
        <w:rPr>
          <w:rFonts w:ascii="Arial" w:hAnsi="Arial" w:cs="Arial"/>
          <w:sz w:val="22"/>
          <w:szCs w:val="22"/>
        </w:rPr>
        <w:t>în</w:t>
      </w:r>
      <w:proofErr w:type="spellEnd"/>
      <w:r w:rsidRPr="003070B0">
        <w:rPr>
          <w:rFonts w:ascii="Arial" w:hAnsi="Arial" w:cs="Arial"/>
          <w:sz w:val="22"/>
          <w:szCs w:val="22"/>
        </w:rPr>
        <w:t xml:space="preserve"> </w:t>
      </w:r>
      <w:proofErr w:type="spellStart"/>
      <w:r w:rsidRPr="003070B0">
        <w:rPr>
          <w:rFonts w:ascii="Arial" w:hAnsi="Arial" w:cs="Arial"/>
          <w:sz w:val="22"/>
          <w:szCs w:val="22"/>
        </w:rPr>
        <w:t>cadrul</w:t>
      </w:r>
      <w:proofErr w:type="spellEnd"/>
      <w:r w:rsidRPr="003070B0">
        <w:rPr>
          <w:rFonts w:ascii="Arial" w:hAnsi="Arial" w:cs="Arial"/>
          <w:sz w:val="22"/>
          <w:szCs w:val="22"/>
        </w:rPr>
        <w:t xml:space="preserve"> </w:t>
      </w:r>
      <w:proofErr w:type="spellStart"/>
      <w:r w:rsidRPr="003070B0">
        <w:rPr>
          <w:rFonts w:ascii="Arial" w:hAnsi="Arial" w:cs="Arial"/>
          <w:sz w:val="22"/>
          <w:szCs w:val="22"/>
        </w:rPr>
        <w:t>TransLogistica</w:t>
      </w:r>
      <w:proofErr w:type="spellEnd"/>
      <w:r w:rsidRPr="003070B0">
        <w:rPr>
          <w:rFonts w:ascii="Arial" w:hAnsi="Arial" w:cs="Arial"/>
          <w:sz w:val="22"/>
          <w:szCs w:val="22"/>
        </w:rPr>
        <w:t xml:space="preserve"> </w:t>
      </w:r>
      <w:proofErr w:type="spellStart"/>
      <w:r w:rsidRPr="003070B0">
        <w:rPr>
          <w:rFonts w:ascii="Arial" w:hAnsi="Arial" w:cs="Arial"/>
          <w:sz w:val="22"/>
          <w:szCs w:val="22"/>
        </w:rPr>
        <w:t>România</w:t>
      </w:r>
      <w:proofErr w:type="spellEnd"/>
      <w:r w:rsidRPr="003070B0">
        <w:rPr>
          <w:rFonts w:ascii="Arial" w:hAnsi="Arial" w:cs="Arial"/>
          <w:sz w:val="22"/>
          <w:szCs w:val="22"/>
        </w:rPr>
        <w:t xml:space="preserve"> 2026, la </w:t>
      </w:r>
      <w:proofErr w:type="spellStart"/>
      <w:r w:rsidRPr="003070B0">
        <w:rPr>
          <w:rFonts w:ascii="Arial" w:hAnsi="Arial" w:cs="Arial"/>
          <w:sz w:val="22"/>
          <w:szCs w:val="22"/>
        </w:rPr>
        <w:t>București</w:t>
      </w:r>
      <w:proofErr w:type="spellEnd"/>
      <w:r w:rsidRPr="003070B0">
        <w:rPr>
          <w:rFonts w:ascii="Arial" w:hAnsi="Arial" w:cs="Arial"/>
          <w:sz w:val="22"/>
          <w:szCs w:val="22"/>
        </w:rPr>
        <w:t>,</w:t>
      </w:r>
    </w:p>
    <w:p w14:paraId="7822A424" w14:textId="77777777" w:rsidR="003070B0" w:rsidRPr="003070B0" w:rsidRDefault="003070B0" w:rsidP="003070B0">
      <w:pPr>
        <w:jc w:val="both"/>
        <w:rPr>
          <w:rFonts w:ascii="Arial" w:hAnsi="Arial" w:cs="Arial"/>
          <w:sz w:val="22"/>
          <w:szCs w:val="22"/>
        </w:rPr>
      </w:pPr>
      <w:proofErr w:type="spellStart"/>
      <w:r w:rsidRPr="00F979EE">
        <w:rPr>
          <w:rFonts w:ascii="Arial" w:hAnsi="Arial" w:cs="Arial"/>
          <w:b/>
          <w:bCs/>
          <w:sz w:val="22"/>
          <w:szCs w:val="22"/>
        </w:rPr>
        <w:t>Recunoscând</w:t>
      </w:r>
      <w:proofErr w:type="spellEnd"/>
      <w:r w:rsidRPr="003070B0">
        <w:rPr>
          <w:rFonts w:ascii="Arial" w:hAnsi="Arial" w:cs="Arial"/>
          <w:sz w:val="22"/>
          <w:szCs w:val="22"/>
        </w:rPr>
        <w:t xml:space="preserve"> </w:t>
      </w:r>
      <w:proofErr w:type="spellStart"/>
      <w:r w:rsidRPr="003070B0">
        <w:rPr>
          <w:rFonts w:ascii="Arial" w:hAnsi="Arial" w:cs="Arial"/>
          <w:sz w:val="22"/>
          <w:szCs w:val="22"/>
        </w:rPr>
        <w:t>că</w:t>
      </w:r>
      <w:proofErr w:type="spellEnd"/>
      <w:r w:rsidRPr="003070B0">
        <w:rPr>
          <w:rFonts w:ascii="Arial" w:hAnsi="Arial" w:cs="Arial"/>
          <w:sz w:val="22"/>
          <w:szCs w:val="22"/>
        </w:rPr>
        <w:t xml:space="preserve"> </w:t>
      </w:r>
      <w:proofErr w:type="spellStart"/>
      <w:r w:rsidRPr="003070B0">
        <w:rPr>
          <w:rFonts w:ascii="Arial" w:hAnsi="Arial" w:cs="Arial"/>
          <w:sz w:val="22"/>
          <w:szCs w:val="22"/>
        </w:rPr>
        <w:t>lanțurile</w:t>
      </w:r>
      <w:proofErr w:type="spellEnd"/>
      <w:r w:rsidRPr="003070B0">
        <w:rPr>
          <w:rFonts w:ascii="Arial" w:hAnsi="Arial" w:cs="Arial"/>
          <w:sz w:val="22"/>
          <w:szCs w:val="22"/>
        </w:rPr>
        <w:t xml:space="preserve"> de </w:t>
      </w:r>
      <w:proofErr w:type="spellStart"/>
      <w:r w:rsidRPr="003070B0">
        <w:rPr>
          <w:rFonts w:ascii="Arial" w:hAnsi="Arial" w:cs="Arial"/>
          <w:sz w:val="22"/>
          <w:szCs w:val="22"/>
        </w:rPr>
        <w:t>aprovizionare</w:t>
      </w:r>
      <w:proofErr w:type="spellEnd"/>
      <w:r w:rsidRPr="003070B0">
        <w:rPr>
          <w:rFonts w:ascii="Arial" w:hAnsi="Arial" w:cs="Arial"/>
          <w:sz w:val="22"/>
          <w:szCs w:val="22"/>
        </w:rPr>
        <w:t xml:space="preserve"> </w:t>
      </w:r>
      <w:proofErr w:type="spellStart"/>
      <w:r w:rsidRPr="003070B0">
        <w:rPr>
          <w:rFonts w:ascii="Arial" w:hAnsi="Arial" w:cs="Arial"/>
          <w:sz w:val="22"/>
          <w:szCs w:val="22"/>
        </w:rPr>
        <w:t>europene</w:t>
      </w:r>
      <w:proofErr w:type="spellEnd"/>
      <w:r w:rsidRPr="003070B0">
        <w:rPr>
          <w:rFonts w:ascii="Arial" w:hAnsi="Arial" w:cs="Arial"/>
          <w:sz w:val="22"/>
          <w:szCs w:val="22"/>
        </w:rPr>
        <w:t xml:space="preserve"> </w:t>
      </w:r>
      <w:proofErr w:type="spellStart"/>
      <w:r w:rsidRPr="003070B0">
        <w:rPr>
          <w:rFonts w:ascii="Arial" w:hAnsi="Arial" w:cs="Arial"/>
          <w:sz w:val="22"/>
          <w:szCs w:val="22"/>
        </w:rPr>
        <w:t>trec</w:t>
      </w:r>
      <w:proofErr w:type="spellEnd"/>
      <w:r w:rsidRPr="003070B0">
        <w:rPr>
          <w:rFonts w:ascii="Arial" w:hAnsi="Arial" w:cs="Arial"/>
          <w:sz w:val="22"/>
          <w:szCs w:val="22"/>
        </w:rPr>
        <w:t xml:space="preserve"> </w:t>
      </w:r>
      <w:proofErr w:type="spellStart"/>
      <w:r w:rsidRPr="003070B0">
        <w:rPr>
          <w:rFonts w:ascii="Arial" w:hAnsi="Arial" w:cs="Arial"/>
          <w:sz w:val="22"/>
          <w:szCs w:val="22"/>
        </w:rPr>
        <w:t>prin</w:t>
      </w:r>
      <w:proofErr w:type="spellEnd"/>
      <w:r w:rsidRPr="003070B0">
        <w:rPr>
          <w:rFonts w:ascii="Arial" w:hAnsi="Arial" w:cs="Arial"/>
          <w:sz w:val="22"/>
          <w:szCs w:val="22"/>
        </w:rPr>
        <w:t xml:space="preserve"> </w:t>
      </w:r>
      <w:proofErr w:type="spellStart"/>
      <w:r w:rsidRPr="003070B0">
        <w:rPr>
          <w:rFonts w:ascii="Arial" w:hAnsi="Arial" w:cs="Arial"/>
          <w:sz w:val="22"/>
          <w:szCs w:val="22"/>
        </w:rPr>
        <w:t>transformări</w:t>
      </w:r>
      <w:proofErr w:type="spellEnd"/>
      <w:r w:rsidRPr="003070B0">
        <w:rPr>
          <w:rFonts w:ascii="Arial" w:hAnsi="Arial" w:cs="Arial"/>
          <w:sz w:val="22"/>
          <w:szCs w:val="22"/>
        </w:rPr>
        <w:t xml:space="preserve"> </w:t>
      </w:r>
      <w:proofErr w:type="spellStart"/>
      <w:r w:rsidRPr="003070B0">
        <w:rPr>
          <w:rFonts w:ascii="Arial" w:hAnsi="Arial" w:cs="Arial"/>
          <w:sz w:val="22"/>
          <w:szCs w:val="22"/>
        </w:rPr>
        <w:t>profunde</w:t>
      </w:r>
      <w:proofErr w:type="spellEnd"/>
      <w:r w:rsidRPr="003070B0">
        <w:rPr>
          <w:rFonts w:ascii="Arial" w:hAnsi="Arial" w:cs="Arial"/>
          <w:sz w:val="22"/>
          <w:szCs w:val="22"/>
        </w:rPr>
        <w:t xml:space="preserve">, determinate de </w:t>
      </w:r>
      <w:proofErr w:type="spellStart"/>
      <w:r w:rsidRPr="003070B0">
        <w:rPr>
          <w:rFonts w:ascii="Arial" w:hAnsi="Arial" w:cs="Arial"/>
          <w:sz w:val="22"/>
          <w:szCs w:val="22"/>
        </w:rPr>
        <w:t>reglementări</w:t>
      </w:r>
      <w:proofErr w:type="spellEnd"/>
      <w:r w:rsidRPr="003070B0">
        <w:rPr>
          <w:rFonts w:ascii="Arial" w:hAnsi="Arial" w:cs="Arial"/>
          <w:sz w:val="22"/>
          <w:szCs w:val="22"/>
        </w:rPr>
        <w:t xml:space="preserve"> tot </w:t>
      </w:r>
      <w:proofErr w:type="spellStart"/>
      <w:r w:rsidRPr="003070B0">
        <w:rPr>
          <w:rFonts w:ascii="Arial" w:hAnsi="Arial" w:cs="Arial"/>
          <w:sz w:val="22"/>
          <w:szCs w:val="22"/>
        </w:rPr>
        <w:t>mai</w:t>
      </w:r>
      <w:proofErr w:type="spellEnd"/>
      <w:r w:rsidRPr="003070B0">
        <w:rPr>
          <w:rFonts w:ascii="Arial" w:hAnsi="Arial" w:cs="Arial"/>
          <w:sz w:val="22"/>
          <w:szCs w:val="22"/>
        </w:rPr>
        <w:t xml:space="preserve"> </w:t>
      </w:r>
      <w:proofErr w:type="spellStart"/>
      <w:r w:rsidRPr="003070B0">
        <w:rPr>
          <w:rFonts w:ascii="Arial" w:hAnsi="Arial" w:cs="Arial"/>
          <w:sz w:val="22"/>
          <w:szCs w:val="22"/>
        </w:rPr>
        <w:t>complexe</w:t>
      </w:r>
      <w:proofErr w:type="spellEnd"/>
      <w:r w:rsidRPr="003070B0">
        <w:rPr>
          <w:rFonts w:ascii="Arial" w:hAnsi="Arial" w:cs="Arial"/>
          <w:sz w:val="22"/>
          <w:szCs w:val="22"/>
        </w:rPr>
        <w:t xml:space="preserve">, </w:t>
      </w:r>
      <w:proofErr w:type="spellStart"/>
      <w:r w:rsidRPr="003070B0">
        <w:rPr>
          <w:rFonts w:ascii="Arial" w:hAnsi="Arial" w:cs="Arial"/>
          <w:sz w:val="22"/>
          <w:szCs w:val="22"/>
        </w:rPr>
        <w:t>digitalizarea</w:t>
      </w:r>
      <w:proofErr w:type="spellEnd"/>
      <w:r w:rsidRPr="003070B0">
        <w:rPr>
          <w:rFonts w:ascii="Arial" w:hAnsi="Arial" w:cs="Arial"/>
          <w:sz w:val="22"/>
          <w:szCs w:val="22"/>
        </w:rPr>
        <w:t xml:space="preserve"> </w:t>
      </w:r>
      <w:proofErr w:type="spellStart"/>
      <w:r w:rsidRPr="003070B0">
        <w:rPr>
          <w:rFonts w:ascii="Arial" w:hAnsi="Arial" w:cs="Arial"/>
          <w:sz w:val="22"/>
          <w:szCs w:val="22"/>
        </w:rPr>
        <w:t>accelerată</w:t>
      </w:r>
      <w:proofErr w:type="spellEnd"/>
      <w:r w:rsidRPr="003070B0">
        <w:rPr>
          <w:rFonts w:ascii="Arial" w:hAnsi="Arial" w:cs="Arial"/>
          <w:sz w:val="22"/>
          <w:szCs w:val="22"/>
        </w:rPr>
        <w:t xml:space="preserve">, </w:t>
      </w:r>
      <w:proofErr w:type="spellStart"/>
      <w:r w:rsidRPr="003070B0">
        <w:rPr>
          <w:rFonts w:ascii="Arial" w:hAnsi="Arial" w:cs="Arial"/>
          <w:sz w:val="22"/>
          <w:szCs w:val="22"/>
        </w:rPr>
        <w:t>cerințele</w:t>
      </w:r>
      <w:proofErr w:type="spellEnd"/>
      <w:r w:rsidRPr="003070B0">
        <w:rPr>
          <w:rFonts w:ascii="Arial" w:hAnsi="Arial" w:cs="Arial"/>
          <w:sz w:val="22"/>
          <w:szCs w:val="22"/>
        </w:rPr>
        <w:t xml:space="preserve"> de </w:t>
      </w:r>
      <w:proofErr w:type="spellStart"/>
      <w:r w:rsidRPr="003070B0">
        <w:rPr>
          <w:rFonts w:ascii="Arial" w:hAnsi="Arial" w:cs="Arial"/>
          <w:sz w:val="22"/>
          <w:szCs w:val="22"/>
        </w:rPr>
        <w:t>sustenabilitate</w:t>
      </w:r>
      <w:proofErr w:type="spellEnd"/>
      <w:r w:rsidRPr="003070B0">
        <w:rPr>
          <w:rFonts w:ascii="Arial" w:hAnsi="Arial" w:cs="Arial"/>
          <w:sz w:val="22"/>
          <w:szCs w:val="22"/>
        </w:rPr>
        <w:t xml:space="preserve">, </w:t>
      </w:r>
      <w:proofErr w:type="spellStart"/>
      <w:r w:rsidRPr="003070B0">
        <w:rPr>
          <w:rFonts w:ascii="Arial" w:hAnsi="Arial" w:cs="Arial"/>
          <w:sz w:val="22"/>
          <w:szCs w:val="22"/>
        </w:rPr>
        <w:t>incertitudinile</w:t>
      </w:r>
      <w:proofErr w:type="spellEnd"/>
      <w:r w:rsidRPr="003070B0">
        <w:rPr>
          <w:rFonts w:ascii="Arial" w:hAnsi="Arial" w:cs="Arial"/>
          <w:sz w:val="22"/>
          <w:szCs w:val="22"/>
        </w:rPr>
        <w:t xml:space="preserve"> </w:t>
      </w:r>
      <w:proofErr w:type="spellStart"/>
      <w:r w:rsidRPr="003070B0">
        <w:rPr>
          <w:rFonts w:ascii="Arial" w:hAnsi="Arial" w:cs="Arial"/>
          <w:sz w:val="22"/>
          <w:szCs w:val="22"/>
        </w:rPr>
        <w:t>geopolitice</w:t>
      </w:r>
      <w:proofErr w:type="spellEnd"/>
      <w:r w:rsidRPr="003070B0">
        <w:rPr>
          <w:rFonts w:ascii="Arial" w:hAnsi="Arial" w:cs="Arial"/>
          <w:sz w:val="22"/>
          <w:szCs w:val="22"/>
        </w:rPr>
        <w:t xml:space="preserve"> </w:t>
      </w:r>
      <w:proofErr w:type="spellStart"/>
      <w:r w:rsidRPr="003070B0">
        <w:rPr>
          <w:rFonts w:ascii="Arial" w:hAnsi="Arial" w:cs="Arial"/>
          <w:sz w:val="22"/>
          <w:szCs w:val="22"/>
        </w:rPr>
        <w:t>și</w:t>
      </w:r>
      <w:proofErr w:type="spellEnd"/>
      <w:r w:rsidRPr="003070B0">
        <w:rPr>
          <w:rFonts w:ascii="Arial" w:hAnsi="Arial" w:cs="Arial"/>
          <w:sz w:val="22"/>
          <w:szCs w:val="22"/>
        </w:rPr>
        <w:t xml:space="preserve"> </w:t>
      </w:r>
      <w:proofErr w:type="spellStart"/>
      <w:r w:rsidRPr="003070B0">
        <w:rPr>
          <w:rFonts w:ascii="Arial" w:hAnsi="Arial" w:cs="Arial"/>
          <w:sz w:val="22"/>
          <w:szCs w:val="22"/>
        </w:rPr>
        <w:t>riscurile</w:t>
      </w:r>
      <w:proofErr w:type="spellEnd"/>
      <w:r w:rsidRPr="003070B0">
        <w:rPr>
          <w:rFonts w:ascii="Arial" w:hAnsi="Arial" w:cs="Arial"/>
          <w:sz w:val="22"/>
          <w:szCs w:val="22"/>
        </w:rPr>
        <w:t xml:space="preserve"> de </w:t>
      </w:r>
      <w:proofErr w:type="spellStart"/>
      <w:r w:rsidRPr="003070B0">
        <w:rPr>
          <w:rFonts w:ascii="Arial" w:hAnsi="Arial" w:cs="Arial"/>
          <w:sz w:val="22"/>
          <w:szCs w:val="22"/>
        </w:rPr>
        <w:t>securitate</w:t>
      </w:r>
      <w:proofErr w:type="spellEnd"/>
      <w:r w:rsidRPr="003070B0">
        <w:rPr>
          <w:rFonts w:ascii="Arial" w:hAnsi="Arial" w:cs="Arial"/>
          <w:sz w:val="22"/>
          <w:szCs w:val="22"/>
        </w:rPr>
        <w:t xml:space="preserve"> </w:t>
      </w:r>
      <w:proofErr w:type="spellStart"/>
      <w:r w:rsidRPr="003070B0">
        <w:rPr>
          <w:rFonts w:ascii="Arial" w:hAnsi="Arial" w:cs="Arial"/>
          <w:sz w:val="22"/>
          <w:szCs w:val="22"/>
        </w:rPr>
        <w:t>în</w:t>
      </w:r>
      <w:proofErr w:type="spellEnd"/>
      <w:r w:rsidRPr="003070B0">
        <w:rPr>
          <w:rFonts w:ascii="Arial" w:hAnsi="Arial" w:cs="Arial"/>
          <w:sz w:val="22"/>
          <w:szCs w:val="22"/>
        </w:rPr>
        <w:t xml:space="preserve"> </w:t>
      </w:r>
      <w:proofErr w:type="spellStart"/>
      <w:r w:rsidRPr="003070B0">
        <w:rPr>
          <w:rFonts w:ascii="Arial" w:hAnsi="Arial" w:cs="Arial"/>
          <w:sz w:val="22"/>
          <w:szCs w:val="22"/>
        </w:rPr>
        <w:t>creștere</w:t>
      </w:r>
      <w:proofErr w:type="spellEnd"/>
      <w:r w:rsidRPr="003070B0">
        <w:rPr>
          <w:rFonts w:ascii="Arial" w:hAnsi="Arial" w:cs="Arial"/>
          <w:sz w:val="22"/>
          <w:szCs w:val="22"/>
        </w:rPr>
        <w:t>;</w:t>
      </w:r>
    </w:p>
    <w:p w14:paraId="6400026B" w14:textId="77777777" w:rsidR="003070B0" w:rsidRPr="003070B0" w:rsidRDefault="003070B0" w:rsidP="003070B0">
      <w:pPr>
        <w:jc w:val="both"/>
        <w:rPr>
          <w:rFonts w:ascii="Arial" w:hAnsi="Arial" w:cs="Arial"/>
          <w:sz w:val="22"/>
          <w:szCs w:val="22"/>
        </w:rPr>
      </w:pPr>
      <w:proofErr w:type="spellStart"/>
      <w:r w:rsidRPr="00F979EE">
        <w:rPr>
          <w:rFonts w:ascii="Arial" w:hAnsi="Arial" w:cs="Arial"/>
          <w:b/>
          <w:bCs/>
          <w:sz w:val="22"/>
          <w:szCs w:val="22"/>
        </w:rPr>
        <w:t>Recunoscând</w:t>
      </w:r>
      <w:proofErr w:type="spellEnd"/>
      <w:r w:rsidRPr="003070B0">
        <w:rPr>
          <w:rFonts w:ascii="Arial" w:hAnsi="Arial" w:cs="Arial"/>
          <w:sz w:val="22"/>
          <w:szCs w:val="22"/>
        </w:rPr>
        <w:t xml:space="preserve"> </w:t>
      </w:r>
      <w:proofErr w:type="spellStart"/>
      <w:r w:rsidRPr="003070B0">
        <w:rPr>
          <w:rFonts w:ascii="Arial" w:hAnsi="Arial" w:cs="Arial"/>
          <w:sz w:val="22"/>
          <w:szCs w:val="22"/>
        </w:rPr>
        <w:t>că</w:t>
      </w:r>
      <w:proofErr w:type="spellEnd"/>
      <w:r w:rsidRPr="003070B0">
        <w:rPr>
          <w:rFonts w:ascii="Arial" w:hAnsi="Arial" w:cs="Arial"/>
          <w:sz w:val="22"/>
          <w:szCs w:val="22"/>
        </w:rPr>
        <w:t xml:space="preserve"> </w:t>
      </w:r>
      <w:proofErr w:type="spellStart"/>
      <w:r w:rsidRPr="003070B0">
        <w:rPr>
          <w:rFonts w:ascii="Arial" w:hAnsi="Arial" w:cs="Arial"/>
          <w:sz w:val="22"/>
          <w:szCs w:val="22"/>
        </w:rPr>
        <w:t>relația</w:t>
      </w:r>
      <w:proofErr w:type="spellEnd"/>
      <w:r w:rsidRPr="003070B0">
        <w:rPr>
          <w:rFonts w:ascii="Arial" w:hAnsi="Arial" w:cs="Arial"/>
          <w:sz w:val="22"/>
          <w:szCs w:val="22"/>
        </w:rPr>
        <w:t xml:space="preserve"> </w:t>
      </w:r>
      <w:proofErr w:type="spellStart"/>
      <w:r w:rsidRPr="003070B0">
        <w:rPr>
          <w:rFonts w:ascii="Arial" w:hAnsi="Arial" w:cs="Arial"/>
          <w:sz w:val="22"/>
          <w:szCs w:val="22"/>
        </w:rPr>
        <w:t>tradițională</w:t>
      </w:r>
      <w:proofErr w:type="spellEnd"/>
      <w:r w:rsidRPr="003070B0">
        <w:rPr>
          <w:rFonts w:ascii="Arial" w:hAnsi="Arial" w:cs="Arial"/>
          <w:sz w:val="22"/>
          <w:szCs w:val="22"/>
        </w:rPr>
        <w:t xml:space="preserve"> </w:t>
      </w:r>
      <w:proofErr w:type="spellStart"/>
      <w:r w:rsidRPr="003070B0">
        <w:rPr>
          <w:rFonts w:ascii="Arial" w:hAnsi="Arial" w:cs="Arial"/>
          <w:sz w:val="22"/>
          <w:szCs w:val="22"/>
        </w:rPr>
        <w:t>dintre</w:t>
      </w:r>
      <w:proofErr w:type="spellEnd"/>
      <w:r w:rsidRPr="003070B0">
        <w:rPr>
          <w:rFonts w:ascii="Arial" w:hAnsi="Arial" w:cs="Arial"/>
          <w:sz w:val="22"/>
          <w:szCs w:val="22"/>
        </w:rPr>
        <w:t xml:space="preserve"> </w:t>
      </w:r>
      <w:proofErr w:type="spellStart"/>
      <w:r w:rsidRPr="003070B0">
        <w:rPr>
          <w:rFonts w:ascii="Arial" w:hAnsi="Arial" w:cs="Arial"/>
          <w:sz w:val="22"/>
          <w:szCs w:val="22"/>
        </w:rPr>
        <w:t>proprietarii</w:t>
      </w:r>
      <w:proofErr w:type="spellEnd"/>
      <w:r w:rsidRPr="003070B0">
        <w:rPr>
          <w:rFonts w:ascii="Arial" w:hAnsi="Arial" w:cs="Arial"/>
          <w:sz w:val="22"/>
          <w:szCs w:val="22"/>
        </w:rPr>
        <w:t xml:space="preserve"> </w:t>
      </w:r>
      <w:proofErr w:type="spellStart"/>
      <w:r w:rsidRPr="003070B0">
        <w:rPr>
          <w:rFonts w:ascii="Arial" w:hAnsi="Arial" w:cs="Arial"/>
          <w:sz w:val="22"/>
          <w:szCs w:val="22"/>
        </w:rPr>
        <w:t>mărfurilor</w:t>
      </w:r>
      <w:proofErr w:type="spellEnd"/>
      <w:r w:rsidRPr="003070B0">
        <w:rPr>
          <w:rFonts w:ascii="Arial" w:hAnsi="Arial" w:cs="Arial"/>
          <w:sz w:val="22"/>
          <w:szCs w:val="22"/>
        </w:rPr>
        <w:t xml:space="preserve">, </w:t>
      </w:r>
      <w:proofErr w:type="spellStart"/>
      <w:r w:rsidRPr="003070B0">
        <w:rPr>
          <w:rFonts w:ascii="Arial" w:hAnsi="Arial" w:cs="Arial"/>
          <w:sz w:val="22"/>
          <w:szCs w:val="22"/>
        </w:rPr>
        <w:t>casele</w:t>
      </w:r>
      <w:proofErr w:type="spellEnd"/>
      <w:r w:rsidRPr="003070B0">
        <w:rPr>
          <w:rFonts w:ascii="Arial" w:hAnsi="Arial" w:cs="Arial"/>
          <w:sz w:val="22"/>
          <w:szCs w:val="22"/>
        </w:rPr>
        <w:t xml:space="preserve"> de </w:t>
      </w:r>
      <w:proofErr w:type="spellStart"/>
      <w:r w:rsidRPr="003070B0">
        <w:rPr>
          <w:rFonts w:ascii="Arial" w:hAnsi="Arial" w:cs="Arial"/>
          <w:sz w:val="22"/>
          <w:szCs w:val="22"/>
        </w:rPr>
        <w:t>expediții</w:t>
      </w:r>
      <w:proofErr w:type="spellEnd"/>
      <w:r w:rsidRPr="003070B0">
        <w:rPr>
          <w:rFonts w:ascii="Arial" w:hAnsi="Arial" w:cs="Arial"/>
          <w:sz w:val="22"/>
          <w:szCs w:val="22"/>
        </w:rPr>
        <w:t xml:space="preserve"> </w:t>
      </w:r>
      <w:proofErr w:type="spellStart"/>
      <w:r w:rsidRPr="003070B0">
        <w:rPr>
          <w:rFonts w:ascii="Arial" w:hAnsi="Arial" w:cs="Arial"/>
          <w:sz w:val="22"/>
          <w:szCs w:val="22"/>
        </w:rPr>
        <w:t>și</w:t>
      </w:r>
      <w:proofErr w:type="spellEnd"/>
      <w:r w:rsidRPr="003070B0">
        <w:rPr>
          <w:rFonts w:ascii="Arial" w:hAnsi="Arial" w:cs="Arial"/>
          <w:sz w:val="22"/>
          <w:szCs w:val="22"/>
        </w:rPr>
        <w:t xml:space="preserve"> </w:t>
      </w:r>
      <w:proofErr w:type="spellStart"/>
      <w:r w:rsidRPr="003070B0">
        <w:rPr>
          <w:rFonts w:ascii="Arial" w:hAnsi="Arial" w:cs="Arial"/>
          <w:sz w:val="22"/>
          <w:szCs w:val="22"/>
        </w:rPr>
        <w:t>transportatori</w:t>
      </w:r>
      <w:proofErr w:type="spellEnd"/>
      <w:r w:rsidRPr="003070B0">
        <w:rPr>
          <w:rFonts w:ascii="Arial" w:hAnsi="Arial" w:cs="Arial"/>
          <w:sz w:val="22"/>
          <w:szCs w:val="22"/>
        </w:rPr>
        <w:t xml:space="preserve"> </w:t>
      </w:r>
      <w:proofErr w:type="spellStart"/>
      <w:r w:rsidRPr="003070B0">
        <w:rPr>
          <w:rFonts w:ascii="Arial" w:hAnsi="Arial" w:cs="Arial"/>
          <w:sz w:val="22"/>
          <w:szCs w:val="22"/>
        </w:rPr>
        <w:t>trebuie</w:t>
      </w:r>
      <w:proofErr w:type="spellEnd"/>
      <w:r w:rsidRPr="003070B0">
        <w:rPr>
          <w:rFonts w:ascii="Arial" w:hAnsi="Arial" w:cs="Arial"/>
          <w:sz w:val="22"/>
          <w:szCs w:val="22"/>
        </w:rPr>
        <w:t xml:space="preserve"> </w:t>
      </w:r>
      <w:proofErr w:type="spellStart"/>
      <w:r w:rsidRPr="003070B0">
        <w:rPr>
          <w:rFonts w:ascii="Arial" w:hAnsi="Arial" w:cs="Arial"/>
          <w:sz w:val="22"/>
          <w:szCs w:val="22"/>
        </w:rPr>
        <w:t>să</w:t>
      </w:r>
      <w:proofErr w:type="spellEnd"/>
      <w:r w:rsidRPr="003070B0">
        <w:rPr>
          <w:rFonts w:ascii="Arial" w:hAnsi="Arial" w:cs="Arial"/>
          <w:sz w:val="22"/>
          <w:szCs w:val="22"/>
        </w:rPr>
        <w:t xml:space="preserve"> </w:t>
      </w:r>
      <w:proofErr w:type="spellStart"/>
      <w:r w:rsidRPr="003070B0">
        <w:rPr>
          <w:rFonts w:ascii="Arial" w:hAnsi="Arial" w:cs="Arial"/>
          <w:sz w:val="22"/>
          <w:szCs w:val="22"/>
        </w:rPr>
        <w:t>evolueze</w:t>
      </w:r>
      <w:proofErr w:type="spellEnd"/>
      <w:r w:rsidRPr="003070B0">
        <w:rPr>
          <w:rFonts w:ascii="Arial" w:hAnsi="Arial" w:cs="Arial"/>
          <w:sz w:val="22"/>
          <w:szCs w:val="22"/>
        </w:rPr>
        <w:t xml:space="preserve"> </w:t>
      </w:r>
      <w:proofErr w:type="spellStart"/>
      <w:r w:rsidRPr="003070B0">
        <w:rPr>
          <w:rFonts w:ascii="Arial" w:hAnsi="Arial" w:cs="Arial"/>
          <w:sz w:val="22"/>
          <w:szCs w:val="22"/>
        </w:rPr>
        <w:t>dincolo</w:t>
      </w:r>
      <w:proofErr w:type="spellEnd"/>
      <w:r w:rsidRPr="003070B0">
        <w:rPr>
          <w:rFonts w:ascii="Arial" w:hAnsi="Arial" w:cs="Arial"/>
          <w:sz w:val="22"/>
          <w:szCs w:val="22"/>
        </w:rPr>
        <w:t xml:space="preserve"> de </w:t>
      </w:r>
      <w:proofErr w:type="spellStart"/>
      <w:r w:rsidRPr="003070B0">
        <w:rPr>
          <w:rFonts w:ascii="Arial" w:hAnsi="Arial" w:cs="Arial"/>
          <w:sz w:val="22"/>
          <w:szCs w:val="22"/>
        </w:rPr>
        <w:t>colaborarea</w:t>
      </w:r>
      <w:proofErr w:type="spellEnd"/>
      <w:r w:rsidRPr="003070B0">
        <w:rPr>
          <w:rFonts w:ascii="Arial" w:hAnsi="Arial" w:cs="Arial"/>
          <w:sz w:val="22"/>
          <w:szCs w:val="22"/>
        </w:rPr>
        <w:t xml:space="preserve"> </w:t>
      </w:r>
      <w:proofErr w:type="spellStart"/>
      <w:r w:rsidRPr="003070B0">
        <w:rPr>
          <w:rFonts w:ascii="Arial" w:hAnsi="Arial" w:cs="Arial"/>
          <w:sz w:val="22"/>
          <w:szCs w:val="22"/>
        </w:rPr>
        <w:t>bazată</w:t>
      </w:r>
      <w:proofErr w:type="spellEnd"/>
      <w:r w:rsidRPr="003070B0">
        <w:rPr>
          <w:rFonts w:ascii="Arial" w:hAnsi="Arial" w:cs="Arial"/>
          <w:sz w:val="22"/>
          <w:szCs w:val="22"/>
        </w:rPr>
        <w:t xml:space="preserve"> pe </w:t>
      </w:r>
      <w:proofErr w:type="spellStart"/>
      <w:r w:rsidRPr="003070B0">
        <w:rPr>
          <w:rFonts w:ascii="Arial" w:hAnsi="Arial" w:cs="Arial"/>
          <w:sz w:val="22"/>
          <w:szCs w:val="22"/>
        </w:rPr>
        <w:t>tranzacții</w:t>
      </w:r>
      <w:proofErr w:type="spellEnd"/>
      <w:r w:rsidRPr="003070B0">
        <w:rPr>
          <w:rFonts w:ascii="Arial" w:hAnsi="Arial" w:cs="Arial"/>
          <w:sz w:val="22"/>
          <w:szCs w:val="22"/>
        </w:rPr>
        <w:t xml:space="preserve"> </w:t>
      </w:r>
      <w:proofErr w:type="spellStart"/>
      <w:r w:rsidRPr="003070B0">
        <w:rPr>
          <w:rFonts w:ascii="Arial" w:hAnsi="Arial" w:cs="Arial"/>
          <w:sz w:val="22"/>
          <w:szCs w:val="22"/>
        </w:rPr>
        <w:t>individuale</w:t>
      </w:r>
      <w:proofErr w:type="spellEnd"/>
      <w:r w:rsidRPr="003070B0">
        <w:rPr>
          <w:rFonts w:ascii="Arial" w:hAnsi="Arial" w:cs="Arial"/>
          <w:sz w:val="22"/>
          <w:szCs w:val="22"/>
        </w:rPr>
        <w:t xml:space="preserve">, </w:t>
      </w:r>
      <w:proofErr w:type="spellStart"/>
      <w:r w:rsidRPr="003070B0">
        <w:rPr>
          <w:rFonts w:ascii="Arial" w:hAnsi="Arial" w:cs="Arial"/>
          <w:sz w:val="22"/>
          <w:szCs w:val="22"/>
        </w:rPr>
        <w:t>către</w:t>
      </w:r>
      <w:proofErr w:type="spellEnd"/>
      <w:r w:rsidRPr="003070B0">
        <w:rPr>
          <w:rFonts w:ascii="Arial" w:hAnsi="Arial" w:cs="Arial"/>
          <w:sz w:val="22"/>
          <w:szCs w:val="22"/>
        </w:rPr>
        <w:t xml:space="preserve"> </w:t>
      </w:r>
      <w:proofErr w:type="spellStart"/>
      <w:r w:rsidRPr="003070B0">
        <w:rPr>
          <w:rFonts w:ascii="Arial" w:hAnsi="Arial" w:cs="Arial"/>
          <w:sz w:val="22"/>
          <w:szCs w:val="22"/>
        </w:rPr>
        <w:t>parteneriate</w:t>
      </w:r>
      <w:proofErr w:type="spellEnd"/>
      <w:r w:rsidRPr="003070B0">
        <w:rPr>
          <w:rFonts w:ascii="Arial" w:hAnsi="Arial" w:cs="Arial"/>
          <w:sz w:val="22"/>
          <w:szCs w:val="22"/>
        </w:rPr>
        <w:t xml:space="preserve"> </w:t>
      </w:r>
      <w:proofErr w:type="spellStart"/>
      <w:r w:rsidRPr="003070B0">
        <w:rPr>
          <w:rFonts w:ascii="Arial" w:hAnsi="Arial" w:cs="Arial"/>
          <w:sz w:val="22"/>
          <w:szCs w:val="22"/>
        </w:rPr>
        <w:t>mai</w:t>
      </w:r>
      <w:proofErr w:type="spellEnd"/>
      <w:r w:rsidRPr="003070B0">
        <w:rPr>
          <w:rFonts w:ascii="Arial" w:hAnsi="Arial" w:cs="Arial"/>
          <w:sz w:val="22"/>
          <w:szCs w:val="22"/>
        </w:rPr>
        <w:t xml:space="preserve"> </w:t>
      </w:r>
      <w:proofErr w:type="spellStart"/>
      <w:r w:rsidRPr="003070B0">
        <w:rPr>
          <w:rFonts w:ascii="Arial" w:hAnsi="Arial" w:cs="Arial"/>
          <w:sz w:val="22"/>
          <w:szCs w:val="22"/>
        </w:rPr>
        <w:t>solide</w:t>
      </w:r>
      <w:proofErr w:type="spellEnd"/>
      <w:r w:rsidRPr="003070B0">
        <w:rPr>
          <w:rFonts w:ascii="Arial" w:hAnsi="Arial" w:cs="Arial"/>
          <w:sz w:val="22"/>
          <w:szCs w:val="22"/>
        </w:rPr>
        <w:t xml:space="preserve">, </w:t>
      </w:r>
      <w:proofErr w:type="spellStart"/>
      <w:r w:rsidRPr="003070B0">
        <w:rPr>
          <w:rFonts w:ascii="Arial" w:hAnsi="Arial" w:cs="Arial"/>
          <w:sz w:val="22"/>
          <w:szCs w:val="22"/>
        </w:rPr>
        <w:t>transparente</w:t>
      </w:r>
      <w:proofErr w:type="spellEnd"/>
      <w:r w:rsidRPr="003070B0">
        <w:rPr>
          <w:rFonts w:ascii="Arial" w:hAnsi="Arial" w:cs="Arial"/>
          <w:sz w:val="22"/>
          <w:szCs w:val="22"/>
        </w:rPr>
        <w:t xml:space="preserve"> </w:t>
      </w:r>
      <w:proofErr w:type="spellStart"/>
      <w:r w:rsidRPr="003070B0">
        <w:rPr>
          <w:rFonts w:ascii="Arial" w:hAnsi="Arial" w:cs="Arial"/>
          <w:sz w:val="22"/>
          <w:szCs w:val="22"/>
        </w:rPr>
        <w:t>și</w:t>
      </w:r>
      <w:proofErr w:type="spellEnd"/>
      <w:r w:rsidRPr="003070B0">
        <w:rPr>
          <w:rFonts w:ascii="Arial" w:hAnsi="Arial" w:cs="Arial"/>
          <w:sz w:val="22"/>
          <w:szCs w:val="22"/>
        </w:rPr>
        <w:t xml:space="preserve"> de </w:t>
      </w:r>
      <w:proofErr w:type="spellStart"/>
      <w:r w:rsidRPr="003070B0">
        <w:rPr>
          <w:rFonts w:ascii="Arial" w:hAnsi="Arial" w:cs="Arial"/>
          <w:sz w:val="22"/>
          <w:szCs w:val="22"/>
        </w:rPr>
        <w:t>lungă</w:t>
      </w:r>
      <w:proofErr w:type="spellEnd"/>
      <w:r w:rsidRPr="003070B0">
        <w:rPr>
          <w:rFonts w:ascii="Arial" w:hAnsi="Arial" w:cs="Arial"/>
          <w:sz w:val="22"/>
          <w:szCs w:val="22"/>
        </w:rPr>
        <w:t xml:space="preserve"> </w:t>
      </w:r>
      <w:proofErr w:type="spellStart"/>
      <w:r w:rsidRPr="003070B0">
        <w:rPr>
          <w:rFonts w:ascii="Arial" w:hAnsi="Arial" w:cs="Arial"/>
          <w:sz w:val="22"/>
          <w:szCs w:val="22"/>
        </w:rPr>
        <w:t>durată</w:t>
      </w:r>
      <w:proofErr w:type="spellEnd"/>
      <w:r w:rsidRPr="003070B0">
        <w:rPr>
          <w:rFonts w:ascii="Arial" w:hAnsi="Arial" w:cs="Arial"/>
          <w:sz w:val="22"/>
          <w:szCs w:val="22"/>
        </w:rPr>
        <w:t>;</w:t>
      </w:r>
    </w:p>
    <w:p w14:paraId="6F69C11F" w14:textId="77777777" w:rsidR="003070B0" w:rsidRPr="003070B0" w:rsidRDefault="003070B0" w:rsidP="003070B0">
      <w:pPr>
        <w:jc w:val="both"/>
        <w:rPr>
          <w:rFonts w:ascii="Arial" w:hAnsi="Arial" w:cs="Arial"/>
          <w:sz w:val="22"/>
          <w:szCs w:val="22"/>
        </w:rPr>
      </w:pPr>
      <w:proofErr w:type="spellStart"/>
      <w:r w:rsidRPr="00F979EE">
        <w:rPr>
          <w:rFonts w:ascii="Arial" w:hAnsi="Arial" w:cs="Arial"/>
          <w:b/>
          <w:bCs/>
          <w:sz w:val="22"/>
          <w:szCs w:val="22"/>
        </w:rPr>
        <w:t>Luând</w:t>
      </w:r>
      <w:proofErr w:type="spellEnd"/>
      <w:r w:rsidRPr="00F979EE">
        <w:rPr>
          <w:rFonts w:ascii="Arial" w:hAnsi="Arial" w:cs="Arial"/>
          <w:b/>
          <w:bCs/>
          <w:sz w:val="22"/>
          <w:szCs w:val="22"/>
        </w:rPr>
        <w:t xml:space="preserve"> act de </w:t>
      </w:r>
      <w:proofErr w:type="spellStart"/>
      <w:r w:rsidRPr="00F979EE">
        <w:rPr>
          <w:rFonts w:ascii="Arial" w:hAnsi="Arial" w:cs="Arial"/>
          <w:b/>
          <w:bCs/>
          <w:sz w:val="22"/>
          <w:szCs w:val="22"/>
        </w:rPr>
        <w:t>faptul</w:t>
      </w:r>
      <w:proofErr w:type="spellEnd"/>
      <w:r w:rsidRPr="003070B0">
        <w:rPr>
          <w:rFonts w:ascii="Arial" w:hAnsi="Arial" w:cs="Arial"/>
          <w:sz w:val="22"/>
          <w:szCs w:val="22"/>
        </w:rPr>
        <w:t xml:space="preserve"> </w:t>
      </w:r>
      <w:proofErr w:type="spellStart"/>
      <w:r w:rsidRPr="003070B0">
        <w:rPr>
          <w:rFonts w:ascii="Arial" w:hAnsi="Arial" w:cs="Arial"/>
          <w:sz w:val="22"/>
          <w:szCs w:val="22"/>
        </w:rPr>
        <w:t>că</w:t>
      </w:r>
      <w:proofErr w:type="spellEnd"/>
      <w:r w:rsidRPr="003070B0">
        <w:rPr>
          <w:rFonts w:ascii="Arial" w:hAnsi="Arial" w:cs="Arial"/>
          <w:sz w:val="22"/>
          <w:szCs w:val="22"/>
        </w:rPr>
        <w:t xml:space="preserve"> </w:t>
      </w:r>
      <w:proofErr w:type="spellStart"/>
      <w:r w:rsidRPr="003070B0">
        <w:rPr>
          <w:rFonts w:ascii="Arial" w:hAnsi="Arial" w:cs="Arial"/>
          <w:sz w:val="22"/>
          <w:szCs w:val="22"/>
        </w:rPr>
        <w:t>societățile</w:t>
      </w:r>
      <w:proofErr w:type="spellEnd"/>
      <w:r w:rsidRPr="003070B0">
        <w:rPr>
          <w:rFonts w:ascii="Arial" w:hAnsi="Arial" w:cs="Arial"/>
          <w:sz w:val="22"/>
          <w:szCs w:val="22"/>
        </w:rPr>
        <w:t xml:space="preserve"> de </w:t>
      </w:r>
      <w:proofErr w:type="spellStart"/>
      <w:r w:rsidRPr="003070B0">
        <w:rPr>
          <w:rFonts w:ascii="Arial" w:hAnsi="Arial" w:cs="Arial"/>
          <w:sz w:val="22"/>
          <w:szCs w:val="22"/>
        </w:rPr>
        <w:t>expediții</w:t>
      </w:r>
      <w:proofErr w:type="spellEnd"/>
      <w:r w:rsidRPr="003070B0">
        <w:rPr>
          <w:rFonts w:ascii="Arial" w:hAnsi="Arial" w:cs="Arial"/>
          <w:sz w:val="22"/>
          <w:szCs w:val="22"/>
        </w:rPr>
        <w:t xml:space="preserve"> </w:t>
      </w:r>
      <w:proofErr w:type="spellStart"/>
      <w:r w:rsidRPr="003070B0">
        <w:rPr>
          <w:rFonts w:ascii="Arial" w:hAnsi="Arial" w:cs="Arial"/>
          <w:sz w:val="22"/>
          <w:szCs w:val="22"/>
        </w:rPr>
        <w:t>joacă</w:t>
      </w:r>
      <w:proofErr w:type="spellEnd"/>
      <w:r w:rsidRPr="003070B0">
        <w:rPr>
          <w:rFonts w:ascii="Arial" w:hAnsi="Arial" w:cs="Arial"/>
          <w:sz w:val="22"/>
          <w:szCs w:val="22"/>
        </w:rPr>
        <w:t xml:space="preserve"> un </w:t>
      </w:r>
      <w:proofErr w:type="spellStart"/>
      <w:r w:rsidRPr="003070B0">
        <w:rPr>
          <w:rFonts w:ascii="Arial" w:hAnsi="Arial" w:cs="Arial"/>
          <w:sz w:val="22"/>
          <w:szCs w:val="22"/>
        </w:rPr>
        <w:t>rol</w:t>
      </w:r>
      <w:proofErr w:type="spellEnd"/>
      <w:r w:rsidRPr="003070B0">
        <w:rPr>
          <w:rFonts w:ascii="Arial" w:hAnsi="Arial" w:cs="Arial"/>
          <w:sz w:val="22"/>
          <w:szCs w:val="22"/>
        </w:rPr>
        <w:t xml:space="preserve"> strategic tot </w:t>
      </w:r>
      <w:proofErr w:type="spellStart"/>
      <w:r w:rsidRPr="003070B0">
        <w:rPr>
          <w:rFonts w:ascii="Arial" w:hAnsi="Arial" w:cs="Arial"/>
          <w:sz w:val="22"/>
          <w:szCs w:val="22"/>
        </w:rPr>
        <w:t>mai</w:t>
      </w:r>
      <w:proofErr w:type="spellEnd"/>
      <w:r w:rsidRPr="003070B0">
        <w:rPr>
          <w:rFonts w:ascii="Arial" w:hAnsi="Arial" w:cs="Arial"/>
          <w:sz w:val="22"/>
          <w:szCs w:val="22"/>
        </w:rPr>
        <w:t xml:space="preserve"> important </w:t>
      </w:r>
      <w:proofErr w:type="spellStart"/>
      <w:r w:rsidRPr="003070B0">
        <w:rPr>
          <w:rFonts w:ascii="Arial" w:hAnsi="Arial" w:cs="Arial"/>
          <w:sz w:val="22"/>
          <w:szCs w:val="22"/>
        </w:rPr>
        <w:t>în</w:t>
      </w:r>
      <w:proofErr w:type="spellEnd"/>
      <w:r w:rsidRPr="003070B0">
        <w:rPr>
          <w:rFonts w:ascii="Arial" w:hAnsi="Arial" w:cs="Arial"/>
          <w:sz w:val="22"/>
          <w:szCs w:val="22"/>
        </w:rPr>
        <w:t xml:space="preserve"> </w:t>
      </w:r>
      <w:proofErr w:type="spellStart"/>
      <w:r w:rsidRPr="003070B0">
        <w:rPr>
          <w:rFonts w:ascii="Arial" w:hAnsi="Arial" w:cs="Arial"/>
          <w:sz w:val="22"/>
          <w:szCs w:val="22"/>
        </w:rPr>
        <w:t>conectarea</w:t>
      </w:r>
      <w:proofErr w:type="spellEnd"/>
      <w:r w:rsidRPr="003070B0">
        <w:rPr>
          <w:rFonts w:ascii="Arial" w:hAnsi="Arial" w:cs="Arial"/>
          <w:sz w:val="22"/>
          <w:szCs w:val="22"/>
        </w:rPr>
        <w:t xml:space="preserve"> </w:t>
      </w:r>
      <w:proofErr w:type="spellStart"/>
      <w:r w:rsidRPr="003070B0">
        <w:rPr>
          <w:rFonts w:ascii="Arial" w:hAnsi="Arial" w:cs="Arial"/>
          <w:sz w:val="22"/>
          <w:szCs w:val="22"/>
        </w:rPr>
        <w:t>actorilor</w:t>
      </w:r>
      <w:proofErr w:type="spellEnd"/>
      <w:r w:rsidRPr="003070B0">
        <w:rPr>
          <w:rFonts w:ascii="Arial" w:hAnsi="Arial" w:cs="Arial"/>
          <w:sz w:val="22"/>
          <w:szCs w:val="22"/>
        </w:rPr>
        <w:t xml:space="preserve"> din </w:t>
      </w:r>
      <w:proofErr w:type="spellStart"/>
      <w:r w:rsidRPr="003070B0">
        <w:rPr>
          <w:rFonts w:ascii="Arial" w:hAnsi="Arial" w:cs="Arial"/>
          <w:sz w:val="22"/>
          <w:szCs w:val="22"/>
        </w:rPr>
        <w:t>lanțurile</w:t>
      </w:r>
      <w:proofErr w:type="spellEnd"/>
      <w:r w:rsidRPr="003070B0">
        <w:rPr>
          <w:rFonts w:ascii="Arial" w:hAnsi="Arial" w:cs="Arial"/>
          <w:sz w:val="22"/>
          <w:szCs w:val="22"/>
        </w:rPr>
        <w:t xml:space="preserve"> de </w:t>
      </w:r>
      <w:proofErr w:type="spellStart"/>
      <w:r w:rsidRPr="003070B0">
        <w:rPr>
          <w:rFonts w:ascii="Arial" w:hAnsi="Arial" w:cs="Arial"/>
          <w:sz w:val="22"/>
          <w:szCs w:val="22"/>
        </w:rPr>
        <w:t>aprovizionare</w:t>
      </w:r>
      <w:proofErr w:type="spellEnd"/>
      <w:r w:rsidRPr="003070B0">
        <w:rPr>
          <w:rFonts w:ascii="Arial" w:hAnsi="Arial" w:cs="Arial"/>
          <w:sz w:val="22"/>
          <w:szCs w:val="22"/>
        </w:rPr>
        <w:t xml:space="preserve">, </w:t>
      </w:r>
      <w:proofErr w:type="spellStart"/>
      <w:r w:rsidRPr="003070B0">
        <w:rPr>
          <w:rFonts w:ascii="Arial" w:hAnsi="Arial" w:cs="Arial"/>
          <w:sz w:val="22"/>
          <w:szCs w:val="22"/>
        </w:rPr>
        <w:t>gestionarea</w:t>
      </w:r>
      <w:proofErr w:type="spellEnd"/>
      <w:r w:rsidRPr="003070B0">
        <w:rPr>
          <w:rFonts w:ascii="Arial" w:hAnsi="Arial" w:cs="Arial"/>
          <w:sz w:val="22"/>
          <w:szCs w:val="22"/>
        </w:rPr>
        <w:t xml:space="preserve"> </w:t>
      </w:r>
      <w:proofErr w:type="spellStart"/>
      <w:r w:rsidRPr="003070B0">
        <w:rPr>
          <w:rFonts w:ascii="Arial" w:hAnsi="Arial" w:cs="Arial"/>
          <w:sz w:val="22"/>
          <w:szCs w:val="22"/>
        </w:rPr>
        <w:t>complexității</w:t>
      </w:r>
      <w:proofErr w:type="spellEnd"/>
      <w:r w:rsidRPr="003070B0">
        <w:rPr>
          <w:rFonts w:ascii="Arial" w:hAnsi="Arial" w:cs="Arial"/>
          <w:sz w:val="22"/>
          <w:szCs w:val="22"/>
        </w:rPr>
        <w:t xml:space="preserve"> </w:t>
      </w:r>
      <w:proofErr w:type="spellStart"/>
      <w:r w:rsidRPr="003070B0">
        <w:rPr>
          <w:rFonts w:ascii="Arial" w:hAnsi="Arial" w:cs="Arial"/>
          <w:sz w:val="22"/>
          <w:szCs w:val="22"/>
        </w:rPr>
        <w:t>reglementărilor</w:t>
      </w:r>
      <w:proofErr w:type="spellEnd"/>
      <w:r w:rsidRPr="003070B0">
        <w:rPr>
          <w:rFonts w:ascii="Arial" w:hAnsi="Arial" w:cs="Arial"/>
          <w:sz w:val="22"/>
          <w:szCs w:val="22"/>
        </w:rPr>
        <w:t xml:space="preserve">, </w:t>
      </w:r>
      <w:proofErr w:type="spellStart"/>
      <w:r w:rsidRPr="003070B0">
        <w:rPr>
          <w:rFonts w:ascii="Arial" w:hAnsi="Arial" w:cs="Arial"/>
          <w:sz w:val="22"/>
          <w:szCs w:val="22"/>
        </w:rPr>
        <w:t>coordonarea</w:t>
      </w:r>
      <w:proofErr w:type="spellEnd"/>
      <w:r w:rsidRPr="003070B0">
        <w:rPr>
          <w:rFonts w:ascii="Arial" w:hAnsi="Arial" w:cs="Arial"/>
          <w:sz w:val="22"/>
          <w:szCs w:val="22"/>
        </w:rPr>
        <w:t xml:space="preserve"> </w:t>
      </w:r>
      <w:proofErr w:type="spellStart"/>
      <w:r w:rsidRPr="003070B0">
        <w:rPr>
          <w:rFonts w:ascii="Arial" w:hAnsi="Arial" w:cs="Arial"/>
          <w:sz w:val="22"/>
          <w:szCs w:val="22"/>
        </w:rPr>
        <w:t>operațiunilor</w:t>
      </w:r>
      <w:proofErr w:type="spellEnd"/>
      <w:r w:rsidRPr="003070B0">
        <w:rPr>
          <w:rFonts w:ascii="Arial" w:hAnsi="Arial" w:cs="Arial"/>
          <w:sz w:val="22"/>
          <w:szCs w:val="22"/>
        </w:rPr>
        <w:t xml:space="preserve"> de transport, </w:t>
      </w:r>
      <w:proofErr w:type="spellStart"/>
      <w:r w:rsidRPr="003070B0">
        <w:rPr>
          <w:rFonts w:ascii="Arial" w:hAnsi="Arial" w:cs="Arial"/>
          <w:sz w:val="22"/>
          <w:szCs w:val="22"/>
        </w:rPr>
        <w:t>asigurarea</w:t>
      </w:r>
      <w:proofErr w:type="spellEnd"/>
      <w:r w:rsidRPr="003070B0">
        <w:rPr>
          <w:rFonts w:ascii="Arial" w:hAnsi="Arial" w:cs="Arial"/>
          <w:sz w:val="22"/>
          <w:szCs w:val="22"/>
        </w:rPr>
        <w:t xml:space="preserve"> </w:t>
      </w:r>
      <w:proofErr w:type="spellStart"/>
      <w:r w:rsidRPr="003070B0">
        <w:rPr>
          <w:rFonts w:ascii="Arial" w:hAnsi="Arial" w:cs="Arial"/>
          <w:sz w:val="22"/>
          <w:szCs w:val="22"/>
        </w:rPr>
        <w:t>vizibilității</w:t>
      </w:r>
      <w:proofErr w:type="spellEnd"/>
      <w:r w:rsidRPr="003070B0">
        <w:rPr>
          <w:rFonts w:ascii="Arial" w:hAnsi="Arial" w:cs="Arial"/>
          <w:sz w:val="22"/>
          <w:szCs w:val="22"/>
        </w:rPr>
        <w:t xml:space="preserve"> </w:t>
      </w:r>
      <w:proofErr w:type="spellStart"/>
      <w:r w:rsidRPr="003070B0">
        <w:rPr>
          <w:rFonts w:ascii="Arial" w:hAnsi="Arial" w:cs="Arial"/>
          <w:sz w:val="22"/>
          <w:szCs w:val="22"/>
        </w:rPr>
        <w:t>și</w:t>
      </w:r>
      <w:proofErr w:type="spellEnd"/>
      <w:r w:rsidRPr="003070B0">
        <w:rPr>
          <w:rFonts w:ascii="Arial" w:hAnsi="Arial" w:cs="Arial"/>
          <w:sz w:val="22"/>
          <w:szCs w:val="22"/>
        </w:rPr>
        <w:t xml:space="preserve"> </w:t>
      </w:r>
      <w:proofErr w:type="spellStart"/>
      <w:r w:rsidRPr="003070B0">
        <w:rPr>
          <w:rFonts w:ascii="Arial" w:hAnsi="Arial" w:cs="Arial"/>
          <w:sz w:val="22"/>
          <w:szCs w:val="22"/>
        </w:rPr>
        <w:t>sprijinirea</w:t>
      </w:r>
      <w:proofErr w:type="spellEnd"/>
      <w:r w:rsidRPr="003070B0">
        <w:rPr>
          <w:rFonts w:ascii="Arial" w:hAnsi="Arial" w:cs="Arial"/>
          <w:sz w:val="22"/>
          <w:szCs w:val="22"/>
        </w:rPr>
        <w:t xml:space="preserve"> </w:t>
      </w:r>
      <w:proofErr w:type="spellStart"/>
      <w:r w:rsidRPr="003070B0">
        <w:rPr>
          <w:rFonts w:ascii="Arial" w:hAnsi="Arial" w:cs="Arial"/>
          <w:sz w:val="22"/>
          <w:szCs w:val="22"/>
        </w:rPr>
        <w:t>proprietarilor</w:t>
      </w:r>
      <w:proofErr w:type="spellEnd"/>
      <w:r w:rsidRPr="003070B0">
        <w:rPr>
          <w:rFonts w:ascii="Arial" w:hAnsi="Arial" w:cs="Arial"/>
          <w:sz w:val="22"/>
          <w:szCs w:val="22"/>
        </w:rPr>
        <w:t xml:space="preserve"> de </w:t>
      </w:r>
      <w:proofErr w:type="spellStart"/>
      <w:r w:rsidRPr="003070B0">
        <w:rPr>
          <w:rFonts w:ascii="Arial" w:hAnsi="Arial" w:cs="Arial"/>
          <w:sz w:val="22"/>
          <w:szCs w:val="22"/>
        </w:rPr>
        <w:t>mărfuri</w:t>
      </w:r>
      <w:proofErr w:type="spellEnd"/>
      <w:r w:rsidRPr="003070B0">
        <w:rPr>
          <w:rFonts w:ascii="Arial" w:hAnsi="Arial" w:cs="Arial"/>
          <w:sz w:val="22"/>
          <w:szCs w:val="22"/>
        </w:rPr>
        <w:t xml:space="preserve"> </w:t>
      </w:r>
      <w:proofErr w:type="spellStart"/>
      <w:r w:rsidRPr="003070B0">
        <w:rPr>
          <w:rFonts w:ascii="Arial" w:hAnsi="Arial" w:cs="Arial"/>
          <w:sz w:val="22"/>
          <w:szCs w:val="22"/>
        </w:rPr>
        <w:t>în</w:t>
      </w:r>
      <w:proofErr w:type="spellEnd"/>
      <w:r w:rsidRPr="003070B0">
        <w:rPr>
          <w:rFonts w:ascii="Arial" w:hAnsi="Arial" w:cs="Arial"/>
          <w:sz w:val="22"/>
          <w:szCs w:val="22"/>
        </w:rPr>
        <w:t xml:space="preserve"> </w:t>
      </w:r>
      <w:proofErr w:type="spellStart"/>
      <w:r w:rsidRPr="003070B0">
        <w:rPr>
          <w:rFonts w:ascii="Arial" w:hAnsi="Arial" w:cs="Arial"/>
          <w:sz w:val="22"/>
          <w:szCs w:val="22"/>
        </w:rPr>
        <w:t>construirea</w:t>
      </w:r>
      <w:proofErr w:type="spellEnd"/>
      <w:r w:rsidRPr="003070B0">
        <w:rPr>
          <w:rFonts w:ascii="Arial" w:hAnsi="Arial" w:cs="Arial"/>
          <w:sz w:val="22"/>
          <w:szCs w:val="22"/>
        </w:rPr>
        <w:t xml:space="preserve"> </w:t>
      </w:r>
      <w:proofErr w:type="spellStart"/>
      <w:r w:rsidRPr="003070B0">
        <w:rPr>
          <w:rFonts w:ascii="Arial" w:hAnsi="Arial" w:cs="Arial"/>
          <w:sz w:val="22"/>
          <w:szCs w:val="22"/>
        </w:rPr>
        <w:t>unor</w:t>
      </w:r>
      <w:proofErr w:type="spellEnd"/>
      <w:r w:rsidRPr="003070B0">
        <w:rPr>
          <w:rFonts w:ascii="Arial" w:hAnsi="Arial" w:cs="Arial"/>
          <w:sz w:val="22"/>
          <w:szCs w:val="22"/>
        </w:rPr>
        <w:t xml:space="preserve"> </w:t>
      </w:r>
      <w:proofErr w:type="spellStart"/>
      <w:r w:rsidRPr="003070B0">
        <w:rPr>
          <w:rFonts w:ascii="Arial" w:hAnsi="Arial" w:cs="Arial"/>
          <w:sz w:val="22"/>
          <w:szCs w:val="22"/>
        </w:rPr>
        <w:t>lanțuri</w:t>
      </w:r>
      <w:proofErr w:type="spellEnd"/>
      <w:r w:rsidRPr="003070B0">
        <w:rPr>
          <w:rFonts w:ascii="Arial" w:hAnsi="Arial" w:cs="Arial"/>
          <w:sz w:val="22"/>
          <w:szCs w:val="22"/>
        </w:rPr>
        <w:t xml:space="preserve"> de </w:t>
      </w:r>
      <w:proofErr w:type="spellStart"/>
      <w:r w:rsidRPr="003070B0">
        <w:rPr>
          <w:rFonts w:ascii="Arial" w:hAnsi="Arial" w:cs="Arial"/>
          <w:sz w:val="22"/>
          <w:szCs w:val="22"/>
        </w:rPr>
        <w:t>aprovizionare</w:t>
      </w:r>
      <w:proofErr w:type="spellEnd"/>
      <w:r w:rsidRPr="003070B0">
        <w:rPr>
          <w:rFonts w:ascii="Arial" w:hAnsi="Arial" w:cs="Arial"/>
          <w:sz w:val="22"/>
          <w:szCs w:val="22"/>
        </w:rPr>
        <w:t xml:space="preserve"> </w:t>
      </w:r>
      <w:proofErr w:type="spellStart"/>
      <w:r w:rsidRPr="003070B0">
        <w:rPr>
          <w:rFonts w:ascii="Arial" w:hAnsi="Arial" w:cs="Arial"/>
          <w:sz w:val="22"/>
          <w:szCs w:val="22"/>
        </w:rPr>
        <w:t>mai</w:t>
      </w:r>
      <w:proofErr w:type="spellEnd"/>
      <w:r w:rsidRPr="003070B0">
        <w:rPr>
          <w:rFonts w:ascii="Arial" w:hAnsi="Arial" w:cs="Arial"/>
          <w:sz w:val="22"/>
          <w:szCs w:val="22"/>
        </w:rPr>
        <w:t xml:space="preserve"> </w:t>
      </w:r>
      <w:proofErr w:type="spellStart"/>
      <w:r w:rsidRPr="003070B0">
        <w:rPr>
          <w:rFonts w:ascii="Arial" w:hAnsi="Arial" w:cs="Arial"/>
          <w:sz w:val="22"/>
          <w:szCs w:val="22"/>
        </w:rPr>
        <w:t>reziliente</w:t>
      </w:r>
      <w:proofErr w:type="spellEnd"/>
      <w:r w:rsidRPr="003070B0">
        <w:rPr>
          <w:rFonts w:ascii="Arial" w:hAnsi="Arial" w:cs="Arial"/>
          <w:sz w:val="22"/>
          <w:szCs w:val="22"/>
        </w:rPr>
        <w:t>;</w:t>
      </w:r>
    </w:p>
    <w:p w14:paraId="4722C4F0" w14:textId="77777777" w:rsidR="003070B0" w:rsidRPr="003070B0" w:rsidRDefault="003070B0" w:rsidP="003070B0">
      <w:pPr>
        <w:jc w:val="both"/>
        <w:rPr>
          <w:rFonts w:ascii="Arial" w:hAnsi="Arial" w:cs="Arial"/>
          <w:sz w:val="22"/>
          <w:szCs w:val="22"/>
        </w:rPr>
      </w:pPr>
      <w:proofErr w:type="spellStart"/>
      <w:r w:rsidRPr="00F979EE">
        <w:rPr>
          <w:rFonts w:ascii="Arial" w:hAnsi="Arial" w:cs="Arial"/>
          <w:b/>
          <w:bCs/>
          <w:sz w:val="22"/>
          <w:szCs w:val="22"/>
        </w:rPr>
        <w:t>Recunoscând</w:t>
      </w:r>
      <w:proofErr w:type="spellEnd"/>
      <w:r w:rsidRPr="003070B0">
        <w:rPr>
          <w:rFonts w:ascii="Arial" w:hAnsi="Arial" w:cs="Arial"/>
          <w:sz w:val="22"/>
          <w:szCs w:val="22"/>
        </w:rPr>
        <w:t xml:space="preserve"> </w:t>
      </w:r>
      <w:proofErr w:type="spellStart"/>
      <w:r w:rsidRPr="003070B0">
        <w:rPr>
          <w:rFonts w:ascii="Arial" w:hAnsi="Arial" w:cs="Arial"/>
          <w:sz w:val="22"/>
          <w:szCs w:val="22"/>
        </w:rPr>
        <w:t>că</w:t>
      </w:r>
      <w:proofErr w:type="spellEnd"/>
      <w:r w:rsidRPr="003070B0">
        <w:rPr>
          <w:rFonts w:ascii="Arial" w:hAnsi="Arial" w:cs="Arial"/>
          <w:sz w:val="22"/>
          <w:szCs w:val="22"/>
        </w:rPr>
        <w:t xml:space="preserve"> </w:t>
      </w:r>
      <w:proofErr w:type="spellStart"/>
      <w:r w:rsidRPr="003070B0">
        <w:rPr>
          <w:rFonts w:ascii="Arial" w:hAnsi="Arial" w:cs="Arial"/>
          <w:sz w:val="22"/>
          <w:szCs w:val="22"/>
        </w:rPr>
        <w:t>datele</w:t>
      </w:r>
      <w:proofErr w:type="spellEnd"/>
      <w:r w:rsidRPr="003070B0">
        <w:rPr>
          <w:rFonts w:ascii="Arial" w:hAnsi="Arial" w:cs="Arial"/>
          <w:sz w:val="22"/>
          <w:szCs w:val="22"/>
        </w:rPr>
        <w:t xml:space="preserve"> </w:t>
      </w:r>
      <w:proofErr w:type="spellStart"/>
      <w:r w:rsidRPr="003070B0">
        <w:rPr>
          <w:rFonts w:ascii="Arial" w:hAnsi="Arial" w:cs="Arial"/>
          <w:sz w:val="22"/>
          <w:szCs w:val="22"/>
        </w:rPr>
        <w:t>fiabile</w:t>
      </w:r>
      <w:proofErr w:type="spellEnd"/>
      <w:r w:rsidRPr="003070B0">
        <w:rPr>
          <w:rFonts w:ascii="Arial" w:hAnsi="Arial" w:cs="Arial"/>
          <w:sz w:val="22"/>
          <w:szCs w:val="22"/>
        </w:rPr>
        <w:t xml:space="preserve">, complete </w:t>
      </w:r>
      <w:proofErr w:type="spellStart"/>
      <w:r w:rsidRPr="003070B0">
        <w:rPr>
          <w:rFonts w:ascii="Arial" w:hAnsi="Arial" w:cs="Arial"/>
          <w:sz w:val="22"/>
          <w:szCs w:val="22"/>
        </w:rPr>
        <w:t>și</w:t>
      </w:r>
      <w:proofErr w:type="spellEnd"/>
      <w:r w:rsidRPr="003070B0">
        <w:rPr>
          <w:rFonts w:ascii="Arial" w:hAnsi="Arial" w:cs="Arial"/>
          <w:sz w:val="22"/>
          <w:szCs w:val="22"/>
        </w:rPr>
        <w:t xml:space="preserve"> de </w:t>
      </w:r>
      <w:proofErr w:type="spellStart"/>
      <w:r w:rsidRPr="003070B0">
        <w:rPr>
          <w:rFonts w:ascii="Arial" w:hAnsi="Arial" w:cs="Arial"/>
          <w:sz w:val="22"/>
          <w:szCs w:val="22"/>
        </w:rPr>
        <w:t>înaltă</w:t>
      </w:r>
      <w:proofErr w:type="spellEnd"/>
      <w:r w:rsidRPr="003070B0">
        <w:rPr>
          <w:rFonts w:ascii="Arial" w:hAnsi="Arial" w:cs="Arial"/>
          <w:sz w:val="22"/>
          <w:szCs w:val="22"/>
        </w:rPr>
        <w:t xml:space="preserve"> </w:t>
      </w:r>
      <w:proofErr w:type="spellStart"/>
      <w:r w:rsidRPr="003070B0">
        <w:rPr>
          <w:rFonts w:ascii="Arial" w:hAnsi="Arial" w:cs="Arial"/>
          <w:sz w:val="22"/>
          <w:szCs w:val="22"/>
        </w:rPr>
        <w:t>calitate</w:t>
      </w:r>
      <w:proofErr w:type="spellEnd"/>
      <w:r w:rsidRPr="003070B0">
        <w:rPr>
          <w:rFonts w:ascii="Arial" w:hAnsi="Arial" w:cs="Arial"/>
          <w:sz w:val="22"/>
          <w:szCs w:val="22"/>
        </w:rPr>
        <w:t xml:space="preserve"> </w:t>
      </w:r>
      <w:proofErr w:type="spellStart"/>
      <w:r w:rsidRPr="003070B0">
        <w:rPr>
          <w:rFonts w:ascii="Arial" w:hAnsi="Arial" w:cs="Arial"/>
          <w:sz w:val="22"/>
          <w:szCs w:val="22"/>
        </w:rPr>
        <w:t>devin</w:t>
      </w:r>
      <w:proofErr w:type="spellEnd"/>
      <w:r w:rsidRPr="003070B0">
        <w:rPr>
          <w:rFonts w:ascii="Arial" w:hAnsi="Arial" w:cs="Arial"/>
          <w:sz w:val="22"/>
          <w:szCs w:val="22"/>
        </w:rPr>
        <w:t xml:space="preserve"> </w:t>
      </w:r>
      <w:proofErr w:type="spellStart"/>
      <w:r w:rsidRPr="003070B0">
        <w:rPr>
          <w:rFonts w:ascii="Arial" w:hAnsi="Arial" w:cs="Arial"/>
          <w:sz w:val="22"/>
          <w:szCs w:val="22"/>
        </w:rPr>
        <w:t>esențiale</w:t>
      </w:r>
      <w:proofErr w:type="spellEnd"/>
      <w:r w:rsidRPr="003070B0">
        <w:rPr>
          <w:rFonts w:ascii="Arial" w:hAnsi="Arial" w:cs="Arial"/>
          <w:sz w:val="22"/>
          <w:szCs w:val="22"/>
        </w:rPr>
        <w:t xml:space="preserve"> pentru </w:t>
      </w:r>
      <w:proofErr w:type="spellStart"/>
      <w:r w:rsidRPr="003070B0">
        <w:rPr>
          <w:rFonts w:ascii="Arial" w:hAnsi="Arial" w:cs="Arial"/>
          <w:sz w:val="22"/>
          <w:szCs w:val="22"/>
        </w:rPr>
        <w:t>respectarea</w:t>
      </w:r>
      <w:proofErr w:type="spellEnd"/>
      <w:r w:rsidRPr="003070B0">
        <w:rPr>
          <w:rFonts w:ascii="Arial" w:hAnsi="Arial" w:cs="Arial"/>
          <w:sz w:val="22"/>
          <w:szCs w:val="22"/>
        </w:rPr>
        <w:t xml:space="preserve"> </w:t>
      </w:r>
      <w:proofErr w:type="spellStart"/>
      <w:r w:rsidRPr="003070B0">
        <w:rPr>
          <w:rFonts w:ascii="Arial" w:hAnsi="Arial" w:cs="Arial"/>
          <w:sz w:val="22"/>
          <w:szCs w:val="22"/>
        </w:rPr>
        <w:t>cerințelor</w:t>
      </w:r>
      <w:proofErr w:type="spellEnd"/>
      <w:r w:rsidRPr="003070B0">
        <w:rPr>
          <w:rFonts w:ascii="Arial" w:hAnsi="Arial" w:cs="Arial"/>
          <w:sz w:val="22"/>
          <w:szCs w:val="22"/>
        </w:rPr>
        <w:t xml:space="preserve"> de </w:t>
      </w:r>
      <w:proofErr w:type="spellStart"/>
      <w:r w:rsidRPr="003070B0">
        <w:rPr>
          <w:rFonts w:ascii="Arial" w:hAnsi="Arial" w:cs="Arial"/>
          <w:sz w:val="22"/>
          <w:szCs w:val="22"/>
        </w:rPr>
        <w:t>reglementare</w:t>
      </w:r>
      <w:proofErr w:type="spellEnd"/>
      <w:r w:rsidRPr="003070B0">
        <w:rPr>
          <w:rFonts w:ascii="Arial" w:hAnsi="Arial" w:cs="Arial"/>
          <w:sz w:val="22"/>
          <w:szCs w:val="22"/>
        </w:rPr>
        <w:t xml:space="preserve">, </w:t>
      </w:r>
      <w:proofErr w:type="spellStart"/>
      <w:r w:rsidRPr="003070B0">
        <w:rPr>
          <w:rFonts w:ascii="Arial" w:hAnsi="Arial" w:cs="Arial"/>
          <w:sz w:val="22"/>
          <w:szCs w:val="22"/>
        </w:rPr>
        <w:t>digitalizare</w:t>
      </w:r>
      <w:proofErr w:type="spellEnd"/>
      <w:r w:rsidRPr="003070B0">
        <w:rPr>
          <w:rFonts w:ascii="Arial" w:hAnsi="Arial" w:cs="Arial"/>
          <w:sz w:val="22"/>
          <w:szCs w:val="22"/>
        </w:rPr>
        <w:t xml:space="preserve">, </w:t>
      </w:r>
      <w:proofErr w:type="spellStart"/>
      <w:r w:rsidRPr="003070B0">
        <w:rPr>
          <w:rFonts w:ascii="Arial" w:hAnsi="Arial" w:cs="Arial"/>
          <w:sz w:val="22"/>
          <w:szCs w:val="22"/>
        </w:rPr>
        <w:t>securitate</w:t>
      </w:r>
      <w:proofErr w:type="spellEnd"/>
      <w:r w:rsidRPr="003070B0">
        <w:rPr>
          <w:rFonts w:ascii="Arial" w:hAnsi="Arial" w:cs="Arial"/>
          <w:sz w:val="22"/>
          <w:szCs w:val="22"/>
        </w:rPr>
        <w:t xml:space="preserve">, </w:t>
      </w:r>
      <w:proofErr w:type="spellStart"/>
      <w:r w:rsidRPr="003070B0">
        <w:rPr>
          <w:rFonts w:ascii="Arial" w:hAnsi="Arial" w:cs="Arial"/>
          <w:sz w:val="22"/>
          <w:szCs w:val="22"/>
        </w:rPr>
        <w:t>raportarea</w:t>
      </w:r>
      <w:proofErr w:type="spellEnd"/>
      <w:r w:rsidRPr="003070B0">
        <w:rPr>
          <w:rFonts w:ascii="Arial" w:hAnsi="Arial" w:cs="Arial"/>
          <w:sz w:val="22"/>
          <w:szCs w:val="22"/>
        </w:rPr>
        <w:t xml:space="preserve"> </w:t>
      </w:r>
      <w:proofErr w:type="spellStart"/>
      <w:r w:rsidRPr="003070B0">
        <w:rPr>
          <w:rFonts w:ascii="Arial" w:hAnsi="Arial" w:cs="Arial"/>
          <w:sz w:val="22"/>
          <w:szCs w:val="22"/>
        </w:rPr>
        <w:t>privind</w:t>
      </w:r>
      <w:proofErr w:type="spellEnd"/>
      <w:r w:rsidRPr="003070B0">
        <w:rPr>
          <w:rFonts w:ascii="Arial" w:hAnsi="Arial" w:cs="Arial"/>
          <w:sz w:val="22"/>
          <w:szCs w:val="22"/>
        </w:rPr>
        <w:t xml:space="preserve"> </w:t>
      </w:r>
      <w:proofErr w:type="spellStart"/>
      <w:r w:rsidRPr="003070B0">
        <w:rPr>
          <w:rFonts w:ascii="Arial" w:hAnsi="Arial" w:cs="Arial"/>
          <w:sz w:val="22"/>
          <w:szCs w:val="22"/>
        </w:rPr>
        <w:t>sustenabilitatea</w:t>
      </w:r>
      <w:proofErr w:type="spellEnd"/>
      <w:r w:rsidRPr="003070B0">
        <w:rPr>
          <w:rFonts w:ascii="Arial" w:hAnsi="Arial" w:cs="Arial"/>
          <w:sz w:val="22"/>
          <w:szCs w:val="22"/>
        </w:rPr>
        <w:t xml:space="preserve"> </w:t>
      </w:r>
      <w:proofErr w:type="spellStart"/>
      <w:r w:rsidRPr="003070B0">
        <w:rPr>
          <w:rFonts w:ascii="Arial" w:hAnsi="Arial" w:cs="Arial"/>
          <w:sz w:val="22"/>
          <w:szCs w:val="22"/>
        </w:rPr>
        <w:t>și</w:t>
      </w:r>
      <w:proofErr w:type="spellEnd"/>
      <w:r w:rsidRPr="003070B0">
        <w:rPr>
          <w:rFonts w:ascii="Arial" w:hAnsi="Arial" w:cs="Arial"/>
          <w:sz w:val="22"/>
          <w:szCs w:val="22"/>
        </w:rPr>
        <w:t xml:space="preserve"> </w:t>
      </w:r>
      <w:proofErr w:type="spellStart"/>
      <w:r w:rsidRPr="003070B0">
        <w:rPr>
          <w:rFonts w:ascii="Arial" w:hAnsi="Arial" w:cs="Arial"/>
          <w:sz w:val="22"/>
          <w:szCs w:val="22"/>
        </w:rPr>
        <w:t>gestionarea</w:t>
      </w:r>
      <w:proofErr w:type="spellEnd"/>
      <w:r w:rsidRPr="003070B0">
        <w:rPr>
          <w:rFonts w:ascii="Arial" w:hAnsi="Arial" w:cs="Arial"/>
          <w:sz w:val="22"/>
          <w:szCs w:val="22"/>
        </w:rPr>
        <w:t xml:space="preserve"> </w:t>
      </w:r>
      <w:proofErr w:type="spellStart"/>
      <w:r w:rsidRPr="003070B0">
        <w:rPr>
          <w:rFonts w:ascii="Arial" w:hAnsi="Arial" w:cs="Arial"/>
          <w:sz w:val="22"/>
          <w:szCs w:val="22"/>
        </w:rPr>
        <w:t>eficientă</w:t>
      </w:r>
      <w:proofErr w:type="spellEnd"/>
      <w:r w:rsidRPr="003070B0">
        <w:rPr>
          <w:rFonts w:ascii="Arial" w:hAnsi="Arial" w:cs="Arial"/>
          <w:sz w:val="22"/>
          <w:szCs w:val="22"/>
        </w:rPr>
        <w:t xml:space="preserve"> a </w:t>
      </w:r>
      <w:proofErr w:type="spellStart"/>
      <w:r w:rsidRPr="003070B0">
        <w:rPr>
          <w:rFonts w:ascii="Arial" w:hAnsi="Arial" w:cs="Arial"/>
          <w:sz w:val="22"/>
          <w:szCs w:val="22"/>
        </w:rPr>
        <w:t>lanțurilor</w:t>
      </w:r>
      <w:proofErr w:type="spellEnd"/>
      <w:r w:rsidRPr="003070B0">
        <w:rPr>
          <w:rFonts w:ascii="Arial" w:hAnsi="Arial" w:cs="Arial"/>
          <w:sz w:val="22"/>
          <w:szCs w:val="22"/>
        </w:rPr>
        <w:t xml:space="preserve"> de </w:t>
      </w:r>
      <w:proofErr w:type="spellStart"/>
      <w:r w:rsidRPr="003070B0">
        <w:rPr>
          <w:rFonts w:ascii="Arial" w:hAnsi="Arial" w:cs="Arial"/>
          <w:sz w:val="22"/>
          <w:szCs w:val="22"/>
        </w:rPr>
        <w:t>aprovizionare</w:t>
      </w:r>
      <w:proofErr w:type="spellEnd"/>
      <w:r w:rsidRPr="003070B0">
        <w:rPr>
          <w:rFonts w:ascii="Arial" w:hAnsi="Arial" w:cs="Arial"/>
          <w:sz w:val="22"/>
          <w:szCs w:val="22"/>
        </w:rPr>
        <w:t xml:space="preserve">, </w:t>
      </w:r>
      <w:proofErr w:type="spellStart"/>
      <w:r w:rsidRPr="003070B0">
        <w:rPr>
          <w:rFonts w:ascii="Arial" w:hAnsi="Arial" w:cs="Arial"/>
          <w:sz w:val="22"/>
          <w:szCs w:val="22"/>
        </w:rPr>
        <w:t>în</w:t>
      </w:r>
      <w:proofErr w:type="spellEnd"/>
      <w:r w:rsidRPr="003070B0">
        <w:rPr>
          <w:rFonts w:ascii="Arial" w:hAnsi="Arial" w:cs="Arial"/>
          <w:sz w:val="22"/>
          <w:szCs w:val="22"/>
        </w:rPr>
        <w:t xml:space="preserve"> </w:t>
      </w:r>
      <w:proofErr w:type="spellStart"/>
      <w:r w:rsidRPr="003070B0">
        <w:rPr>
          <w:rFonts w:ascii="Arial" w:hAnsi="Arial" w:cs="Arial"/>
          <w:sz w:val="22"/>
          <w:szCs w:val="22"/>
        </w:rPr>
        <w:t>condițiile</w:t>
      </w:r>
      <w:proofErr w:type="spellEnd"/>
      <w:r w:rsidRPr="003070B0">
        <w:rPr>
          <w:rFonts w:ascii="Arial" w:hAnsi="Arial" w:cs="Arial"/>
          <w:sz w:val="22"/>
          <w:szCs w:val="22"/>
        </w:rPr>
        <w:t xml:space="preserve"> </w:t>
      </w:r>
      <w:proofErr w:type="spellStart"/>
      <w:r w:rsidRPr="003070B0">
        <w:rPr>
          <w:rFonts w:ascii="Arial" w:hAnsi="Arial" w:cs="Arial"/>
          <w:sz w:val="22"/>
          <w:szCs w:val="22"/>
        </w:rPr>
        <w:t>în</w:t>
      </w:r>
      <w:proofErr w:type="spellEnd"/>
      <w:r w:rsidRPr="003070B0">
        <w:rPr>
          <w:rFonts w:ascii="Arial" w:hAnsi="Arial" w:cs="Arial"/>
          <w:sz w:val="22"/>
          <w:szCs w:val="22"/>
        </w:rPr>
        <w:t xml:space="preserve"> care </w:t>
      </w:r>
      <w:proofErr w:type="spellStart"/>
      <w:r w:rsidRPr="003070B0">
        <w:rPr>
          <w:rFonts w:ascii="Arial" w:hAnsi="Arial" w:cs="Arial"/>
          <w:sz w:val="22"/>
          <w:szCs w:val="22"/>
        </w:rPr>
        <w:t>calitatea</w:t>
      </w:r>
      <w:proofErr w:type="spellEnd"/>
      <w:r w:rsidRPr="003070B0">
        <w:rPr>
          <w:rFonts w:ascii="Arial" w:hAnsi="Arial" w:cs="Arial"/>
          <w:sz w:val="22"/>
          <w:szCs w:val="22"/>
        </w:rPr>
        <w:t xml:space="preserve"> </w:t>
      </w:r>
      <w:proofErr w:type="spellStart"/>
      <w:r w:rsidRPr="003070B0">
        <w:rPr>
          <w:rFonts w:ascii="Arial" w:hAnsi="Arial" w:cs="Arial"/>
          <w:sz w:val="22"/>
          <w:szCs w:val="22"/>
        </w:rPr>
        <w:t>datelor</w:t>
      </w:r>
      <w:proofErr w:type="spellEnd"/>
      <w:r w:rsidRPr="003070B0">
        <w:rPr>
          <w:rFonts w:ascii="Arial" w:hAnsi="Arial" w:cs="Arial"/>
          <w:sz w:val="22"/>
          <w:szCs w:val="22"/>
        </w:rPr>
        <w:t xml:space="preserve"> din </w:t>
      </w:r>
      <w:proofErr w:type="spellStart"/>
      <w:r w:rsidRPr="003070B0">
        <w:rPr>
          <w:rFonts w:ascii="Arial" w:hAnsi="Arial" w:cs="Arial"/>
          <w:sz w:val="22"/>
          <w:szCs w:val="22"/>
        </w:rPr>
        <w:t>lanțurile</w:t>
      </w:r>
      <w:proofErr w:type="spellEnd"/>
      <w:r w:rsidRPr="003070B0">
        <w:rPr>
          <w:rFonts w:ascii="Arial" w:hAnsi="Arial" w:cs="Arial"/>
          <w:sz w:val="22"/>
          <w:szCs w:val="22"/>
        </w:rPr>
        <w:t xml:space="preserve"> de </w:t>
      </w:r>
      <w:proofErr w:type="spellStart"/>
      <w:r w:rsidRPr="003070B0">
        <w:rPr>
          <w:rFonts w:ascii="Arial" w:hAnsi="Arial" w:cs="Arial"/>
          <w:sz w:val="22"/>
          <w:szCs w:val="22"/>
        </w:rPr>
        <w:t>aprovizionare</w:t>
      </w:r>
      <w:proofErr w:type="spellEnd"/>
      <w:r w:rsidRPr="003070B0">
        <w:rPr>
          <w:rFonts w:ascii="Arial" w:hAnsi="Arial" w:cs="Arial"/>
          <w:sz w:val="22"/>
          <w:szCs w:val="22"/>
        </w:rPr>
        <w:t xml:space="preserve"> </w:t>
      </w:r>
      <w:proofErr w:type="spellStart"/>
      <w:r w:rsidRPr="003070B0">
        <w:rPr>
          <w:rFonts w:ascii="Arial" w:hAnsi="Arial" w:cs="Arial"/>
          <w:sz w:val="22"/>
          <w:szCs w:val="22"/>
        </w:rPr>
        <w:t>actuale</w:t>
      </w:r>
      <w:proofErr w:type="spellEnd"/>
      <w:r w:rsidRPr="003070B0">
        <w:rPr>
          <w:rFonts w:ascii="Arial" w:hAnsi="Arial" w:cs="Arial"/>
          <w:sz w:val="22"/>
          <w:szCs w:val="22"/>
        </w:rPr>
        <w:t xml:space="preserve"> </w:t>
      </w:r>
      <w:proofErr w:type="spellStart"/>
      <w:r w:rsidRPr="003070B0">
        <w:rPr>
          <w:rFonts w:ascii="Arial" w:hAnsi="Arial" w:cs="Arial"/>
          <w:sz w:val="22"/>
          <w:szCs w:val="22"/>
        </w:rPr>
        <w:t>rămâne</w:t>
      </w:r>
      <w:proofErr w:type="spellEnd"/>
      <w:r w:rsidRPr="003070B0">
        <w:rPr>
          <w:rFonts w:ascii="Arial" w:hAnsi="Arial" w:cs="Arial"/>
          <w:sz w:val="22"/>
          <w:szCs w:val="22"/>
        </w:rPr>
        <w:t xml:space="preserve"> </w:t>
      </w:r>
      <w:proofErr w:type="spellStart"/>
      <w:r w:rsidRPr="003070B0">
        <w:rPr>
          <w:rFonts w:ascii="Arial" w:hAnsi="Arial" w:cs="Arial"/>
          <w:sz w:val="22"/>
          <w:szCs w:val="22"/>
        </w:rPr>
        <w:t>prea</w:t>
      </w:r>
      <w:proofErr w:type="spellEnd"/>
      <w:r w:rsidRPr="003070B0">
        <w:rPr>
          <w:rFonts w:ascii="Arial" w:hAnsi="Arial" w:cs="Arial"/>
          <w:sz w:val="22"/>
          <w:szCs w:val="22"/>
        </w:rPr>
        <w:t xml:space="preserve"> </w:t>
      </w:r>
      <w:proofErr w:type="spellStart"/>
      <w:r w:rsidRPr="003070B0">
        <w:rPr>
          <w:rFonts w:ascii="Arial" w:hAnsi="Arial" w:cs="Arial"/>
          <w:sz w:val="22"/>
          <w:szCs w:val="22"/>
        </w:rPr>
        <w:t>adesea</w:t>
      </w:r>
      <w:proofErr w:type="spellEnd"/>
      <w:r w:rsidRPr="003070B0">
        <w:rPr>
          <w:rFonts w:ascii="Arial" w:hAnsi="Arial" w:cs="Arial"/>
          <w:sz w:val="22"/>
          <w:szCs w:val="22"/>
        </w:rPr>
        <w:t xml:space="preserve"> sub </w:t>
      </w:r>
      <w:proofErr w:type="spellStart"/>
      <w:r w:rsidRPr="003070B0">
        <w:rPr>
          <w:rFonts w:ascii="Arial" w:hAnsi="Arial" w:cs="Arial"/>
          <w:sz w:val="22"/>
          <w:szCs w:val="22"/>
        </w:rPr>
        <w:t>nivelul</w:t>
      </w:r>
      <w:proofErr w:type="spellEnd"/>
      <w:r w:rsidRPr="003070B0">
        <w:rPr>
          <w:rFonts w:ascii="Arial" w:hAnsi="Arial" w:cs="Arial"/>
          <w:sz w:val="22"/>
          <w:szCs w:val="22"/>
        </w:rPr>
        <w:t xml:space="preserve"> </w:t>
      </w:r>
      <w:proofErr w:type="spellStart"/>
      <w:r w:rsidRPr="003070B0">
        <w:rPr>
          <w:rFonts w:ascii="Arial" w:hAnsi="Arial" w:cs="Arial"/>
          <w:sz w:val="22"/>
          <w:szCs w:val="22"/>
        </w:rPr>
        <w:t>necesar</w:t>
      </w:r>
      <w:proofErr w:type="spellEnd"/>
      <w:r w:rsidRPr="003070B0">
        <w:rPr>
          <w:rFonts w:ascii="Arial" w:hAnsi="Arial" w:cs="Arial"/>
          <w:sz w:val="22"/>
          <w:szCs w:val="22"/>
        </w:rPr>
        <w:t>;</w:t>
      </w:r>
    </w:p>
    <w:p w14:paraId="1BE9FCA3" w14:textId="77777777" w:rsidR="003070B0" w:rsidRPr="003070B0" w:rsidRDefault="003070B0" w:rsidP="003070B0">
      <w:pPr>
        <w:jc w:val="both"/>
        <w:rPr>
          <w:rFonts w:ascii="Arial" w:hAnsi="Arial" w:cs="Arial"/>
          <w:sz w:val="22"/>
          <w:szCs w:val="22"/>
        </w:rPr>
      </w:pPr>
      <w:proofErr w:type="spellStart"/>
      <w:r w:rsidRPr="00F979EE">
        <w:rPr>
          <w:rFonts w:ascii="Arial" w:hAnsi="Arial" w:cs="Arial"/>
          <w:b/>
          <w:bCs/>
          <w:sz w:val="22"/>
          <w:szCs w:val="22"/>
        </w:rPr>
        <w:t>Recunoscând</w:t>
      </w:r>
      <w:proofErr w:type="spellEnd"/>
      <w:r w:rsidRPr="00F979EE">
        <w:rPr>
          <w:rFonts w:ascii="Arial" w:hAnsi="Arial" w:cs="Arial"/>
          <w:b/>
          <w:bCs/>
          <w:sz w:val="22"/>
          <w:szCs w:val="22"/>
        </w:rPr>
        <w:t xml:space="preserve"> </w:t>
      </w:r>
      <w:proofErr w:type="spellStart"/>
      <w:r w:rsidRPr="003070B0">
        <w:rPr>
          <w:rFonts w:ascii="Arial" w:hAnsi="Arial" w:cs="Arial"/>
          <w:sz w:val="22"/>
          <w:szCs w:val="22"/>
        </w:rPr>
        <w:t>că</w:t>
      </w:r>
      <w:proofErr w:type="spellEnd"/>
      <w:r w:rsidRPr="003070B0">
        <w:rPr>
          <w:rFonts w:ascii="Arial" w:hAnsi="Arial" w:cs="Arial"/>
          <w:sz w:val="22"/>
          <w:szCs w:val="22"/>
        </w:rPr>
        <w:t xml:space="preserve"> </w:t>
      </w:r>
      <w:proofErr w:type="spellStart"/>
      <w:r w:rsidRPr="003070B0">
        <w:rPr>
          <w:rFonts w:ascii="Arial" w:hAnsi="Arial" w:cs="Arial"/>
          <w:sz w:val="22"/>
          <w:szCs w:val="22"/>
        </w:rPr>
        <w:t>furturile</w:t>
      </w:r>
      <w:proofErr w:type="spellEnd"/>
      <w:r w:rsidRPr="003070B0">
        <w:rPr>
          <w:rFonts w:ascii="Arial" w:hAnsi="Arial" w:cs="Arial"/>
          <w:sz w:val="22"/>
          <w:szCs w:val="22"/>
        </w:rPr>
        <w:t xml:space="preserve"> de </w:t>
      </w:r>
      <w:proofErr w:type="spellStart"/>
      <w:r w:rsidRPr="003070B0">
        <w:rPr>
          <w:rFonts w:ascii="Arial" w:hAnsi="Arial" w:cs="Arial"/>
          <w:sz w:val="22"/>
          <w:szCs w:val="22"/>
        </w:rPr>
        <w:t>mărfuri</w:t>
      </w:r>
      <w:proofErr w:type="spellEnd"/>
      <w:r w:rsidRPr="003070B0">
        <w:rPr>
          <w:rFonts w:ascii="Arial" w:hAnsi="Arial" w:cs="Arial"/>
          <w:sz w:val="22"/>
          <w:szCs w:val="22"/>
        </w:rPr>
        <w:t xml:space="preserve">, </w:t>
      </w:r>
      <w:proofErr w:type="spellStart"/>
      <w:r w:rsidRPr="003070B0">
        <w:rPr>
          <w:rFonts w:ascii="Arial" w:hAnsi="Arial" w:cs="Arial"/>
          <w:sz w:val="22"/>
          <w:szCs w:val="22"/>
        </w:rPr>
        <w:t>fraudele</w:t>
      </w:r>
      <w:proofErr w:type="spellEnd"/>
      <w:r w:rsidRPr="003070B0">
        <w:rPr>
          <w:rFonts w:ascii="Arial" w:hAnsi="Arial" w:cs="Arial"/>
          <w:sz w:val="22"/>
          <w:szCs w:val="22"/>
        </w:rPr>
        <w:t xml:space="preserve"> de </w:t>
      </w:r>
      <w:proofErr w:type="spellStart"/>
      <w:r w:rsidRPr="003070B0">
        <w:rPr>
          <w:rFonts w:ascii="Arial" w:hAnsi="Arial" w:cs="Arial"/>
          <w:sz w:val="22"/>
          <w:szCs w:val="22"/>
        </w:rPr>
        <w:t>identitate</w:t>
      </w:r>
      <w:proofErr w:type="spellEnd"/>
      <w:r w:rsidRPr="003070B0">
        <w:rPr>
          <w:rFonts w:ascii="Arial" w:hAnsi="Arial" w:cs="Arial"/>
          <w:sz w:val="22"/>
          <w:szCs w:val="22"/>
        </w:rPr>
        <w:t xml:space="preserve">, </w:t>
      </w:r>
      <w:proofErr w:type="spellStart"/>
      <w:r w:rsidRPr="003070B0">
        <w:rPr>
          <w:rFonts w:ascii="Arial" w:hAnsi="Arial" w:cs="Arial"/>
          <w:sz w:val="22"/>
          <w:szCs w:val="22"/>
        </w:rPr>
        <w:t>falșii</w:t>
      </w:r>
      <w:proofErr w:type="spellEnd"/>
      <w:r w:rsidRPr="003070B0">
        <w:rPr>
          <w:rFonts w:ascii="Arial" w:hAnsi="Arial" w:cs="Arial"/>
          <w:sz w:val="22"/>
          <w:szCs w:val="22"/>
        </w:rPr>
        <w:t xml:space="preserve"> </w:t>
      </w:r>
      <w:proofErr w:type="spellStart"/>
      <w:r w:rsidRPr="003070B0">
        <w:rPr>
          <w:rFonts w:ascii="Arial" w:hAnsi="Arial" w:cs="Arial"/>
          <w:sz w:val="22"/>
          <w:szCs w:val="22"/>
        </w:rPr>
        <w:t>transportatori</w:t>
      </w:r>
      <w:proofErr w:type="spellEnd"/>
      <w:r w:rsidRPr="003070B0">
        <w:rPr>
          <w:rFonts w:ascii="Arial" w:hAnsi="Arial" w:cs="Arial"/>
          <w:sz w:val="22"/>
          <w:szCs w:val="22"/>
        </w:rPr>
        <w:t xml:space="preserve">, </w:t>
      </w:r>
      <w:proofErr w:type="spellStart"/>
      <w:r w:rsidRPr="003070B0">
        <w:rPr>
          <w:rFonts w:ascii="Arial" w:hAnsi="Arial" w:cs="Arial"/>
          <w:sz w:val="22"/>
          <w:szCs w:val="22"/>
        </w:rPr>
        <w:t>fraudele</w:t>
      </w:r>
      <w:proofErr w:type="spellEnd"/>
      <w:r w:rsidRPr="003070B0">
        <w:rPr>
          <w:rFonts w:ascii="Arial" w:hAnsi="Arial" w:cs="Arial"/>
          <w:sz w:val="22"/>
          <w:szCs w:val="22"/>
        </w:rPr>
        <w:t xml:space="preserve"> facilitate </w:t>
      </w:r>
      <w:proofErr w:type="spellStart"/>
      <w:r w:rsidRPr="003070B0">
        <w:rPr>
          <w:rFonts w:ascii="Arial" w:hAnsi="Arial" w:cs="Arial"/>
          <w:sz w:val="22"/>
          <w:szCs w:val="22"/>
        </w:rPr>
        <w:t>prin</w:t>
      </w:r>
      <w:proofErr w:type="spellEnd"/>
      <w:r w:rsidRPr="003070B0">
        <w:rPr>
          <w:rFonts w:ascii="Arial" w:hAnsi="Arial" w:cs="Arial"/>
          <w:sz w:val="22"/>
          <w:szCs w:val="22"/>
        </w:rPr>
        <w:t xml:space="preserve"> </w:t>
      </w:r>
      <w:proofErr w:type="spellStart"/>
      <w:r w:rsidRPr="003070B0">
        <w:rPr>
          <w:rFonts w:ascii="Arial" w:hAnsi="Arial" w:cs="Arial"/>
          <w:sz w:val="22"/>
          <w:szCs w:val="22"/>
        </w:rPr>
        <w:t>mijloace</w:t>
      </w:r>
      <w:proofErr w:type="spellEnd"/>
      <w:r w:rsidRPr="003070B0">
        <w:rPr>
          <w:rFonts w:ascii="Arial" w:hAnsi="Arial" w:cs="Arial"/>
          <w:sz w:val="22"/>
          <w:szCs w:val="22"/>
        </w:rPr>
        <w:t xml:space="preserve"> </w:t>
      </w:r>
      <w:proofErr w:type="spellStart"/>
      <w:r w:rsidRPr="003070B0">
        <w:rPr>
          <w:rFonts w:ascii="Arial" w:hAnsi="Arial" w:cs="Arial"/>
          <w:sz w:val="22"/>
          <w:szCs w:val="22"/>
        </w:rPr>
        <w:t>informatice</w:t>
      </w:r>
      <w:proofErr w:type="spellEnd"/>
      <w:r w:rsidRPr="003070B0">
        <w:rPr>
          <w:rFonts w:ascii="Arial" w:hAnsi="Arial" w:cs="Arial"/>
          <w:sz w:val="22"/>
          <w:szCs w:val="22"/>
        </w:rPr>
        <w:t xml:space="preserve">, </w:t>
      </w:r>
      <w:proofErr w:type="spellStart"/>
      <w:r w:rsidRPr="003070B0">
        <w:rPr>
          <w:rFonts w:ascii="Arial" w:hAnsi="Arial" w:cs="Arial"/>
          <w:sz w:val="22"/>
          <w:szCs w:val="22"/>
        </w:rPr>
        <w:t>infiltrarea</w:t>
      </w:r>
      <w:proofErr w:type="spellEnd"/>
      <w:r w:rsidRPr="003070B0">
        <w:rPr>
          <w:rFonts w:ascii="Arial" w:hAnsi="Arial" w:cs="Arial"/>
          <w:sz w:val="22"/>
          <w:szCs w:val="22"/>
        </w:rPr>
        <w:t xml:space="preserve"> </w:t>
      </w:r>
      <w:proofErr w:type="spellStart"/>
      <w:r w:rsidRPr="003070B0">
        <w:rPr>
          <w:rFonts w:ascii="Arial" w:hAnsi="Arial" w:cs="Arial"/>
          <w:sz w:val="22"/>
          <w:szCs w:val="22"/>
        </w:rPr>
        <w:t>grupărilor</w:t>
      </w:r>
      <w:proofErr w:type="spellEnd"/>
      <w:r w:rsidRPr="003070B0">
        <w:rPr>
          <w:rFonts w:ascii="Arial" w:hAnsi="Arial" w:cs="Arial"/>
          <w:sz w:val="22"/>
          <w:szCs w:val="22"/>
        </w:rPr>
        <w:t xml:space="preserve"> </w:t>
      </w:r>
      <w:proofErr w:type="spellStart"/>
      <w:r w:rsidRPr="003070B0">
        <w:rPr>
          <w:rFonts w:ascii="Arial" w:hAnsi="Arial" w:cs="Arial"/>
          <w:sz w:val="22"/>
          <w:szCs w:val="22"/>
        </w:rPr>
        <w:t>infracționale</w:t>
      </w:r>
      <w:proofErr w:type="spellEnd"/>
      <w:r w:rsidRPr="003070B0">
        <w:rPr>
          <w:rFonts w:ascii="Arial" w:hAnsi="Arial" w:cs="Arial"/>
          <w:sz w:val="22"/>
          <w:szCs w:val="22"/>
        </w:rPr>
        <w:t xml:space="preserve">, </w:t>
      </w:r>
      <w:proofErr w:type="spellStart"/>
      <w:r w:rsidRPr="003070B0">
        <w:rPr>
          <w:rFonts w:ascii="Arial" w:hAnsi="Arial" w:cs="Arial"/>
          <w:sz w:val="22"/>
          <w:szCs w:val="22"/>
        </w:rPr>
        <w:t>traficul</w:t>
      </w:r>
      <w:proofErr w:type="spellEnd"/>
      <w:r w:rsidRPr="003070B0">
        <w:rPr>
          <w:rFonts w:ascii="Arial" w:hAnsi="Arial" w:cs="Arial"/>
          <w:sz w:val="22"/>
          <w:szCs w:val="22"/>
        </w:rPr>
        <w:t xml:space="preserve"> </w:t>
      </w:r>
      <w:proofErr w:type="spellStart"/>
      <w:r w:rsidRPr="003070B0">
        <w:rPr>
          <w:rFonts w:ascii="Arial" w:hAnsi="Arial" w:cs="Arial"/>
          <w:sz w:val="22"/>
          <w:szCs w:val="22"/>
        </w:rPr>
        <w:t>ilegal</w:t>
      </w:r>
      <w:proofErr w:type="spellEnd"/>
      <w:r w:rsidRPr="003070B0">
        <w:rPr>
          <w:rFonts w:ascii="Arial" w:hAnsi="Arial" w:cs="Arial"/>
          <w:sz w:val="22"/>
          <w:szCs w:val="22"/>
        </w:rPr>
        <w:t xml:space="preserve"> de </w:t>
      </w:r>
      <w:proofErr w:type="spellStart"/>
      <w:r w:rsidRPr="003070B0">
        <w:rPr>
          <w:rFonts w:ascii="Arial" w:hAnsi="Arial" w:cs="Arial"/>
          <w:sz w:val="22"/>
          <w:szCs w:val="22"/>
        </w:rPr>
        <w:t>persoane</w:t>
      </w:r>
      <w:proofErr w:type="spellEnd"/>
      <w:r w:rsidRPr="003070B0">
        <w:rPr>
          <w:rFonts w:ascii="Arial" w:hAnsi="Arial" w:cs="Arial"/>
          <w:sz w:val="22"/>
          <w:szCs w:val="22"/>
        </w:rPr>
        <w:t xml:space="preserve"> </w:t>
      </w:r>
      <w:proofErr w:type="spellStart"/>
      <w:r w:rsidRPr="003070B0">
        <w:rPr>
          <w:rFonts w:ascii="Arial" w:hAnsi="Arial" w:cs="Arial"/>
          <w:sz w:val="22"/>
          <w:szCs w:val="22"/>
        </w:rPr>
        <w:t>și</w:t>
      </w:r>
      <w:proofErr w:type="spellEnd"/>
      <w:r w:rsidRPr="003070B0">
        <w:rPr>
          <w:rFonts w:ascii="Arial" w:hAnsi="Arial" w:cs="Arial"/>
          <w:sz w:val="22"/>
          <w:szCs w:val="22"/>
        </w:rPr>
        <w:t xml:space="preserve"> </w:t>
      </w:r>
      <w:proofErr w:type="spellStart"/>
      <w:r w:rsidRPr="003070B0">
        <w:rPr>
          <w:rFonts w:ascii="Arial" w:hAnsi="Arial" w:cs="Arial"/>
          <w:sz w:val="22"/>
          <w:szCs w:val="22"/>
        </w:rPr>
        <w:t>utilizarea</w:t>
      </w:r>
      <w:proofErr w:type="spellEnd"/>
      <w:r w:rsidRPr="003070B0">
        <w:rPr>
          <w:rFonts w:ascii="Arial" w:hAnsi="Arial" w:cs="Arial"/>
          <w:sz w:val="22"/>
          <w:szCs w:val="22"/>
        </w:rPr>
        <w:t xml:space="preserve"> </w:t>
      </w:r>
      <w:proofErr w:type="spellStart"/>
      <w:r w:rsidRPr="003070B0">
        <w:rPr>
          <w:rFonts w:ascii="Arial" w:hAnsi="Arial" w:cs="Arial"/>
          <w:sz w:val="22"/>
          <w:szCs w:val="22"/>
        </w:rPr>
        <w:t>abuzivă</w:t>
      </w:r>
      <w:proofErr w:type="spellEnd"/>
      <w:r w:rsidRPr="003070B0">
        <w:rPr>
          <w:rFonts w:ascii="Arial" w:hAnsi="Arial" w:cs="Arial"/>
          <w:sz w:val="22"/>
          <w:szCs w:val="22"/>
        </w:rPr>
        <w:t xml:space="preserve"> </w:t>
      </w:r>
      <w:proofErr w:type="gramStart"/>
      <w:r w:rsidRPr="003070B0">
        <w:rPr>
          <w:rFonts w:ascii="Arial" w:hAnsi="Arial" w:cs="Arial"/>
          <w:sz w:val="22"/>
          <w:szCs w:val="22"/>
        </w:rPr>
        <w:t>a</w:t>
      </w:r>
      <w:proofErr w:type="gramEnd"/>
      <w:r w:rsidRPr="003070B0">
        <w:rPr>
          <w:rFonts w:ascii="Arial" w:hAnsi="Arial" w:cs="Arial"/>
          <w:sz w:val="22"/>
          <w:szCs w:val="22"/>
        </w:rPr>
        <w:t xml:space="preserve"> </w:t>
      </w:r>
      <w:proofErr w:type="spellStart"/>
      <w:r w:rsidRPr="003070B0">
        <w:rPr>
          <w:rFonts w:ascii="Arial" w:hAnsi="Arial" w:cs="Arial"/>
          <w:sz w:val="22"/>
          <w:szCs w:val="22"/>
        </w:rPr>
        <w:t>operațiunilor</w:t>
      </w:r>
      <w:proofErr w:type="spellEnd"/>
      <w:r w:rsidRPr="003070B0">
        <w:rPr>
          <w:rFonts w:ascii="Arial" w:hAnsi="Arial" w:cs="Arial"/>
          <w:sz w:val="22"/>
          <w:szCs w:val="22"/>
        </w:rPr>
        <w:t xml:space="preserve"> de transport </w:t>
      </w:r>
      <w:proofErr w:type="spellStart"/>
      <w:r w:rsidRPr="003070B0">
        <w:rPr>
          <w:rFonts w:ascii="Arial" w:hAnsi="Arial" w:cs="Arial"/>
          <w:sz w:val="22"/>
          <w:szCs w:val="22"/>
        </w:rPr>
        <w:t>în</w:t>
      </w:r>
      <w:proofErr w:type="spellEnd"/>
      <w:r w:rsidRPr="003070B0">
        <w:rPr>
          <w:rFonts w:ascii="Arial" w:hAnsi="Arial" w:cs="Arial"/>
          <w:sz w:val="22"/>
          <w:szCs w:val="22"/>
        </w:rPr>
        <w:t xml:space="preserve"> </w:t>
      </w:r>
      <w:proofErr w:type="spellStart"/>
      <w:r w:rsidRPr="003070B0">
        <w:rPr>
          <w:rFonts w:ascii="Arial" w:hAnsi="Arial" w:cs="Arial"/>
          <w:sz w:val="22"/>
          <w:szCs w:val="22"/>
        </w:rPr>
        <w:t>alte</w:t>
      </w:r>
      <w:proofErr w:type="spellEnd"/>
      <w:r w:rsidRPr="003070B0">
        <w:rPr>
          <w:rFonts w:ascii="Arial" w:hAnsi="Arial" w:cs="Arial"/>
          <w:sz w:val="22"/>
          <w:szCs w:val="22"/>
        </w:rPr>
        <w:t xml:space="preserve"> </w:t>
      </w:r>
      <w:proofErr w:type="spellStart"/>
      <w:r w:rsidRPr="003070B0">
        <w:rPr>
          <w:rFonts w:ascii="Arial" w:hAnsi="Arial" w:cs="Arial"/>
          <w:sz w:val="22"/>
          <w:szCs w:val="22"/>
        </w:rPr>
        <w:t>scopuri</w:t>
      </w:r>
      <w:proofErr w:type="spellEnd"/>
      <w:r w:rsidRPr="003070B0">
        <w:rPr>
          <w:rFonts w:ascii="Arial" w:hAnsi="Arial" w:cs="Arial"/>
          <w:sz w:val="22"/>
          <w:szCs w:val="22"/>
        </w:rPr>
        <w:t xml:space="preserve"> </w:t>
      </w:r>
      <w:proofErr w:type="spellStart"/>
      <w:r w:rsidRPr="003070B0">
        <w:rPr>
          <w:rFonts w:ascii="Arial" w:hAnsi="Arial" w:cs="Arial"/>
          <w:sz w:val="22"/>
          <w:szCs w:val="22"/>
        </w:rPr>
        <w:t>infracționale</w:t>
      </w:r>
      <w:proofErr w:type="spellEnd"/>
      <w:r w:rsidRPr="003070B0">
        <w:rPr>
          <w:rFonts w:ascii="Arial" w:hAnsi="Arial" w:cs="Arial"/>
          <w:sz w:val="22"/>
          <w:szCs w:val="22"/>
        </w:rPr>
        <w:t xml:space="preserve"> </w:t>
      </w:r>
      <w:proofErr w:type="spellStart"/>
      <w:r w:rsidRPr="003070B0">
        <w:rPr>
          <w:rFonts w:ascii="Arial" w:hAnsi="Arial" w:cs="Arial"/>
          <w:sz w:val="22"/>
          <w:szCs w:val="22"/>
        </w:rPr>
        <w:t>impun</w:t>
      </w:r>
      <w:proofErr w:type="spellEnd"/>
      <w:r w:rsidRPr="003070B0">
        <w:rPr>
          <w:rFonts w:ascii="Arial" w:hAnsi="Arial" w:cs="Arial"/>
          <w:sz w:val="22"/>
          <w:szCs w:val="22"/>
        </w:rPr>
        <w:t xml:space="preserve"> </w:t>
      </w:r>
      <w:proofErr w:type="spellStart"/>
      <w:r w:rsidRPr="003070B0">
        <w:rPr>
          <w:rFonts w:ascii="Arial" w:hAnsi="Arial" w:cs="Arial"/>
          <w:sz w:val="22"/>
          <w:szCs w:val="22"/>
        </w:rPr>
        <w:t>proceduri</w:t>
      </w:r>
      <w:proofErr w:type="spellEnd"/>
      <w:r w:rsidRPr="003070B0">
        <w:rPr>
          <w:rFonts w:ascii="Arial" w:hAnsi="Arial" w:cs="Arial"/>
          <w:sz w:val="22"/>
          <w:szCs w:val="22"/>
        </w:rPr>
        <w:t xml:space="preserve"> </w:t>
      </w:r>
      <w:proofErr w:type="spellStart"/>
      <w:r w:rsidRPr="003070B0">
        <w:rPr>
          <w:rFonts w:ascii="Arial" w:hAnsi="Arial" w:cs="Arial"/>
          <w:sz w:val="22"/>
          <w:szCs w:val="22"/>
        </w:rPr>
        <w:t>mai</w:t>
      </w:r>
      <w:proofErr w:type="spellEnd"/>
      <w:r w:rsidRPr="003070B0">
        <w:rPr>
          <w:rFonts w:ascii="Arial" w:hAnsi="Arial" w:cs="Arial"/>
          <w:sz w:val="22"/>
          <w:szCs w:val="22"/>
        </w:rPr>
        <w:t xml:space="preserve"> </w:t>
      </w:r>
      <w:proofErr w:type="spellStart"/>
      <w:r w:rsidRPr="003070B0">
        <w:rPr>
          <w:rFonts w:ascii="Arial" w:hAnsi="Arial" w:cs="Arial"/>
          <w:sz w:val="22"/>
          <w:szCs w:val="22"/>
        </w:rPr>
        <w:t>riguroase</w:t>
      </w:r>
      <w:proofErr w:type="spellEnd"/>
      <w:r w:rsidRPr="003070B0">
        <w:rPr>
          <w:rFonts w:ascii="Arial" w:hAnsi="Arial" w:cs="Arial"/>
          <w:sz w:val="22"/>
          <w:szCs w:val="22"/>
        </w:rPr>
        <w:t xml:space="preserve"> de </w:t>
      </w:r>
      <w:proofErr w:type="spellStart"/>
      <w:r w:rsidRPr="003070B0">
        <w:rPr>
          <w:rFonts w:ascii="Arial" w:hAnsi="Arial" w:cs="Arial"/>
          <w:sz w:val="22"/>
          <w:szCs w:val="22"/>
        </w:rPr>
        <w:t>verificare</w:t>
      </w:r>
      <w:proofErr w:type="spellEnd"/>
      <w:r w:rsidRPr="003070B0">
        <w:rPr>
          <w:rFonts w:ascii="Arial" w:hAnsi="Arial" w:cs="Arial"/>
          <w:sz w:val="22"/>
          <w:szCs w:val="22"/>
        </w:rPr>
        <w:t xml:space="preserve">, un </w:t>
      </w:r>
      <w:proofErr w:type="spellStart"/>
      <w:r w:rsidRPr="003070B0">
        <w:rPr>
          <w:rFonts w:ascii="Arial" w:hAnsi="Arial" w:cs="Arial"/>
          <w:sz w:val="22"/>
          <w:szCs w:val="22"/>
        </w:rPr>
        <w:t>schimb</w:t>
      </w:r>
      <w:proofErr w:type="spellEnd"/>
      <w:r w:rsidRPr="003070B0">
        <w:rPr>
          <w:rFonts w:ascii="Arial" w:hAnsi="Arial" w:cs="Arial"/>
          <w:sz w:val="22"/>
          <w:szCs w:val="22"/>
        </w:rPr>
        <w:t xml:space="preserve"> </w:t>
      </w:r>
      <w:proofErr w:type="spellStart"/>
      <w:r w:rsidRPr="003070B0">
        <w:rPr>
          <w:rFonts w:ascii="Arial" w:hAnsi="Arial" w:cs="Arial"/>
          <w:sz w:val="22"/>
          <w:szCs w:val="22"/>
        </w:rPr>
        <w:t>mai</w:t>
      </w:r>
      <w:proofErr w:type="spellEnd"/>
      <w:r w:rsidRPr="003070B0">
        <w:rPr>
          <w:rFonts w:ascii="Arial" w:hAnsi="Arial" w:cs="Arial"/>
          <w:sz w:val="22"/>
          <w:szCs w:val="22"/>
        </w:rPr>
        <w:t xml:space="preserve"> </w:t>
      </w:r>
      <w:proofErr w:type="spellStart"/>
      <w:r w:rsidRPr="003070B0">
        <w:rPr>
          <w:rFonts w:ascii="Arial" w:hAnsi="Arial" w:cs="Arial"/>
          <w:sz w:val="22"/>
          <w:szCs w:val="22"/>
        </w:rPr>
        <w:t>eficient</w:t>
      </w:r>
      <w:proofErr w:type="spellEnd"/>
      <w:r w:rsidRPr="003070B0">
        <w:rPr>
          <w:rFonts w:ascii="Arial" w:hAnsi="Arial" w:cs="Arial"/>
          <w:sz w:val="22"/>
          <w:szCs w:val="22"/>
        </w:rPr>
        <w:t xml:space="preserve"> de </w:t>
      </w:r>
      <w:proofErr w:type="spellStart"/>
      <w:r w:rsidRPr="003070B0">
        <w:rPr>
          <w:rFonts w:ascii="Arial" w:hAnsi="Arial" w:cs="Arial"/>
          <w:sz w:val="22"/>
          <w:szCs w:val="22"/>
        </w:rPr>
        <w:t>informații</w:t>
      </w:r>
      <w:proofErr w:type="spellEnd"/>
      <w:r w:rsidRPr="003070B0">
        <w:rPr>
          <w:rFonts w:ascii="Arial" w:hAnsi="Arial" w:cs="Arial"/>
          <w:sz w:val="22"/>
          <w:szCs w:val="22"/>
        </w:rPr>
        <w:t xml:space="preserve"> </w:t>
      </w:r>
      <w:proofErr w:type="spellStart"/>
      <w:r w:rsidRPr="003070B0">
        <w:rPr>
          <w:rFonts w:ascii="Arial" w:hAnsi="Arial" w:cs="Arial"/>
          <w:sz w:val="22"/>
          <w:szCs w:val="22"/>
        </w:rPr>
        <w:t>și</w:t>
      </w:r>
      <w:proofErr w:type="spellEnd"/>
      <w:r w:rsidRPr="003070B0">
        <w:rPr>
          <w:rFonts w:ascii="Arial" w:hAnsi="Arial" w:cs="Arial"/>
          <w:sz w:val="22"/>
          <w:szCs w:val="22"/>
        </w:rPr>
        <w:t xml:space="preserve"> o </w:t>
      </w:r>
      <w:proofErr w:type="spellStart"/>
      <w:r w:rsidRPr="003070B0">
        <w:rPr>
          <w:rFonts w:ascii="Arial" w:hAnsi="Arial" w:cs="Arial"/>
          <w:sz w:val="22"/>
          <w:szCs w:val="22"/>
        </w:rPr>
        <w:t>cooperare</w:t>
      </w:r>
      <w:proofErr w:type="spellEnd"/>
      <w:r w:rsidRPr="003070B0">
        <w:rPr>
          <w:rFonts w:ascii="Arial" w:hAnsi="Arial" w:cs="Arial"/>
          <w:sz w:val="22"/>
          <w:szCs w:val="22"/>
        </w:rPr>
        <w:t xml:space="preserve"> </w:t>
      </w:r>
      <w:proofErr w:type="spellStart"/>
      <w:r w:rsidRPr="003070B0">
        <w:rPr>
          <w:rFonts w:ascii="Arial" w:hAnsi="Arial" w:cs="Arial"/>
          <w:sz w:val="22"/>
          <w:szCs w:val="22"/>
        </w:rPr>
        <w:t>transfrontalieră</w:t>
      </w:r>
      <w:proofErr w:type="spellEnd"/>
      <w:r w:rsidRPr="003070B0">
        <w:rPr>
          <w:rFonts w:ascii="Arial" w:hAnsi="Arial" w:cs="Arial"/>
          <w:sz w:val="22"/>
          <w:szCs w:val="22"/>
        </w:rPr>
        <w:t xml:space="preserve"> </w:t>
      </w:r>
      <w:proofErr w:type="spellStart"/>
      <w:r w:rsidRPr="003070B0">
        <w:rPr>
          <w:rFonts w:ascii="Arial" w:hAnsi="Arial" w:cs="Arial"/>
          <w:sz w:val="22"/>
          <w:szCs w:val="22"/>
        </w:rPr>
        <w:t>mai</w:t>
      </w:r>
      <w:proofErr w:type="spellEnd"/>
      <w:r w:rsidRPr="003070B0">
        <w:rPr>
          <w:rFonts w:ascii="Arial" w:hAnsi="Arial" w:cs="Arial"/>
          <w:sz w:val="22"/>
          <w:szCs w:val="22"/>
        </w:rPr>
        <w:t xml:space="preserve"> </w:t>
      </w:r>
      <w:proofErr w:type="spellStart"/>
      <w:r w:rsidRPr="003070B0">
        <w:rPr>
          <w:rFonts w:ascii="Arial" w:hAnsi="Arial" w:cs="Arial"/>
          <w:sz w:val="22"/>
          <w:szCs w:val="22"/>
        </w:rPr>
        <w:t>strânsă</w:t>
      </w:r>
      <w:proofErr w:type="spellEnd"/>
      <w:r w:rsidRPr="003070B0">
        <w:rPr>
          <w:rFonts w:ascii="Arial" w:hAnsi="Arial" w:cs="Arial"/>
          <w:sz w:val="22"/>
          <w:szCs w:val="22"/>
        </w:rPr>
        <w:t>;</w:t>
      </w:r>
    </w:p>
    <w:p w14:paraId="7A8DBDB2" w14:textId="77777777" w:rsidR="003070B0" w:rsidRPr="003070B0" w:rsidRDefault="003070B0" w:rsidP="003070B0">
      <w:pPr>
        <w:jc w:val="both"/>
        <w:rPr>
          <w:rFonts w:ascii="Arial" w:hAnsi="Arial" w:cs="Arial"/>
          <w:sz w:val="22"/>
          <w:szCs w:val="22"/>
        </w:rPr>
      </w:pPr>
      <w:proofErr w:type="spellStart"/>
      <w:r w:rsidRPr="00F979EE">
        <w:rPr>
          <w:rFonts w:ascii="Arial" w:hAnsi="Arial" w:cs="Arial"/>
          <w:b/>
          <w:bCs/>
          <w:sz w:val="22"/>
          <w:szCs w:val="22"/>
        </w:rPr>
        <w:t>Luând</w:t>
      </w:r>
      <w:proofErr w:type="spellEnd"/>
      <w:r w:rsidRPr="00F979EE">
        <w:rPr>
          <w:rFonts w:ascii="Arial" w:hAnsi="Arial" w:cs="Arial"/>
          <w:b/>
          <w:bCs/>
          <w:sz w:val="22"/>
          <w:szCs w:val="22"/>
        </w:rPr>
        <w:t xml:space="preserve"> act de </w:t>
      </w:r>
      <w:proofErr w:type="spellStart"/>
      <w:r w:rsidRPr="00F979EE">
        <w:rPr>
          <w:rFonts w:ascii="Arial" w:hAnsi="Arial" w:cs="Arial"/>
          <w:b/>
          <w:bCs/>
          <w:sz w:val="22"/>
          <w:szCs w:val="22"/>
        </w:rPr>
        <w:t>faptul</w:t>
      </w:r>
      <w:proofErr w:type="spellEnd"/>
      <w:r w:rsidRPr="003070B0">
        <w:rPr>
          <w:rFonts w:ascii="Arial" w:hAnsi="Arial" w:cs="Arial"/>
          <w:sz w:val="22"/>
          <w:szCs w:val="22"/>
        </w:rPr>
        <w:t xml:space="preserve"> </w:t>
      </w:r>
      <w:proofErr w:type="spellStart"/>
      <w:r w:rsidRPr="003070B0">
        <w:rPr>
          <w:rFonts w:ascii="Arial" w:hAnsi="Arial" w:cs="Arial"/>
          <w:sz w:val="22"/>
          <w:szCs w:val="22"/>
        </w:rPr>
        <w:t>că</w:t>
      </w:r>
      <w:proofErr w:type="spellEnd"/>
      <w:r w:rsidRPr="003070B0">
        <w:rPr>
          <w:rFonts w:ascii="Arial" w:hAnsi="Arial" w:cs="Arial"/>
          <w:sz w:val="22"/>
          <w:szCs w:val="22"/>
        </w:rPr>
        <w:t xml:space="preserve"> </w:t>
      </w:r>
      <w:proofErr w:type="spellStart"/>
      <w:r w:rsidRPr="003070B0">
        <w:rPr>
          <w:rFonts w:ascii="Arial" w:hAnsi="Arial" w:cs="Arial"/>
          <w:sz w:val="22"/>
          <w:szCs w:val="22"/>
        </w:rPr>
        <w:t>securitatea</w:t>
      </w:r>
      <w:proofErr w:type="spellEnd"/>
      <w:r w:rsidRPr="003070B0">
        <w:rPr>
          <w:rFonts w:ascii="Arial" w:hAnsi="Arial" w:cs="Arial"/>
          <w:sz w:val="22"/>
          <w:szCs w:val="22"/>
        </w:rPr>
        <w:t xml:space="preserve">, </w:t>
      </w:r>
      <w:proofErr w:type="spellStart"/>
      <w:r w:rsidRPr="003070B0">
        <w:rPr>
          <w:rFonts w:ascii="Arial" w:hAnsi="Arial" w:cs="Arial"/>
          <w:sz w:val="22"/>
          <w:szCs w:val="22"/>
        </w:rPr>
        <w:t>reziliența</w:t>
      </w:r>
      <w:proofErr w:type="spellEnd"/>
      <w:r w:rsidRPr="003070B0">
        <w:rPr>
          <w:rFonts w:ascii="Arial" w:hAnsi="Arial" w:cs="Arial"/>
          <w:sz w:val="22"/>
          <w:szCs w:val="22"/>
        </w:rPr>
        <w:t xml:space="preserve">, </w:t>
      </w:r>
      <w:proofErr w:type="spellStart"/>
      <w:r w:rsidRPr="003070B0">
        <w:rPr>
          <w:rFonts w:ascii="Arial" w:hAnsi="Arial" w:cs="Arial"/>
          <w:sz w:val="22"/>
          <w:szCs w:val="22"/>
        </w:rPr>
        <w:t>digitalizarea</w:t>
      </w:r>
      <w:proofErr w:type="spellEnd"/>
      <w:r w:rsidRPr="003070B0">
        <w:rPr>
          <w:rFonts w:ascii="Arial" w:hAnsi="Arial" w:cs="Arial"/>
          <w:sz w:val="22"/>
          <w:szCs w:val="22"/>
        </w:rPr>
        <w:t xml:space="preserve"> </w:t>
      </w:r>
      <w:proofErr w:type="spellStart"/>
      <w:r w:rsidRPr="003070B0">
        <w:rPr>
          <w:rFonts w:ascii="Arial" w:hAnsi="Arial" w:cs="Arial"/>
          <w:sz w:val="22"/>
          <w:szCs w:val="22"/>
        </w:rPr>
        <w:t>și</w:t>
      </w:r>
      <w:proofErr w:type="spellEnd"/>
      <w:r w:rsidRPr="003070B0">
        <w:rPr>
          <w:rFonts w:ascii="Arial" w:hAnsi="Arial" w:cs="Arial"/>
          <w:sz w:val="22"/>
          <w:szCs w:val="22"/>
        </w:rPr>
        <w:t xml:space="preserve"> </w:t>
      </w:r>
      <w:proofErr w:type="spellStart"/>
      <w:r w:rsidRPr="003070B0">
        <w:rPr>
          <w:rFonts w:ascii="Arial" w:hAnsi="Arial" w:cs="Arial"/>
          <w:sz w:val="22"/>
          <w:szCs w:val="22"/>
        </w:rPr>
        <w:t>sustenabilitatea</w:t>
      </w:r>
      <w:proofErr w:type="spellEnd"/>
      <w:r w:rsidRPr="003070B0">
        <w:rPr>
          <w:rFonts w:ascii="Arial" w:hAnsi="Arial" w:cs="Arial"/>
          <w:sz w:val="22"/>
          <w:szCs w:val="22"/>
        </w:rPr>
        <w:t xml:space="preserve"> </w:t>
      </w:r>
      <w:proofErr w:type="spellStart"/>
      <w:r w:rsidRPr="003070B0">
        <w:rPr>
          <w:rFonts w:ascii="Arial" w:hAnsi="Arial" w:cs="Arial"/>
          <w:sz w:val="22"/>
          <w:szCs w:val="22"/>
        </w:rPr>
        <w:t>presupun</w:t>
      </w:r>
      <w:proofErr w:type="spellEnd"/>
      <w:r w:rsidRPr="003070B0">
        <w:rPr>
          <w:rFonts w:ascii="Arial" w:hAnsi="Arial" w:cs="Arial"/>
          <w:sz w:val="22"/>
          <w:szCs w:val="22"/>
        </w:rPr>
        <w:t xml:space="preserve"> </w:t>
      </w:r>
      <w:proofErr w:type="spellStart"/>
      <w:r w:rsidRPr="003070B0">
        <w:rPr>
          <w:rFonts w:ascii="Arial" w:hAnsi="Arial" w:cs="Arial"/>
          <w:sz w:val="22"/>
          <w:szCs w:val="22"/>
        </w:rPr>
        <w:t>costuri</w:t>
      </w:r>
      <w:proofErr w:type="spellEnd"/>
      <w:r w:rsidRPr="003070B0">
        <w:rPr>
          <w:rFonts w:ascii="Arial" w:hAnsi="Arial" w:cs="Arial"/>
          <w:sz w:val="22"/>
          <w:szCs w:val="22"/>
        </w:rPr>
        <w:t xml:space="preserve"> </w:t>
      </w:r>
      <w:proofErr w:type="spellStart"/>
      <w:r w:rsidRPr="003070B0">
        <w:rPr>
          <w:rFonts w:ascii="Arial" w:hAnsi="Arial" w:cs="Arial"/>
          <w:sz w:val="22"/>
          <w:szCs w:val="22"/>
        </w:rPr>
        <w:t>și</w:t>
      </w:r>
      <w:proofErr w:type="spellEnd"/>
      <w:r w:rsidRPr="003070B0">
        <w:rPr>
          <w:rFonts w:ascii="Arial" w:hAnsi="Arial" w:cs="Arial"/>
          <w:sz w:val="22"/>
          <w:szCs w:val="22"/>
        </w:rPr>
        <w:t xml:space="preserve"> </w:t>
      </w:r>
      <w:proofErr w:type="spellStart"/>
      <w:r w:rsidRPr="003070B0">
        <w:rPr>
          <w:rFonts w:ascii="Arial" w:hAnsi="Arial" w:cs="Arial"/>
          <w:sz w:val="22"/>
          <w:szCs w:val="22"/>
        </w:rPr>
        <w:t>că</w:t>
      </w:r>
      <w:proofErr w:type="spellEnd"/>
      <w:r w:rsidRPr="003070B0">
        <w:rPr>
          <w:rFonts w:ascii="Arial" w:hAnsi="Arial" w:cs="Arial"/>
          <w:sz w:val="22"/>
          <w:szCs w:val="22"/>
        </w:rPr>
        <w:t xml:space="preserve"> </w:t>
      </w:r>
      <w:proofErr w:type="spellStart"/>
      <w:r w:rsidRPr="003070B0">
        <w:rPr>
          <w:rFonts w:ascii="Arial" w:hAnsi="Arial" w:cs="Arial"/>
          <w:sz w:val="22"/>
          <w:szCs w:val="22"/>
        </w:rPr>
        <w:t>aceste</w:t>
      </w:r>
      <w:proofErr w:type="spellEnd"/>
      <w:r w:rsidRPr="003070B0">
        <w:rPr>
          <w:rFonts w:ascii="Arial" w:hAnsi="Arial" w:cs="Arial"/>
          <w:sz w:val="22"/>
          <w:szCs w:val="22"/>
        </w:rPr>
        <w:t xml:space="preserve"> </w:t>
      </w:r>
      <w:proofErr w:type="spellStart"/>
      <w:r w:rsidRPr="003070B0">
        <w:rPr>
          <w:rFonts w:ascii="Arial" w:hAnsi="Arial" w:cs="Arial"/>
          <w:sz w:val="22"/>
          <w:szCs w:val="22"/>
        </w:rPr>
        <w:t>costuri</w:t>
      </w:r>
      <w:proofErr w:type="spellEnd"/>
      <w:r w:rsidRPr="003070B0">
        <w:rPr>
          <w:rFonts w:ascii="Arial" w:hAnsi="Arial" w:cs="Arial"/>
          <w:sz w:val="22"/>
          <w:szCs w:val="22"/>
        </w:rPr>
        <w:t xml:space="preserve"> </w:t>
      </w:r>
      <w:proofErr w:type="spellStart"/>
      <w:r w:rsidRPr="003070B0">
        <w:rPr>
          <w:rFonts w:ascii="Arial" w:hAnsi="Arial" w:cs="Arial"/>
          <w:sz w:val="22"/>
          <w:szCs w:val="22"/>
        </w:rPr>
        <w:t>și</w:t>
      </w:r>
      <w:proofErr w:type="spellEnd"/>
      <w:r w:rsidRPr="003070B0">
        <w:rPr>
          <w:rFonts w:ascii="Arial" w:hAnsi="Arial" w:cs="Arial"/>
          <w:sz w:val="22"/>
          <w:szCs w:val="22"/>
        </w:rPr>
        <w:t xml:space="preserve"> </w:t>
      </w:r>
      <w:proofErr w:type="spellStart"/>
      <w:r w:rsidRPr="003070B0">
        <w:rPr>
          <w:rFonts w:ascii="Arial" w:hAnsi="Arial" w:cs="Arial"/>
          <w:sz w:val="22"/>
          <w:szCs w:val="22"/>
        </w:rPr>
        <w:t>responsabilități</w:t>
      </w:r>
      <w:proofErr w:type="spellEnd"/>
      <w:r w:rsidRPr="003070B0">
        <w:rPr>
          <w:rFonts w:ascii="Arial" w:hAnsi="Arial" w:cs="Arial"/>
          <w:sz w:val="22"/>
          <w:szCs w:val="22"/>
        </w:rPr>
        <w:t xml:space="preserve"> nu pot fi </w:t>
      </w:r>
      <w:proofErr w:type="spellStart"/>
      <w:r w:rsidRPr="003070B0">
        <w:rPr>
          <w:rFonts w:ascii="Arial" w:hAnsi="Arial" w:cs="Arial"/>
          <w:sz w:val="22"/>
          <w:szCs w:val="22"/>
        </w:rPr>
        <w:t>suportate</w:t>
      </w:r>
      <w:proofErr w:type="spellEnd"/>
      <w:r w:rsidRPr="003070B0">
        <w:rPr>
          <w:rFonts w:ascii="Arial" w:hAnsi="Arial" w:cs="Arial"/>
          <w:sz w:val="22"/>
          <w:szCs w:val="22"/>
        </w:rPr>
        <w:t xml:space="preserve"> de un </w:t>
      </w:r>
      <w:proofErr w:type="spellStart"/>
      <w:r w:rsidRPr="003070B0">
        <w:rPr>
          <w:rFonts w:ascii="Arial" w:hAnsi="Arial" w:cs="Arial"/>
          <w:sz w:val="22"/>
          <w:szCs w:val="22"/>
        </w:rPr>
        <w:t>singur</w:t>
      </w:r>
      <w:proofErr w:type="spellEnd"/>
      <w:r w:rsidRPr="003070B0">
        <w:rPr>
          <w:rFonts w:ascii="Arial" w:hAnsi="Arial" w:cs="Arial"/>
          <w:sz w:val="22"/>
          <w:szCs w:val="22"/>
        </w:rPr>
        <w:t xml:space="preserve"> actor din </w:t>
      </w:r>
      <w:proofErr w:type="spellStart"/>
      <w:r w:rsidRPr="003070B0">
        <w:rPr>
          <w:rFonts w:ascii="Arial" w:hAnsi="Arial" w:cs="Arial"/>
          <w:sz w:val="22"/>
          <w:szCs w:val="22"/>
        </w:rPr>
        <w:t>lanțul</w:t>
      </w:r>
      <w:proofErr w:type="spellEnd"/>
      <w:r w:rsidRPr="003070B0">
        <w:rPr>
          <w:rFonts w:ascii="Arial" w:hAnsi="Arial" w:cs="Arial"/>
          <w:sz w:val="22"/>
          <w:szCs w:val="22"/>
        </w:rPr>
        <w:t xml:space="preserve"> de </w:t>
      </w:r>
      <w:proofErr w:type="spellStart"/>
      <w:r w:rsidRPr="003070B0">
        <w:rPr>
          <w:rFonts w:ascii="Arial" w:hAnsi="Arial" w:cs="Arial"/>
          <w:sz w:val="22"/>
          <w:szCs w:val="22"/>
        </w:rPr>
        <w:t>aprovizionare</w:t>
      </w:r>
      <w:proofErr w:type="spellEnd"/>
      <w:r w:rsidRPr="003070B0">
        <w:rPr>
          <w:rFonts w:ascii="Arial" w:hAnsi="Arial" w:cs="Arial"/>
          <w:sz w:val="22"/>
          <w:szCs w:val="22"/>
        </w:rPr>
        <w:t>;</w:t>
      </w:r>
    </w:p>
    <w:p w14:paraId="2AB3569E" w14:textId="77777777" w:rsidR="003070B0" w:rsidRPr="003070B0" w:rsidRDefault="003070B0" w:rsidP="003070B0">
      <w:pPr>
        <w:jc w:val="both"/>
        <w:rPr>
          <w:rFonts w:ascii="Arial" w:hAnsi="Arial" w:cs="Arial"/>
          <w:sz w:val="22"/>
          <w:szCs w:val="22"/>
        </w:rPr>
      </w:pPr>
      <w:proofErr w:type="spellStart"/>
      <w:r w:rsidRPr="00F979EE">
        <w:rPr>
          <w:rFonts w:ascii="Arial" w:hAnsi="Arial" w:cs="Arial"/>
          <w:b/>
          <w:bCs/>
          <w:sz w:val="22"/>
          <w:szCs w:val="22"/>
        </w:rPr>
        <w:t>Recunoscând</w:t>
      </w:r>
      <w:proofErr w:type="spellEnd"/>
      <w:r w:rsidRPr="003070B0">
        <w:rPr>
          <w:rFonts w:ascii="Arial" w:hAnsi="Arial" w:cs="Arial"/>
          <w:sz w:val="22"/>
          <w:szCs w:val="22"/>
        </w:rPr>
        <w:t xml:space="preserve"> </w:t>
      </w:r>
      <w:proofErr w:type="spellStart"/>
      <w:r w:rsidRPr="003070B0">
        <w:rPr>
          <w:rFonts w:ascii="Arial" w:hAnsi="Arial" w:cs="Arial"/>
          <w:sz w:val="22"/>
          <w:szCs w:val="22"/>
        </w:rPr>
        <w:t>că</w:t>
      </w:r>
      <w:proofErr w:type="spellEnd"/>
      <w:r w:rsidRPr="003070B0">
        <w:rPr>
          <w:rFonts w:ascii="Arial" w:hAnsi="Arial" w:cs="Arial"/>
          <w:sz w:val="22"/>
          <w:szCs w:val="22"/>
        </w:rPr>
        <w:t xml:space="preserve"> o </w:t>
      </w:r>
      <w:proofErr w:type="spellStart"/>
      <w:r w:rsidRPr="003070B0">
        <w:rPr>
          <w:rFonts w:ascii="Arial" w:hAnsi="Arial" w:cs="Arial"/>
          <w:sz w:val="22"/>
          <w:szCs w:val="22"/>
        </w:rPr>
        <w:t>reziliență</w:t>
      </w:r>
      <w:proofErr w:type="spellEnd"/>
      <w:r w:rsidRPr="003070B0">
        <w:rPr>
          <w:rFonts w:ascii="Arial" w:hAnsi="Arial" w:cs="Arial"/>
          <w:sz w:val="22"/>
          <w:szCs w:val="22"/>
        </w:rPr>
        <w:t xml:space="preserve"> </w:t>
      </w:r>
      <w:proofErr w:type="spellStart"/>
      <w:r w:rsidRPr="003070B0">
        <w:rPr>
          <w:rFonts w:ascii="Arial" w:hAnsi="Arial" w:cs="Arial"/>
          <w:sz w:val="22"/>
          <w:szCs w:val="22"/>
        </w:rPr>
        <w:t>sporită</w:t>
      </w:r>
      <w:proofErr w:type="spellEnd"/>
      <w:r w:rsidRPr="003070B0">
        <w:rPr>
          <w:rFonts w:ascii="Arial" w:hAnsi="Arial" w:cs="Arial"/>
          <w:sz w:val="22"/>
          <w:szCs w:val="22"/>
        </w:rPr>
        <w:t xml:space="preserve"> </w:t>
      </w:r>
      <w:proofErr w:type="spellStart"/>
      <w:r w:rsidRPr="003070B0">
        <w:rPr>
          <w:rFonts w:ascii="Arial" w:hAnsi="Arial" w:cs="Arial"/>
          <w:sz w:val="22"/>
          <w:szCs w:val="22"/>
        </w:rPr>
        <w:t>necesită</w:t>
      </w:r>
      <w:proofErr w:type="spellEnd"/>
      <w:r w:rsidRPr="003070B0">
        <w:rPr>
          <w:rFonts w:ascii="Arial" w:hAnsi="Arial" w:cs="Arial"/>
          <w:sz w:val="22"/>
          <w:szCs w:val="22"/>
        </w:rPr>
        <w:t xml:space="preserve"> nu </w:t>
      </w:r>
      <w:proofErr w:type="spellStart"/>
      <w:r w:rsidRPr="003070B0">
        <w:rPr>
          <w:rFonts w:ascii="Arial" w:hAnsi="Arial" w:cs="Arial"/>
          <w:sz w:val="22"/>
          <w:szCs w:val="22"/>
        </w:rPr>
        <w:t>doar</w:t>
      </w:r>
      <w:proofErr w:type="spellEnd"/>
      <w:r w:rsidRPr="003070B0">
        <w:rPr>
          <w:rFonts w:ascii="Arial" w:hAnsi="Arial" w:cs="Arial"/>
          <w:sz w:val="22"/>
          <w:szCs w:val="22"/>
        </w:rPr>
        <w:t xml:space="preserve"> un </w:t>
      </w:r>
      <w:proofErr w:type="spellStart"/>
      <w:r w:rsidRPr="003070B0">
        <w:rPr>
          <w:rFonts w:ascii="Arial" w:hAnsi="Arial" w:cs="Arial"/>
          <w:sz w:val="22"/>
          <w:szCs w:val="22"/>
        </w:rPr>
        <w:t>răspuns</w:t>
      </w:r>
      <w:proofErr w:type="spellEnd"/>
      <w:r w:rsidRPr="003070B0">
        <w:rPr>
          <w:rFonts w:ascii="Arial" w:hAnsi="Arial" w:cs="Arial"/>
          <w:sz w:val="22"/>
          <w:szCs w:val="22"/>
        </w:rPr>
        <w:t xml:space="preserve"> </w:t>
      </w:r>
      <w:proofErr w:type="spellStart"/>
      <w:r w:rsidRPr="003070B0">
        <w:rPr>
          <w:rFonts w:ascii="Arial" w:hAnsi="Arial" w:cs="Arial"/>
          <w:sz w:val="22"/>
          <w:szCs w:val="22"/>
        </w:rPr>
        <w:t>eficient</w:t>
      </w:r>
      <w:proofErr w:type="spellEnd"/>
      <w:r w:rsidRPr="003070B0">
        <w:rPr>
          <w:rFonts w:ascii="Arial" w:hAnsi="Arial" w:cs="Arial"/>
          <w:sz w:val="22"/>
          <w:szCs w:val="22"/>
        </w:rPr>
        <w:t xml:space="preserve"> la </w:t>
      </w:r>
      <w:proofErr w:type="spellStart"/>
      <w:r w:rsidRPr="003070B0">
        <w:rPr>
          <w:rFonts w:ascii="Arial" w:hAnsi="Arial" w:cs="Arial"/>
          <w:sz w:val="22"/>
          <w:szCs w:val="22"/>
        </w:rPr>
        <w:t>perturbări</w:t>
      </w:r>
      <w:proofErr w:type="spellEnd"/>
      <w:r w:rsidRPr="003070B0">
        <w:rPr>
          <w:rFonts w:ascii="Arial" w:hAnsi="Arial" w:cs="Arial"/>
          <w:sz w:val="22"/>
          <w:szCs w:val="22"/>
        </w:rPr>
        <w:t xml:space="preserve">, ci </w:t>
      </w:r>
      <w:proofErr w:type="spellStart"/>
      <w:r w:rsidRPr="003070B0">
        <w:rPr>
          <w:rFonts w:ascii="Arial" w:hAnsi="Arial" w:cs="Arial"/>
          <w:sz w:val="22"/>
          <w:szCs w:val="22"/>
        </w:rPr>
        <w:t>și</w:t>
      </w:r>
      <w:proofErr w:type="spellEnd"/>
      <w:r w:rsidRPr="003070B0">
        <w:rPr>
          <w:rFonts w:ascii="Arial" w:hAnsi="Arial" w:cs="Arial"/>
          <w:sz w:val="22"/>
          <w:szCs w:val="22"/>
        </w:rPr>
        <w:t xml:space="preserve"> </w:t>
      </w:r>
      <w:proofErr w:type="spellStart"/>
      <w:r w:rsidRPr="003070B0">
        <w:rPr>
          <w:rFonts w:ascii="Arial" w:hAnsi="Arial" w:cs="Arial"/>
          <w:sz w:val="22"/>
          <w:szCs w:val="22"/>
        </w:rPr>
        <w:t>decizii</w:t>
      </w:r>
      <w:proofErr w:type="spellEnd"/>
      <w:r w:rsidRPr="003070B0">
        <w:rPr>
          <w:rFonts w:ascii="Arial" w:hAnsi="Arial" w:cs="Arial"/>
          <w:sz w:val="22"/>
          <w:szCs w:val="22"/>
        </w:rPr>
        <w:t xml:space="preserve"> </w:t>
      </w:r>
      <w:proofErr w:type="spellStart"/>
      <w:r w:rsidRPr="003070B0">
        <w:rPr>
          <w:rFonts w:ascii="Arial" w:hAnsi="Arial" w:cs="Arial"/>
          <w:sz w:val="22"/>
          <w:szCs w:val="22"/>
        </w:rPr>
        <w:t>conștiente</w:t>
      </w:r>
      <w:proofErr w:type="spellEnd"/>
      <w:r w:rsidRPr="003070B0">
        <w:rPr>
          <w:rFonts w:ascii="Arial" w:hAnsi="Arial" w:cs="Arial"/>
          <w:sz w:val="22"/>
          <w:szCs w:val="22"/>
        </w:rPr>
        <w:t xml:space="preserve"> </w:t>
      </w:r>
      <w:proofErr w:type="spellStart"/>
      <w:r w:rsidRPr="003070B0">
        <w:rPr>
          <w:rFonts w:ascii="Arial" w:hAnsi="Arial" w:cs="Arial"/>
          <w:sz w:val="22"/>
          <w:szCs w:val="22"/>
        </w:rPr>
        <w:t>privind</w:t>
      </w:r>
      <w:proofErr w:type="spellEnd"/>
      <w:r w:rsidRPr="003070B0">
        <w:rPr>
          <w:rFonts w:ascii="Arial" w:hAnsi="Arial" w:cs="Arial"/>
          <w:sz w:val="22"/>
          <w:szCs w:val="22"/>
        </w:rPr>
        <w:t xml:space="preserve"> </w:t>
      </w:r>
      <w:proofErr w:type="spellStart"/>
      <w:r w:rsidRPr="003070B0">
        <w:rPr>
          <w:rFonts w:ascii="Arial" w:hAnsi="Arial" w:cs="Arial"/>
          <w:sz w:val="22"/>
          <w:szCs w:val="22"/>
        </w:rPr>
        <w:t>aprovizionarea</w:t>
      </w:r>
      <w:proofErr w:type="spellEnd"/>
      <w:r w:rsidRPr="003070B0">
        <w:rPr>
          <w:rFonts w:ascii="Arial" w:hAnsi="Arial" w:cs="Arial"/>
          <w:sz w:val="22"/>
          <w:szCs w:val="22"/>
        </w:rPr>
        <w:t xml:space="preserve">, </w:t>
      </w:r>
      <w:proofErr w:type="spellStart"/>
      <w:r w:rsidRPr="003070B0">
        <w:rPr>
          <w:rFonts w:ascii="Arial" w:hAnsi="Arial" w:cs="Arial"/>
          <w:sz w:val="22"/>
          <w:szCs w:val="22"/>
        </w:rPr>
        <w:t>achizițiile</w:t>
      </w:r>
      <w:proofErr w:type="spellEnd"/>
      <w:r w:rsidRPr="003070B0">
        <w:rPr>
          <w:rFonts w:ascii="Arial" w:hAnsi="Arial" w:cs="Arial"/>
          <w:sz w:val="22"/>
          <w:szCs w:val="22"/>
        </w:rPr>
        <w:t xml:space="preserve">, </w:t>
      </w:r>
      <w:proofErr w:type="spellStart"/>
      <w:r w:rsidRPr="003070B0">
        <w:rPr>
          <w:rFonts w:ascii="Arial" w:hAnsi="Arial" w:cs="Arial"/>
          <w:sz w:val="22"/>
          <w:szCs w:val="22"/>
        </w:rPr>
        <w:t>proiectarea</w:t>
      </w:r>
      <w:proofErr w:type="spellEnd"/>
      <w:r w:rsidRPr="003070B0">
        <w:rPr>
          <w:rFonts w:ascii="Arial" w:hAnsi="Arial" w:cs="Arial"/>
          <w:sz w:val="22"/>
          <w:szCs w:val="22"/>
        </w:rPr>
        <w:t xml:space="preserve"> </w:t>
      </w:r>
      <w:proofErr w:type="spellStart"/>
      <w:r w:rsidRPr="003070B0">
        <w:rPr>
          <w:rFonts w:ascii="Arial" w:hAnsi="Arial" w:cs="Arial"/>
          <w:sz w:val="22"/>
          <w:szCs w:val="22"/>
        </w:rPr>
        <w:t>rețelelor</w:t>
      </w:r>
      <w:proofErr w:type="spellEnd"/>
      <w:r w:rsidRPr="003070B0">
        <w:rPr>
          <w:rFonts w:ascii="Arial" w:hAnsi="Arial" w:cs="Arial"/>
          <w:sz w:val="22"/>
          <w:szCs w:val="22"/>
        </w:rPr>
        <w:t xml:space="preserve">, </w:t>
      </w:r>
      <w:proofErr w:type="spellStart"/>
      <w:r w:rsidRPr="003070B0">
        <w:rPr>
          <w:rFonts w:ascii="Arial" w:hAnsi="Arial" w:cs="Arial"/>
          <w:sz w:val="22"/>
          <w:szCs w:val="22"/>
        </w:rPr>
        <w:t>gestionarea</w:t>
      </w:r>
      <w:proofErr w:type="spellEnd"/>
      <w:r w:rsidRPr="003070B0">
        <w:rPr>
          <w:rFonts w:ascii="Arial" w:hAnsi="Arial" w:cs="Arial"/>
          <w:sz w:val="22"/>
          <w:szCs w:val="22"/>
        </w:rPr>
        <w:t xml:space="preserve"> </w:t>
      </w:r>
      <w:proofErr w:type="spellStart"/>
      <w:r w:rsidRPr="003070B0">
        <w:rPr>
          <w:rFonts w:ascii="Arial" w:hAnsi="Arial" w:cs="Arial"/>
          <w:sz w:val="22"/>
          <w:szCs w:val="22"/>
        </w:rPr>
        <w:t>stocurilor</w:t>
      </w:r>
      <w:proofErr w:type="spellEnd"/>
      <w:r w:rsidRPr="003070B0">
        <w:rPr>
          <w:rFonts w:ascii="Arial" w:hAnsi="Arial" w:cs="Arial"/>
          <w:sz w:val="22"/>
          <w:szCs w:val="22"/>
        </w:rPr>
        <w:t xml:space="preserve">, </w:t>
      </w:r>
      <w:proofErr w:type="spellStart"/>
      <w:r w:rsidRPr="003070B0">
        <w:rPr>
          <w:rFonts w:ascii="Arial" w:hAnsi="Arial" w:cs="Arial"/>
          <w:sz w:val="22"/>
          <w:szCs w:val="22"/>
        </w:rPr>
        <w:t>planificarea</w:t>
      </w:r>
      <w:proofErr w:type="spellEnd"/>
      <w:r w:rsidRPr="003070B0">
        <w:rPr>
          <w:rFonts w:ascii="Arial" w:hAnsi="Arial" w:cs="Arial"/>
          <w:sz w:val="22"/>
          <w:szCs w:val="22"/>
        </w:rPr>
        <w:t xml:space="preserve"> </w:t>
      </w:r>
      <w:proofErr w:type="spellStart"/>
      <w:r w:rsidRPr="003070B0">
        <w:rPr>
          <w:rFonts w:ascii="Arial" w:hAnsi="Arial" w:cs="Arial"/>
          <w:sz w:val="22"/>
          <w:szCs w:val="22"/>
        </w:rPr>
        <w:t>transporturilor</w:t>
      </w:r>
      <w:proofErr w:type="spellEnd"/>
      <w:r w:rsidRPr="003070B0">
        <w:rPr>
          <w:rFonts w:ascii="Arial" w:hAnsi="Arial" w:cs="Arial"/>
          <w:sz w:val="22"/>
          <w:szCs w:val="22"/>
        </w:rPr>
        <w:t xml:space="preserve"> </w:t>
      </w:r>
      <w:proofErr w:type="spellStart"/>
      <w:r w:rsidRPr="003070B0">
        <w:rPr>
          <w:rFonts w:ascii="Arial" w:hAnsi="Arial" w:cs="Arial"/>
          <w:sz w:val="22"/>
          <w:szCs w:val="22"/>
        </w:rPr>
        <w:t>și</w:t>
      </w:r>
      <w:proofErr w:type="spellEnd"/>
      <w:r w:rsidRPr="003070B0">
        <w:rPr>
          <w:rFonts w:ascii="Arial" w:hAnsi="Arial" w:cs="Arial"/>
          <w:sz w:val="22"/>
          <w:szCs w:val="22"/>
        </w:rPr>
        <w:t xml:space="preserve"> </w:t>
      </w:r>
      <w:proofErr w:type="spellStart"/>
      <w:r w:rsidRPr="003070B0">
        <w:rPr>
          <w:rFonts w:ascii="Arial" w:hAnsi="Arial" w:cs="Arial"/>
          <w:sz w:val="22"/>
          <w:szCs w:val="22"/>
        </w:rPr>
        <w:t>pregătirea</w:t>
      </w:r>
      <w:proofErr w:type="spellEnd"/>
      <w:r w:rsidRPr="003070B0">
        <w:rPr>
          <w:rFonts w:ascii="Arial" w:hAnsi="Arial" w:cs="Arial"/>
          <w:sz w:val="22"/>
          <w:szCs w:val="22"/>
        </w:rPr>
        <w:t xml:space="preserve"> </w:t>
      </w:r>
      <w:proofErr w:type="spellStart"/>
      <w:r w:rsidRPr="003070B0">
        <w:rPr>
          <w:rFonts w:ascii="Arial" w:hAnsi="Arial" w:cs="Arial"/>
          <w:sz w:val="22"/>
          <w:szCs w:val="22"/>
        </w:rPr>
        <w:t>internă</w:t>
      </w:r>
      <w:proofErr w:type="spellEnd"/>
      <w:r w:rsidRPr="003070B0">
        <w:rPr>
          <w:rFonts w:ascii="Arial" w:hAnsi="Arial" w:cs="Arial"/>
          <w:sz w:val="22"/>
          <w:szCs w:val="22"/>
        </w:rPr>
        <w:t xml:space="preserve"> pentru </w:t>
      </w:r>
      <w:proofErr w:type="spellStart"/>
      <w:r w:rsidRPr="003070B0">
        <w:rPr>
          <w:rFonts w:ascii="Arial" w:hAnsi="Arial" w:cs="Arial"/>
          <w:sz w:val="22"/>
          <w:szCs w:val="22"/>
        </w:rPr>
        <w:t>situații</w:t>
      </w:r>
      <w:proofErr w:type="spellEnd"/>
      <w:r w:rsidRPr="003070B0">
        <w:rPr>
          <w:rFonts w:ascii="Arial" w:hAnsi="Arial" w:cs="Arial"/>
          <w:sz w:val="22"/>
          <w:szCs w:val="22"/>
        </w:rPr>
        <w:t xml:space="preserve"> de </w:t>
      </w:r>
      <w:proofErr w:type="spellStart"/>
      <w:r w:rsidRPr="003070B0">
        <w:rPr>
          <w:rFonts w:ascii="Arial" w:hAnsi="Arial" w:cs="Arial"/>
          <w:sz w:val="22"/>
          <w:szCs w:val="22"/>
        </w:rPr>
        <w:t>criză</w:t>
      </w:r>
      <w:proofErr w:type="spellEnd"/>
      <w:r w:rsidRPr="003070B0">
        <w:rPr>
          <w:rFonts w:ascii="Arial" w:hAnsi="Arial" w:cs="Arial"/>
          <w:sz w:val="22"/>
          <w:szCs w:val="22"/>
        </w:rPr>
        <w:t>;</w:t>
      </w:r>
    </w:p>
    <w:p w14:paraId="3D0EB61A" w14:textId="46672BF0" w:rsidR="003070B0" w:rsidRPr="003070B0" w:rsidRDefault="003070B0" w:rsidP="003070B0">
      <w:pPr>
        <w:jc w:val="both"/>
        <w:rPr>
          <w:rFonts w:ascii="Arial" w:hAnsi="Arial" w:cs="Arial"/>
          <w:sz w:val="22"/>
          <w:szCs w:val="22"/>
        </w:rPr>
      </w:pPr>
      <w:proofErr w:type="spellStart"/>
      <w:r w:rsidRPr="00F979EE">
        <w:rPr>
          <w:rFonts w:ascii="Arial" w:hAnsi="Arial" w:cs="Arial"/>
          <w:b/>
          <w:bCs/>
          <w:sz w:val="22"/>
          <w:szCs w:val="22"/>
        </w:rPr>
        <w:t>Consideră</w:t>
      </w:r>
      <w:proofErr w:type="spellEnd"/>
      <w:r w:rsidRPr="003070B0">
        <w:rPr>
          <w:rFonts w:ascii="Arial" w:hAnsi="Arial" w:cs="Arial"/>
          <w:sz w:val="22"/>
          <w:szCs w:val="22"/>
        </w:rPr>
        <w:t xml:space="preserve"> </w:t>
      </w:r>
      <w:proofErr w:type="spellStart"/>
      <w:r w:rsidRPr="003070B0">
        <w:rPr>
          <w:rFonts w:ascii="Arial" w:hAnsi="Arial" w:cs="Arial"/>
          <w:sz w:val="22"/>
          <w:szCs w:val="22"/>
        </w:rPr>
        <w:t>că</w:t>
      </w:r>
      <w:proofErr w:type="spellEnd"/>
      <w:r w:rsidRPr="003070B0">
        <w:rPr>
          <w:rFonts w:ascii="Arial" w:hAnsi="Arial" w:cs="Arial"/>
          <w:sz w:val="22"/>
          <w:szCs w:val="22"/>
        </w:rPr>
        <w:t xml:space="preserve"> </w:t>
      </w:r>
      <w:proofErr w:type="spellStart"/>
      <w:r w:rsidR="00F979EE">
        <w:rPr>
          <w:rFonts w:ascii="Arial" w:hAnsi="Arial" w:cs="Arial"/>
          <w:sz w:val="22"/>
          <w:szCs w:val="22"/>
        </w:rPr>
        <w:t>r</w:t>
      </w:r>
      <w:r w:rsidRPr="003070B0">
        <w:rPr>
          <w:rFonts w:ascii="Arial" w:hAnsi="Arial" w:cs="Arial"/>
          <w:sz w:val="22"/>
          <w:szCs w:val="22"/>
        </w:rPr>
        <w:t>eziliența</w:t>
      </w:r>
      <w:proofErr w:type="spellEnd"/>
      <w:r w:rsidRPr="003070B0">
        <w:rPr>
          <w:rFonts w:ascii="Arial" w:hAnsi="Arial" w:cs="Arial"/>
          <w:sz w:val="22"/>
          <w:szCs w:val="22"/>
        </w:rPr>
        <w:t xml:space="preserve"> </w:t>
      </w:r>
      <w:proofErr w:type="spellStart"/>
      <w:r w:rsidRPr="003070B0">
        <w:rPr>
          <w:rFonts w:ascii="Arial" w:hAnsi="Arial" w:cs="Arial"/>
          <w:sz w:val="22"/>
          <w:szCs w:val="22"/>
        </w:rPr>
        <w:t>lanțurilor</w:t>
      </w:r>
      <w:proofErr w:type="spellEnd"/>
      <w:r w:rsidRPr="003070B0">
        <w:rPr>
          <w:rFonts w:ascii="Arial" w:hAnsi="Arial" w:cs="Arial"/>
          <w:sz w:val="22"/>
          <w:szCs w:val="22"/>
        </w:rPr>
        <w:t xml:space="preserve"> de </w:t>
      </w:r>
      <w:proofErr w:type="spellStart"/>
      <w:r w:rsidRPr="003070B0">
        <w:rPr>
          <w:rFonts w:ascii="Arial" w:hAnsi="Arial" w:cs="Arial"/>
          <w:sz w:val="22"/>
          <w:szCs w:val="22"/>
        </w:rPr>
        <w:t>aprovizionare</w:t>
      </w:r>
      <w:proofErr w:type="spellEnd"/>
      <w:r w:rsidRPr="003070B0">
        <w:rPr>
          <w:rFonts w:ascii="Arial" w:hAnsi="Arial" w:cs="Arial"/>
          <w:sz w:val="22"/>
          <w:szCs w:val="22"/>
        </w:rPr>
        <w:t xml:space="preserve"> </w:t>
      </w:r>
      <w:proofErr w:type="spellStart"/>
      <w:r w:rsidRPr="003070B0">
        <w:rPr>
          <w:rFonts w:ascii="Arial" w:hAnsi="Arial" w:cs="Arial"/>
          <w:sz w:val="22"/>
          <w:szCs w:val="22"/>
        </w:rPr>
        <w:t>europene</w:t>
      </w:r>
      <w:proofErr w:type="spellEnd"/>
      <w:r w:rsidR="00F979EE">
        <w:rPr>
          <w:rFonts w:ascii="Arial" w:hAnsi="Arial" w:cs="Arial"/>
          <w:sz w:val="22"/>
          <w:szCs w:val="22"/>
        </w:rPr>
        <w:t xml:space="preserve"> </w:t>
      </w:r>
      <w:proofErr w:type="spellStart"/>
      <w:r w:rsidR="00F979EE" w:rsidRPr="003070B0">
        <w:rPr>
          <w:rFonts w:ascii="Arial" w:hAnsi="Arial" w:cs="Arial"/>
          <w:sz w:val="22"/>
          <w:szCs w:val="22"/>
        </w:rPr>
        <w:t>și</w:t>
      </w:r>
      <w:proofErr w:type="spellEnd"/>
      <w:r w:rsidR="00F979EE">
        <w:rPr>
          <w:rFonts w:ascii="Arial" w:hAnsi="Arial" w:cs="Arial"/>
          <w:sz w:val="22"/>
          <w:szCs w:val="22"/>
        </w:rPr>
        <w:t xml:space="preserve"> </w:t>
      </w:r>
      <w:proofErr w:type="spellStart"/>
      <w:r w:rsidR="00F979EE" w:rsidRPr="003070B0">
        <w:rPr>
          <w:rFonts w:ascii="Arial" w:hAnsi="Arial" w:cs="Arial"/>
          <w:sz w:val="22"/>
          <w:szCs w:val="22"/>
        </w:rPr>
        <w:t>competitivitatea</w:t>
      </w:r>
      <w:proofErr w:type="spellEnd"/>
      <w:r w:rsidRPr="003070B0">
        <w:rPr>
          <w:rFonts w:ascii="Arial" w:hAnsi="Arial" w:cs="Arial"/>
          <w:sz w:val="22"/>
          <w:szCs w:val="22"/>
        </w:rPr>
        <w:t xml:space="preserve"> </w:t>
      </w:r>
      <w:proofErr w:type="spellStart"/>
      <w:r w:rsidRPr="003070B0">
        <w:rPr>
          <w:rFonts w:ascii="Arial" w:hAnsi="Arial" w:cs="Arial"/>
          <w:sz w:val="22"/>
          <w:szCs w:val="22"/>
        </w:rPr>
        <w:t>vor</w:t>
      </w:r>
      <w:proofErr w:type="spellEnd"/>
      <w:r w:rsidRPr="003070B0">
        <w:rPr>
          <w:rFonts w:ascii="Arial" w:hAnsi="Arial" w:cs="Arial"/>
          <w:sz w:val="22"/>
          <w:szCs w:val="22"/>
        </w:rPr>
        <w:t xml:space="preserve"> </w:t>
      </w:r>
      <w:proofErr w:type="spellStart"/>
      <w:r w:rsidRPr="003070B0">
        <w:rPr>
          <w:rFonts w:ascii="Arial" w:hAnsi="Arial" w:cs="Arial"/>
          <w:sz w:val="22"/>
          <w:szCs w:val="22"/>
        </w:rPr>
        <w:t>depinde</w:t>
      </w:r>
      <w:proofErr w:type="spellEnd"/>
      <w:r w:rsidRPr="003070B0">
        <w:rPr>
          <w:rFonts w:ascii="Arial" w:hAnsi="Arial" w:cs="Arial"/>
          <w:sz w:val="22"/>
          <w:szCs w:val="22"/>
        </w:rPr>
        <w:t xml:space="preserve"> tot </w:t>
      </w:r>
      <w:proofErr w:type="spellStart"/>
      <w:r w:rsidRPr="003070B0">
        <w:rPr>
          <w:rFonts w:ascii="Arial" w:hAnsi="Arial" w:cs="Arial"/>
          <w:sz w:val="22"/>
          <w:szCs w:val="22"/>
        </w:rPr>
        <w:t>mai</w:t>
      </w:r>
      <w:proofErr w:type="spellEnd"/>
      <w:r w:rsidRPr="003070B0">
        <w:rPr>
          <w:rFonts w:ascii="Arial" w:hAnsi="Arial" w:cs="Arial"/>
          <w:sz w:val="22"/>
          <w:szCs w:val="22"/>
        </w:rPr>
        <w:t xml:space="preserve"> </w:t>
      </w:r>
      <w:proofErr w:type="spellStart"/>
      <w:r w:rsidRPr="003070B0">
        <w:rPr>
          <w:rFonts w:ascii="Arial" w:hAnsi="Arial" w:cs="Arial"/>
          <w:sz w:val="22"/>
          <w:szCs w:val="22"/>
        </w:rPr>
        <w:t>mult</w:t>
      </w:r>
      <w:proofErr w:type="spellEnd"/>
      <w:r w:rsidRPr="003070B0">
        <w:rPr>
          <w:rFonts w:ascii="Arial" w:hAnsi="Arial" w:cs="Arial"/>
          <w:sz w:val="22"/>
          <w:szCs w:val="22"/>
        </w:rPr>
        <w:t xml:space="preserve"> de </w:t>
      </w:r>
      <w:proofErr w:type="spellStart"/>
      <w:r w:rsidRPr="003070B0">
        <w:rPr>
          <w:rFonts w:ascii="Arial" w:hAnsi="Arial" w:cs="Arial"/>
          <w:sz w:val="22"/>
          <w:szCs w:val="22"/>
        </w:rPr>
        <w:t>capacitatea</w:t>
      </w:r>
      <w:proofErr w:type="spellEnd"/>
      <w:r w:rsidRPr="003070B0">
        <w:rPr>
          <w:rFonts w:ascii="Arial" w:hAnsi="Arial" w:cs="Arial"/>
          <w:sz w:val="22"/>
          <w:szCs w:val="22"/>
        </w:rPr>
        <w:t xml:space="preserve"> </w:t>
      </w:r>
      <w:proofErr w:type="spellStart"/>
      <w:r w:rsidRPr="003070B0">
        <w:rPr>
          <w:rFonts w:ascii="Arial" w:hAnsi="Arial" w:cs="Arial"/>
          <w:sz w:val="22"/>
          <w:szCs w:val="22"/>
        </w:rPr>
        <w:t>proprietarilor</w:t>
      </w:r>
      <w:proofErr w:type="spellEnd"/>
      <w:r w:rsidRPr="003070B0">
        <w:rPr>
          <w:rFonts w:ascii="Arial" w:hAnsi="Arial" w:cs="Arial"/>
          <w:sz w:val="22"/>
          <w:szCs w:val="22"/>
        </w:rPr>
        <w:t xml:space="preserve"> de </w:t>
      </w:r>
      <w:proofErr w:type="spellStart"/>
      <w:r w:rsidRPr="003070B0">
        <w:rPr>
          <w:rFonts w:ascii="Arial" w:hAnsi="Arial" w:cs="Arial"/>
          <w:sz w:val="22"/>
          <w:szCs w:val="22"/>
        </w:rPr>
        <w:t>mărfuri</w:t>
      </w:r>
      <w:proofErr w:type="spellEnd"/>
      <w:r w:rsidRPr="003070B0">
        <w:rPr>
          <w:rFonts w:ascii="Arial" w:hAnsi="Arial" w:cs="Arial"/>
          <w:sz w:val="22"/>
          <w:szCs w:val="22"/>
        </w:rPr>
        <w:t xml:space="preserve">, a </w:t>
      </w:r>
      <w:proofErr w:type="spellStart"/>
      <w:r w:rsidRPr="003070B0">
        <w:rPr>
          <w:rFonts w:ascii="Arial" w:hAnsi="Arial" w:cs="Arial"/>
          <w:sz w:val="22"/>
          <w:szCs w:val="22"/>
        </w:rPr>
        <w:t>caselor</w:t>
      </w:r>
      <w:proofErr w:type="spellEnd"/>
      <w:r w:rsidRPr="003070B0">
        <w:rPr>
          <w:rFonts w:ascii="Arial" w:hAnsi="Arial" w:cs="Arial"/>
          <w:sz w:val="22"/>
          <w:szCs w:val="22"/>
        </w:rPr>
        <w:t xml:space="preserve"> de </w:t>
      </w:r>
      <w:proofErr w:type="spellStart"/>
      <w:r w:rsidRPr="003070B0">
        <w:rPr>
          <w:rFonts w:ascii="Arial" w:hAnsi="Arial" w:cs="Arial"/>
          <w:sz w:val="22"/>
          <w:szCs w:val="22"/>
        </w:rPr>
        <w:t>expediții</w:t>
      </w:r>
      <w:proofErr w:type="spellEnd"/>
      <w:r w:rsidRPr="003070B0">
        <w:rPr>
          <w:rFonts w:ascii="Arial" w:hAnsi="Arial" w:cs="Arial"/>
          <w:sz w:val="22"/>
          <w:szCs w:val="22"/>
        </w:rPr>
        <w:t xml:space="preserve">, a </w:t>
      </w:r>
      <w:proofErr w:type="spellStart"/>
      <w:r w:rsidRPr="003070B0">
        <w:rPr>
          <w:rFonts w:ascii="Arial" w:hAnsi="Arial" w:cs="Arial"/>
          <w:sz w:val="22"/>
          <w:szCs w:val="22"/>
        </w:rPr>
        <w:t>transportatorilor</w:t>
      </w:r>
      <w:proofErr w:type="spellEnd"/>
      <w:r w:rsidRPr="003070B0">
        <w:rPr>
          <w:rFonts w:ascii="Arial" w:hAnsi="Arial" w:cs="Arial"/>
          <w:sz w:val="22"/>
          <w:szCs w:val="22"/>
        </w:rPr>
        <w:t xml:space="preserve"> </w:t>
      </w:r>
      <w:proofErr w:type="spellStart"/>
      <w:r w:rsidRPr="003070B0">
        <w:rPr>
          <w:rFonts w:ascii="Arial" w:hAnsi="Arial" w:cs="Arial"/>
          <w:sz w:val="22"/>
          <w:szCs w:val="22"/>
        </w:rPr>
        <w:t>și</w:t>
      </w:r>
      <w:proofErr w:type="spellEnd"/>
      <w:r w:rsidRPr="003070B0">
        <w:rPr>
          <w:rFonts w:ascii="Arial" w:hAnsi="Arial" w:cs="Arial"/>
          <w:sz w:val="22"/>
          <w:szCs w:val="22"/>
        </w:rPr>
        <w:t xml:space="preserve"> a </w:t>
      </w:r>
      <w:proofErr w:type="spellStart"/>
      <w:r w:rsidRPr="003070B0">
        <w:rPr>
          <w:rFonts w:ascii="Arial" w:hAnsi="Arial" w:cs="Arial"/>
          <w:sz w:val="22"/>
          <w:szCs w:val="22"/>
        </w:rPr>
        <w:t>partenerilor</w:t>
      </w:r>
      <w:proofErr w:type="spellEnd"/>
      <w:r w:rsidRPr="003070B0">
        <w:rPr>
          <w:rFonts w:ascii="Arial" w:hAnsi="Arial" w:cs="Arial"/>
          <w:sz w:val="22"/>
          <w:szCs w:val="22"/>
        </w:rPr>
        <w:t xml:space="preserve"> </w:t>
      </w:r>
      <w:proofErr w:type="spellStart"/>
      <w:r w:rsidRPr="003070B0">
        <w:rPr>
          <w:rFonts w:ascii="Arial" w:hAnsi="Arial" w:cs="Arial"/>
          <w:sz w:val="22"/>
          <w:szCs w:val="22"/>
        </w:rPr>
        <w:t>acestora</w:t>
      </w:r>
      <w:proofErr w:type="spellEnd"/>
      <w:r w:rsidRPr="003070B0">
        <w:rPr>
          <w:rFonts w:ascii="Arial" w:hAnsi="Arial" w:cs="Arial"/>
          <w:sz w:val="22"/>
          <w:szCs w:val="22"/>
        </w:rPr>
        <w:t xml:space="preserve"> de a </w:t>
      </w:r>
      <w:proofErr w:type="spellStart"/>
      <w:r w:rsidRPr="003070B0">
        <w:rPr>
          <w:rFonts w:ascii="Arial" w:hAnsi="Arial" w:cs="Arial"/>
          <w:sz w:val="22"/>
          <w:szCs w:val="22"/>
        </w:rPr>
        <w:t>construi</w:t>
      </w:r>
      <w:proofErr w:type="spellEnd"/>
      <w:r w:rsidRPr="003070B0">
        <w:rPr>
          <w:rFonts w:ascii="Arial" w:hAnsi="Arial" w:cs="Arial"/>
          <w:sz w:val="22"/>
          <w:szCs w:val="22"/>
        </w:rPr>
        <w:t xml:space="preserve"> </w:t>
      </w:r>
      <w:proofErr w:type="spellStart"/>
      <w:r w:rsidRPr="003070B0">
        <w:rPr>
          <w:rFonts w:ascii="Arial" w:hAnsi="Arial" w:cs="Arial"/>
          <w:sz w:val="22"/>
          <w:szCs w:val="22"/>
        </w:rPr>
        <w:t>relații</w:t>
      </w:r>
      <w:proofErr w:type="spellEnd"/>
      <w:r w:rsidRPr="003070B0">
        <w:rPr>
          <w:rFonts w:ascii="Arial" w:hAnsi="Arial" w:cs="Arial"/>
          <w:sz w:val="22"/>
          <w:szCs w:val="22"/>
        </w:rPr>
        <w:t xml:space="preserve"> de </w:t>
      </w:r>
      <w:proofErr w:type="spellStart"/>
      <w:r w:rsidRPr="003070B0">
        <w:rPr>
          <w:rFonts w:ascii="Arial" w:hAnsi="Arial" w:cs="Arial"/>
          <w:sz w:val="22"/>
          <w:szCs w:val="22"/>
        </w:rPr>
        <w:t>încredere</w:t>
      </w:r>
      <w:proofErr w:type="spellEnd"/>
      <w:r w:rsidRPr="003070B0">
        <w:rPr>
          <w:rFonts w:ascii="Arial" w:hAnsi="Arial" w:cs="Arial"/>
          <w:sz w:val="22"/>
          <w:szCs w:val="22"/>
        </w:rPr>
        <w:t xml:space="preserve">, de a </w:t>
      </w:r>
      <w:proofErr w:type="spellStart"/>
      <w:r w:rsidRPr="003070B0">
        <w:rPr>
          <w:rFonts w:ascii="Arial" w:hAnsi="Arial" w:cs="Arial"/>
          <w:sz w:val="22"/>
          <w:szCs w:val="22"/>
        </w:rPr>
        <w:t>împărți</w:t>
      </w:r>
      <w:proofErr w:type="spellEnd"/>
      <w:r w:rsidRPr="003070B0">
        <w:rPr>
          <w:rFonts w:ascii="Arial" w:hAnsi="Arial" w:cs="Arial"/>
          <w:sz w:val="22"/>
          <w:szCs w:val="22"/>
        </w:rPr>
        <w:t xml:space="preserve"> </w:t>
      </w:r>
      <w:proofErr w:type="spellStart"/>
      <w:r w:rsidRPr="003070B0">
        <w:rPr>
          <w:rFonts w:ascii="Arial" w:hAnsi="Arial" w:cs="Arial"/>
          <w:sz w:val="22"/>
          <w:szCs w:val="22"/>
        </w:rPr>
        <w:t>responsabilitățile</w:t>
      </w:r>
      <w:proofErr w:type="spellEnd"/>
      <w:r w:rsidRPr="003070B0">
        <w:rPr>
          <w:rFonts w:ascii="Arial" w:hAnsi="Arial" w:cs="Arial"/>
          <w:sz w:val="22"/>
          <w:szCs w:val="22"/>
        </w:rPr>
        <w:t xml:space="preserve">, de a </w:t>
      </w:r>
      <w:proofErr w:type="spellStart"/>
      <w:r w:rsidRPr="003070B0">
        <w:rPr>
          <w:rFonts w:ascii="Arial" w:hAnsi="Arial" w:cs="Arial"/>
          <w:sz w:val="22"/>
          <w:szCs w:val="22"/>
        </w:rPr>
        <w:t>îmbunătăți</w:t>
      </w:r>
      <w:proofErr w:type="spellEnd"/>
      <w:r w:rsidRPr="003070B0">
        <w:rPr>
          <w:rFonts w:ascii="Arial" w:hAnsi="Arial" w:cs="Arial"/>
          <w:sz w:val="22"/>
          <w:szCs w:val="22"/>
        </w:rPr>
        <w:t xml:space="preserve"> </w:t>
      </w:r>
      <w:proofErr w:type="spellStart"/>
      <w:r w:rsidRPr="003070B0">
        <w:rPr>
          <w:rFonts w:ascii="Arial" w:hAnsi="Arial" w:cs="Arial"/>
          <w:sz w:val="22"/>
          <w:szCs w:val="22"/>
        </w:rPr>
        <w:t>calitatea</w:t>
      </w:r>
      <w:proofErr w:type="spellEnd"/>
      <w:r w:rsidRPr="003070B0">
        <w:rPr>
          <w:rFonts w:ascii="Arial" w:hAnsi="Arial" w:cs="Arial"/>
          <w:sz w:val="22"/>
          <w:szCs w:val="22"/>
        </w:rPr>
        <w:t xml:space="preserve"> </w:t>
      </w:r>
      <w:proofErr w:type="spellStart"/>
      <w:r w:rsidRPr="003070B0">
        <w:rPr>
          <w:rFonts w:ascii="Arial" w:hAnsi="Arial" w:cs="Arial"/>
          <w:sz w:val="22"/>
          <w:szCs w:val="22"/>
        </w:rPr>
        <w:t>datelor</w:t>
      </w:r>
      <w:proofErr w:type="spellEnd"/>
      <w:r w:rsidRPr="003070B0">
        <w:rPr>
          <w:rFonts w:ascii="Arial" w:hAnsi="Arial" w:cs="Arial"/>
          <w:sz w:val="22"/>
          <w:szCs w:val="22"/>
        </w:rPr>
        <w:t xml:space="preserve"> </w:t>
      </w:r>
      <w:proofErr w:type="spellStart"/>
      <w:r w:rsidRPr="003070B0">
        <w:rPr>
          <w:rFonts w:ascii="Arial" w:hAnsi="Arial" w:cs="Arial"/>
          <w:sz w:val="22"/>
          <w:szCs w:val="22"/>
        </w:rPr>
        <w:t>și</w:t>
      </w:r>
      <w:proofErr w:type="spellEnd"/>
      <w:r w:rsidRPr="003070B0">
        <w:rPr>
          <w:rFonts w:ascii="Arial" w:hAnsi="Arial" w:cs="Arial"/>
          <w:sz w:val="22"/>
          <w:szCs w:val="22"/>
        </w:rPr>
        <w:t xml:space="preserve"> de a se </w:t>
      </w:r>
      <w:proofErr w:type="spellStart"/>
      <w:r w:rsidRPr="003070B0">
        <w:rPr>
          <w:rFonts w:ascii="Arial" w:hAnsi="Arial" w:cs="Arial"/>
          <w:sz w:val="22"/>
          <w:szCs w:val="22"/>
        </w:rPr>
        <w:t>adapta</w:t>
      </w:r>
      <w:proofErr w:type="spellEnd"/>
      <w:r w:rsidRPr="003070B0">
        <w:rPr>
          <w:rFonts w:ascii="Arial" w:hAnsi="Arial" w:cs="Arial"/>
          <w:sz w:val="22"/>
          <w:szCs w:val="22"/>
        </w:rPr>
        <w:t xml:space="preserve"> </w:t>
      </w:r>
      <w:proofErr w:type="spellStart"/>
      <w:r w:rsidRPr="003070B0">
        <w:rPr>
          <w:rFonts w:ascii="Arial" w:hAnsi="Arial" w:cs="Arial"/>
          <w:sz w:val="22"/>
          <w:szCs w:val="22"/>
        </w:rPr>
        <w:t>împreună</w:t>
      </w:r>
      <w:proofErr w:type="spellEnd"/>
      <w:r w:rsidRPr="003070B0">
        <w:rPr>
          <w:rFonts w:ascii="Arial" w:hAnsi="Arial" w:cs="Arial"/>
          <w:sz w:val="22"/>
          <w:szCs w:val="22"/>
        </w:rPr>
        <w:t>.</w:t>
      </w:r>
    </w:p>
    <w:p w14:paraId="40A6B8B1" w14:textId="77777777" w:rsidR="00F979EE" w:rsidRDefault="00F979EE" w:rsidP="003070B0">
      <w:pPr>
        <w:jc w:val="both"/>
        <w:rPr>
          <w:rFonts w:ascii="Arial" w:hAnsi="Arial" w:cs="Arial"/>
          <w:sz w:val="22"/>
          <w:szCs w:val="22"/>
        </w:rPr>
      </w:pPr>
    </w:p>
    <w:p w14:paraId="6F98632E" w14:textId="77777777" w:rsidR="00F979EE" w:rsidRDefault="00F979EE" w:rsidP="003070B0">
      <w:pPr>
        <w:jc w:val="both"/>
        <w:rPr>
          <w:rFonts w:ascii="Arial" w:hAnsi="Arial" w:cs="Arial"/>
          <w:sz w:val="22"/>
          <w:szCs w:val="22"/>
        </w:rPr>
      </w:pPr>
    </w:p>
    <w:p w14:paraId="786CE0F4" w14:textId="57082C4D" w:rsidR="003070B0" w:rsidRPr="003070B0" w:rsidRDefault="003070B0" w:rsidP="003070B0">
      <w:pPr>
        <w:jc w:val="both"/>
        <w:rPr>
          <w:rFonts w:ascii="Arial" w:hAnsi="Arial" w:cs="Arial"/>
          <w:sz w:val="22"/>
          <w:szCs w:val="22"/>
          <w:lang w:val="es-ES"/>
        </w:rPr>
      </w:pPr>
      <w:r w:rsidRPr="003070B0">
        <w:rPr>
          <w:rFonts w:ascii="Arial" w:hAnsi="Arial" w:cs="Arial"/>
          <w:sz w:val="22"/>
          <w:szCs w:val="22"/>
          <w:lang w:val="es-ES"/>
        </w:rPr>
        <w:lastRenderedPageBreak/>
        <w:t>Prin urmare, ESC și USER susțin următoarele principii:</w:t>
      </w:r>
    </w:p>
    <w:p w14:paraId="03FEE4DC" w14:textId="77777777" w:rsidR="003070B0" w:rsidRPr="003070B0" w:rsidRDefault="003070B0" w:rsidP="003070B0">
      <w:pPr>
        <w:jc w:val="both"/>
        <w:rPr>
          <w:rFonts w:ascii="Arial" w:hAnsi="Arial" w:cs="Arial"/>
          <w:b/>
          <w:bCs/>
          <w:sz w:val="22"/>
          <w:szCs w:val="22"/>
          <w:lang w:val="es-ES"/>
        </w:rPr>
      </w:pPr>
      <w:r w:rsidRPr="003070B0">
        <w:rPr>
          <w:rFonts w:ascii="Arial" w:hAnsi="Arial" w:cs="Arial"/>
          <w:b/>
          <w:bCs/>
          <w:sz w:val="22"/>
          <w:szCs w:val="22"/>
          <w:lang w:val="es-ES"/>
        </w:rPr>
        <w:t>1. DE LA RELAȚII TRANZACȚIONALE LA PARTENERIATE STRATEGICE</w:t>
      </w:r>
    </w:p>
    <w:p w14:paraId="649E74E8" w14:textId="77777777" w:rsidR="003070B0" w:rsidRPr="003070B0" w:rsidRDefault="003070B0" w:rsidP="003070B0">
      <w:pPr>
        <w:jc w:val="both"/>
        <w:rPr>
          <w:rFonts w:ascii="Arial" w:hAnsi="Arial" w:cs="Arial"/>
          <w:sz w:val="22"/>
          <w:szCs w:val="22"/>
          <w:lang w:val="es-ES"/>
        </w:rPr>
      </w:pPr>
      <w:r w:rsidRPr="003070B0">
        <w:rPr>
          <w:rFonts w:ascii="Arial" w:hAnsi="Arial" w:cs="Arial"/>
          <w:sz w:val="22"/>
          <w:szCs w:val="22"/>
          <w:lang w:val="es-ES"/>
        </w:rPr>
        <w:t>Relația dintre proprietarii de mărfuri și casele de expediții ar trebui să evolueze dincolo de tranzacțiile individuale și achizițiile bazate predominant pe preț, către o cooperare strategică pe termen lung, fundamentată pe transparență, înțelegere reciprocă, responsabilități clar definite și obiective comune.</w:t>
      </w:r>
    </w:p>
    <w:p w14:paraId="2DF7CFD5"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Încrederea nu poate fi construită de o singură parte. Proprietarii de mărfuri, casele de expediții și transportatorii trebuie să își recunoască interdependența și să colaboreze pentru a anticipa riscurile, a îmbunătăți vizibilitatea asupra operațiunilor și a reacționa eficient atunci când apar perturbări.</w:t>
      </w:r>
    </w:p>
    <w:p w14:paraId="16ECF945"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Un furnizor de servicii performant nu ar trebui să se limiteze la executarea instrucțiunilor. Casele de expediții și furnizorii de servicii logistice ar trebui să acționeze ca parteneri de dialog constructiv și consultanți strategici ai clienților lor, punând sub semnul întrebării anumite ipoteze atunci când este cazul și explicând consecințele operaționale, de reglementare, de sustenabilitate, securitate și reziliență ale deciziilor importante privind lanțul de aprovizionare.</w:t>
      </w:r>
    </w:p>
    <w:p w14:paraId="1C238C35" w14:textId="77777777" w:rsidR="003070B0" w:rsidRPr="003070B0" w:rsidRDefault="003070B0" w:rsidP="003070B0">
      <w:pPr>
        <w:jc w:val="both"/>
        <w:rPr>
          <w:rFonts w:ascii="Arial" w:hAnsi="Arial" w:cs="Arial"/>
          <w:b/>
          <w:bCs/>
          <w:sz w:val="22"/>
          <w:szCs w:val="22"/>
          <w:lang w:val="pt-BR"/>
        </w:rPr>
      </w:pPr>
      <w:r w:rsidRPr="003070B0">
        <w:rPr>
          <w:rFonts w:ascii="Arial" w:hAnsi="Arial" w:cs="Arial"/>
          <w:b/>
          <w:bCs/>
          <w:sz w:val="22"/>
          <w:szCs w:val="22"/>
          <w:lang w:val="pt-BR"/>
        </w:rPr>
        <w:t>2. REGLEMENTĂRILE TREBUIE SĂ FACILITEZE O LOGISTICĂ EFICIENTĂ ȘI COMPETITIVĂ</w:t>
      </w:r>
    </w:p>
    <w:p w14:paraId="1AC69351"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Reglementările europene și naționale trebuie implementate într-un mod practic, previzibil și armonizat, evitând complexitatea administrativă inutilă și fragmentarea.</w:t>
      </w:r>
    </w:p>
    <w:p w14:paraId="4F0E3788"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Industria logistică și proprietarii de mărfuri trebuie implicați încă din etapele incipiente ale elaborării și implementării normelor care afectează lanțurile de aprovizionare, astfel încât obiectivele de reglementare să poată fi atinse fără a compromite eficiența operațională sau competitivitatea europeană.</w:t>
      </w:r>
    </w:p>
    <w:p w14:paraId="6F754394"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Respectarea eficientă a cerințelor legale depinde și de disponibilitatea unor informații exacte, complete și furnizate la timp. Prin urmare, cerințele de reglementare trebuie concepute și implementate astfel încât să promoveze standarde clare privind datele, interoperabilitatea și schimbul eficient de informații între actorii lanțului de aprovizionare și autoritățile publice.</w:t>
      </w:r>
    </w:p>
    <w:p w14:paraId="00AE898B" w14:textId="77777777" w:rsidR="003070B0" w:rsidRPr="003070B0" w:rsidRDefault="003070B0" w:rsidP="003070B0">
      <w:pPr>
        <w:jc w:val="both"/>
        <w:rPr>
          <w:rFonts w:ascii="Arial" w:hAnsi="Arial" w:cs="Arial"/>
          <w:b/>
          <w:bCs/>
          <w:sz w:val="22"/>
          <w:szCs w:val="22"/>
          <w:lang w:val="pt-BR"/>
        </w:rPr>
      </w:pPr>
      <w:r w:rsidRPr="003070B0">
        <w:rPr>
          <w:rFonts w:ascii="Arial" w:hAnsi="Arial" w:cs="Arial"/>
          <w:b/>
          <w:bCs/>
          <w:sz w:val="22"/>
          <w:szCs w:val="22"/>
          <w:lang w:val="pt-BR"/>
        </w:rPr>
        <w:t>3. DIGITALIZAREA NECESITĂ DATE DE ÎNALTĂ CALITATE, TRANSPARENȚĂ ȘI ÎNCREDERE</w:t>
      </w:r>
    </w:p>
    <w:p w14:paraId="42DF47E0"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Digitalizarea nu ar trebui să însemne doar înlocuirea documentelor pe hârtie cu procese electronice. Aceasta trebuie să permită o conectivitate mai bună, un schimb fiabil de date, o transparență sporită și o cooperare mai eficientă între proprietarii de mărfuri, casele de expediții, transportatori și autoritățile publice.</w:t>
      </w:r>
    </w:p>
    <w:p w14:paraId="0AD546EE"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Susținem soluțiile digitale interoperabile, documentele electronice de transport și vamale, precum și mecanismele securizate de schimb de date, care reduc sarcinile administrative și îmbunătățesc vizibilitatea, trasabilitatea, conformitatea și procesul decizional de-a lungul lanțurilor de aprovizionare.</w:t>
      </w:r>
    </w:p>
    <w:p w14:paraId="330EBC47"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lastRenderedPageBreak/>
        <w:t>Cu toate acestea, sistemele digitale nu pot fi mai fiabile decât informațiile introduse în ele. Datele exacte, complete, furnizate la timp și consecvente sunt esențiale pentru respectarea cerințelor de reglementare, procedurile vamale, executarea transporturilor, controalele de securitate, raportarea emisiilor și gestionarea eficientă a riscurilor.</w:t>
      </w:r>
    </w:p>
    <w:p w14:paraId="5759C2E3"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În prezent, calitatea datelor din numeroase lanțuri de aprovizionare este încă departe de nivelul optim. Proprietarii de mărfuri nu furnizează întotdeauna prestatorilor de servicii logistice informații suficient de complete, exacte sau la timp. În același timp, prestatorii de servicii nu semnalează întotdeauna caracterul necorespunzător al datelor și nu explică suficient de clar consecințele operaționale și de conformitate ale informațiilor lipsă sau incorecte.</w:t>
      </w:r>
    </w:p>
    <w:p w14:paraId="2996692A"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Îmbunătățirea calității datelor reprezintă, prin urmare, o responsabilitate comună. Proprietarii de mărfuri trebuie să își asume responsabilitatea pentru calitatea informațiilor pe care le furnizează, în timp ce casele de expediții și ceilalți prestatori de servicii trebuie să identifice în mod activ neconcordanțele, să solicite corecturi atunci când este necesar și să informeze clienții asupra consecințelor datelor insuficiente.</w:t>
      </w:r>
    </w:p>
    <w:p w14:paraId="0A4D3CEA"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Datele de înaltă calitate trebuie considerate o componentă fundamentală a unor lanțuri de aprovizionare conforme, sigure, sustenabile și reziliente.</w:t>
      </w:r>
    </w:p>
    <w:p w14:paraId="50268984" w14:textId="77777777" w:rsidR="003070B0" w:rsidRPr="003070B0" w:rsidRDefault="003070B0" w:rsidP="003070B0">
      <w:pPr>
        <w:jc w:val="both"/>
        <w:rPr>
          <w:rFonts w:ascii="Arial" w:hAnsi="Arial" w:cs="Arial"/>
          <w:b/>
          <w:bCs/>
          <w:sz w:val="22"/>
          <w:szCs w:val="22"/>
          <w:lang w:val="pt-BR"/>
        </w:rPr>
      </w:pPr>
      <w:r w:rsidRPr="003070B0">
        <w:rPr>
          <w:rFonts w:ascii="Arial" w:hAnsi="Arial" w:cs="Arial"/>
          <w:b/>
          <w:bCs/>
          <w:sz w:val="22"/>
          <w:szCs w:val="22"/>
          <w:lang w:val="pt-BR"/>
        </w:rPr>
        <w:t>4. SUSTENABILITATEA NECESITĂ ALEGERI TRANSPARENTE ȘI INFORMATE</w:t>
      </w:r>
    </w:p>
    <w:p w14:paraId="717662BE"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Tranziția către transporturi și servicii logistice mai sustenabile necesită investiții, schimbări operaționale și o cooperare mai strânsă de-a lungul întregului lanț de aprovizionare.</w:t>
      </w:r>
    </w:p>
    <w:p w14:paraId="65B71266"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Costurile și responsabilitățile asociate unei logistici mai ecologice nu pot fi transferate exclusiv transportatorilor sau caselor de expediții. Proprietarii de mărfuri, furnizorii de servicii logistice și ceilalți parteneri trebuie să colaboreze pentru identificarea unor soluții realiste și recunoașterea costului real al unui transport mai sustenabil.</w:t>
      </w:r>
    </w:p>
    <w:p w14:paraId="3B49CB2A"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Opțiunile de transport mai sustenabile pot implica anumite compromisuri. În funcție de soluția aleasă, acestea pot presupune modificări ale costurilor, timpilor de tranzit, capacității, flexibilității, frecvenței, fiabilității sau expunerii la perturbări.</w:t>
      </w:r>
    </w:p>
    <w:p w14:paraId="1903EA9E"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Prin urmare, casele de expediții și furnizorii de servicii logistice trebuie să explice clar clienților consecințele diferitelor opțiuni de sustenabilitate, inclusiv impactul estimat asupra emisiilor, costurilor, fiabilității și performanței operaționale.</w:t>
      </w:r>
    </w:p>
    <w:p w14:paraId="464C7981"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Această transparență permite proprietarilor de mărfuri să ia decizii în cunoștință de cauză și să echilibreze obiectivele de sustenabilitate cu cerințele privind serviciile, reziliența și considerentele comerciale.</w:t>
      </w:r>
    </w:p>
    <w:p w14:paraId="7EDE15FD" w14:textId="77777777" w:rsidR="003070B0" w:rsidRDefault="003070B0" w:rsidP="003070B0">
      <w:pPr>
        <w:jc w:val="both"/>
        <w:rPr>
          <w:rFonts w:ascii="Arial" w:hAnsi="Arial" w:cs="Arial"/>
          <w:sz w:val="22"/>
          <w:szCs w:val="22"/>
          <w:lang w:val="es-ES"/>
        </w:rPr>
      </w:pPr>
      <w:r w:rsidRPr="003070B0">
        <w:rPr>
          <w:rFonts w:ascii="Arial" w:hAnsi="Arial" w:cs="Arial"/>
          <w:sz w:val="22"/>
          <w:szCs w:val="22"/>
          <w:lang w:val="es-ES"/>
        </w:rPr>
        <w:t>În consecință, sustenabilitatea trebuie să se bazeze pe decizii informate și responsabilitate comună, nu pe transferarea costurilor, riscurilor sau obligațiilor de la un actor al lanțului de aprovizionare la altul.</w:t>
      </w:r>
    </w:p>
    <w:p w14:paraId="53FE7D71" w14:textId="77777777" w:rsidR="005471A6" w:rsidRDefault="005471A6" w:rsidP="003070B0">
      <w:pPr>
        <w:jc w:val="both"/>
        <w:rPr>
          <w:rFonts w:ascii="Arial" w:hAnsi="Arial" w:cs="Arial"/>
          <w:sz w:val="22"/>
          <w:szCs w:val="22"/>
          <w:lang w:val="es-ES"/>
        </w:rPr>
      </w:pPr>
    </w:p>
    <w:p w14:paraId="7784F81C" w14:textId="77777777" w:rsidR="005471A6" w:rsidRPr="003070B0" w:rsidRDefault="005471A6" w:rsidP="003070B0">
      <w:pPr>
        <w:jc w:val="both"/>
        <w:rPr>
          <w:rFonts w:ascii="Arial" w:hAnsi="Arial" w:cs="Arial"/>
          <w:sz w:val="22"/>
          <w:szCs w:val="22"/>
          <w:lang w:val="es-ES"/>
        </w:rPr>
      </w:pPr>
    </w:p>
    <w:p w14:paraId="28FE79BB" w14:textId="77777777" w:rsidR="003070B0" w:rsidRPr="003070B0" w:rsidRDefault="003070B0" w:rsidP="003070B0">
      <w:pPr>
        <w:jc w:val="both"/>
        <w:rPr>
          <w:rFonts w:ascii="Arial" w:hAnsi="Arial" w:cs="Arial"/>
          <w:b/>
          <w:bCs/>
          <w:sz w:val="22"/>
          <w:szCs w:val="22"/>
          <w:lang w:val="es-ES"/>
        </w:rPr>
      </w:pPr>
      <w:r w:rsidRPr="003070B0">
        <w:rPr>
          <w:rFonts w:ascii="Arial" w:hAnsi="Arial" w:cs="Arial"/>
          <w:b/>
          <w:bCs/>
          <w:sz w:val="22"/>
          <w:szCs w:val="22"/>
          <w:lang w:val="es-ES"/>
        </w:rPr>
        <w:lastRenderedPageBreak/>
        <w:t>5. ÎNCREDEREA TREBUIE SUSȚINUTĂ PRIN VERIFICARE</w:t>
      </w:r>
    </w:p>
    <w:p w14:paraId="4590C749" w14:textId="77777777" w:rsidR="003070B0" w:rsidRPr="003070B0" w:rsidRDefault="003070B0" w:rsidP="003070B0">
      <w:pPr>
        <w:jc w:val="both"/>
        <w:rPr>
          <w:rFonts w:ascii="Arial" w:hAnsi="Arial" w:cs="Arial"/>
          <w:sz w:val="22"/>
          <w:szCs w:val="22"/>
          <w:lang w:val="es-ES"/>
        </w:rPr>
      </w:pPr>
      <w:r w:rsidRPr="003070B0">
        <w:rPr>
          <w:rFonts w:ascii="Arial" w:hAnsi="Arial" w:cs="Arial"/>
          <w:sz w:val="22"/>
          <w:szCs w:val="22"/>
          <w:lang w:val="es-ES"/>
        </w:rPr>
        <w:t>Într-un context în care fraudele de identitate, falșii transportatori și formele tot mai sofisticate de criminalitate legată de mărfuri reprezintă preocupări în creștere, încrederea, de una singură, nu constituie o strategie suficientă de gestionare a riscurilor.</w:t>
      </w:r>
    </w:p>
    <w:p w14:paraId="5E3A18E1" w14:textId="77777777" w:rsidR="003070B0" w:rsidRPr="003070B0" w:rsidRDefault="003070B0" w:rsidP="003070B0">
      <w:pPr>
        <w:jc w:val="both"/>
        <w:rPr>
          <w:rFonts w:ascii="Arial" w:hAnsi="Arial" w:cs="Arial"/>
          <w:sz w:val="22"/>
          <w:szCs w:val="22"/>
          <w:lang w:val="es-ES"/>
        </w:rPr>
      </w:pPr>
      <w:r w:rsidRPr="003070B0">
        <w:rPr>
          <w:rFonts w:ascii="Arial" w:hAnsi="Arial" w:cs="Arial"/>
          <w:sz w:val="22"/>
          <w:szCs w:val="22"/>
          <w:lang w:val="es-ES"/>
        </w:rPr>
        <w:t>Companiile trebuie să aplice proceduri adecvate de verificare a partenerilor și de diligență necesară (due diligence) înainte de a le încredința mărfurile, inclusiv verificarea identității companiei, a persoanelor de contact, a licențelor de transport, a acoperirii prin asigurare și a altor documente relevante.</w:t>
      </w:r>
    </w:p>
    <w:p w14:paraId="75D95603" w14:textId="77777777" w:rsidR="003070B0" w:rsidRPr="003070B0" w:rsidRDefault="003070B0" w:rsidP="003070B0">
      <w:pPr>
        <w:jc w:val="both"/>
        <w:rPr>
          <w:rFonts w:ascii="Arial" w:hAnsi="Arial" w:cs="Arial"/>
          <w:sz w:val="22"/>
          <w:szCs w:val="22"/>
          <w:lang w:val="es-ES"/>
        </w:rPr>
      </w:pPr>
      <w:r w:rsidRPr="003070B0">
        <w:rPr>
          <w:rFonts w:ascii="Arial" w:hAnsi="Arial" w:cs="Arial"/>
          <w:sz w:val="22"/>
          <w:szCs w:val="22"/>
          <w:lang w:val="es-ES"/>
        </w:rPr>
        <w:t>Bursele digitale de transport și alți furnizori de tehnologie pot juca un rol important prin punerea la dispoziție a unor instrumente fiabile de verificare, a informațiilor despre companii și a mecanismelor de identificare și raportare a riscurilor.</w:t>
      </w:r>
    </w:p>
    <w:p w14:paraId="2DC5AEF9" w14:textId="77777777" w:rsidR="003070B0" w:rsidRPr="003070B0" w:rsidRDefault="003070B0" w:rsidP="003070B0">
      <w:pPr>
        <w:jc w:val="both"/>
        <w:rPr>
          <w:rFonts w:ascii="Arial" w:hAnsi="Arial" w:cs="Arial"/>
          <w:sz w:val="22"/>
          <w:szCs w:val="22"/>
          <w:lang w:val="es-ES"/>
        </w:rPr>
      </w:pPr>
      <w:r w:rsidRPr="003070B0">
        <w:rPr>
          <w:rFonts w:ascii="Arial" w:hAnsi="Arial" w:cs="Arial"/>
          <w:sz w:val="22"/>
          <w:szCs w:val="22"/>
          <w:lang w:val="es-ES"/>
        </w:rPr>
        <w:t>Încrederea nu înlocuiește verificarea. Încrederea se construiește prin verificare.</w:t>
      </w:r>
    </w:p>
    <w:p w14:paraId="13D63FEE" w14:textId="77777777" w:rsidR="003070B0" w:rsidRPr="003070B0" w:rsidRDefault="003070B0" w:rsidP="003070B0">
      <w:pPr>
        <w:jc w:val="both"/>
        <w:rPr>
          <w:rFonts w:ascii="Arial" w:hAnsi="Arial" w:cs="Arial"/>
          <w:b/>
          <w:bCs/>
          <w:sz w:val="22"/>
          <w:szCs w:val="22"/>
          <w:lang w:val="es-ES"/>
        </w:rPr>
      </w:pPr>
      <w:r w:rsidRPr="003070B0">
        <w:rPr>
          <w:rFonts w:ascii="Arial" w:hAnsi="Arial" w:cs="Arial"/>
          <w:b/>
          <w:bCs/>
          <w:sz w:val="22"/>
          <w:szCs w:val="22"/>
          <w:lang w:val="es-ES"/>
        </w:rPr>
        <w:t>6. SECURITATEA MĂRFURILOR ȘI A TRANSPORTURILOR TREBUIE SĂ FACĂ PARTE DIN PLANIFICAREA LANȚULUI DE APROVIZIONARE</w:t>
      </w:r>
    </w:p>
    <w:p w14:paraId="1D5F4D27" w14:textId="77777777" w:rsidR="003070B0" w:rsidRPr="003070B0" w:rsidRDefault="003070B0" w:rsidP="003070B0">
      <w:pPr>
        <w:jc w:val="both"/>
        <w:rPr>
          <w:rFonts w:ascii="Arial" w:hAnsi="Arial" w:cs="Arial"/>
          <w:sz w:val="22"/>
          <w:szCs w:val="22"/>
          <w:lang w:val="es-ES"/>
        </w:rPr>
      </w:pPr>
      <w:r w:rsidRPr="003070B0">
        <w:rPr>
          <w:rFonts w:ascii="Arial" w:hAnsi="Arial" w:cs="Arial"/>
          <w:sz w:val="22"/>
          <w:szCs w:val="22"/>
          <w:lang w:val="es-ES"/>
        </w:rPr>
        <w:t>Securitatea mărfurilor și a transporturilor trebuie luată în considerare încă din momentul proiectării lanțului de aprovizionare și al planificării operațiunilor de transport, nu doar după producerea unui incident.</w:t>
      </w:r>
    </w:p>
    <w:p w14:paraId="6C1F93C7" w14:textId="77777777" w:rsidR="003070B0" w:rsidRPr="003070B0" w:rsidRDefault="003070B0" w:rsidP="003070B0">
      <w:pPr>
        <w:jc w:val="both"/>
        <w:rPr>
          <w:rFonts w:ascii="Arial" w:hAnsi="Arial" w:cs="Arial"/>
          <w:sz w:val="22"/>
          <w:szCs w:val="22"/>
          <w:lang w:val="es-ES"/>
        </w:rPr>
      </w:pPr>
      <w:r w:rsidRPr="003070B0">
        <w:rPr>
          <w:rFonts w:ascii="Arial" w:hAnsi="Arial" w:cs="Arial"/>
          <w:sz w:val="22"/>
          <w:szCs w:val="22"/>
          <w:lang w:val="es-ES"/>
        </w:rPr>
        <w:t>Aceasta presupune planificarea adecvată a rutelor, evaluarea riscurilor, selectarea transportatorilor, verificarea partenerilor și luarea în considerare în mod sistematic, precum și utilizarea parcărilor sigure și securizate pentru camioane, în special în cazul mărfurilor de mare valoare, expuse riscului de furt sau sensibile din punct de vedere comercial.</w:t>
      </w:r>
    </w:p>
    <w:p w14:paraId="1275257E" w14:textId="77777777" w:rsidR="003070B0" w:rsidRPr="003070B0" w:rsidRDefault="003070B0" w:rsidP="003070B0">
      <w:pPr>
        <w:jc w:val="both"/>
        <w:rPr>
          <w:rFonts w:ascii="Arial" w:hAnsi="Arial" w:cs="Arial"/>
          <w:sz w:val="22"/>
          <w:szCs w:val="22"/>
          <w:lang w:val="es-ES"/>
        </w:rPr>
      </w:pPr>
      <w:r w:rsidRPr="003070B0">
        <w:rPr>
          <w:rFonts w:ascii="Arial" w:hAnsi="Arial" w:cs="Arial"/>
          <w:sz w:val="22"/>
          <w:szCs w:val="22"/>
          <w:lang w:val="es-ES"/>
        </w:rPr>
        <w:t>Proprietarii de mărfuri și furnizorii de servicii logistice trebuie să creeze împreună condiții de transport care să încurajeze utilizarea parcărilor securizate și a altor măsuri de securitate adecvate. Contractele comerciale, cerințele privind traseele și planificarea livrărilor nu trebuie să creeze, în mod neintenționat, stimulente pentru șoferi sau transportatori de a evita facilitățile securizate exclusiv din cauza presiunii asupra costurilor sau a timpului.</w:t>
      </w:r>
    </w:p>
    <w:p w14:paraId="332C1157"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Lanțurile de aprovizionare trebuie protejate și împotriva unei game mai largi de activități infracționale. Riscurile pot include furturile de mărfuri, fraudele și utilizarea abuzivă a identității, dar și traficul de persoane, facilitarea migrației ilegale, infiltrarea grupărilor infracționale și utilizarea vehiculelor, semiremorcilor, facilităților sau rețelelor logistice în scopuri ilegale.</w:t>
      </w:r>
    </w:p>
    <w:p w14:paraId="3CA203C8"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Prin urmare, proprietarii de mărfuri, casele de expediții, transportatorii și ceilalți parteneri trebuie să considere securitatea transporturilor drept parte integrantă a protejării întregului lanț de aprovizionare și să coopereze pentru reducerea posibilităților organizațiilor infracționale de a exploata operațiunile logistice legitime.</w:t>
      </w:r>
    </w:p>
    <w:p w14:paraId="2E77ECF2"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Costurile suplimentare asociate transportului securizat – inclusiv partenerii verificați, parcările securizate, tehnologia, controalele suplimentare și asigurările adecvate – trebuie recunoscute ca parte a costului real al unui transport responsabil, nu tratate doar ca cheltuieli suplimentare opționale.</w:t>
      </w:r>
    </w:p>
    <w:p w14:paraId="49C9B8DC" w14:textId="77777777" w:rsidR="003070B0" w:rsidRPr="003070B0" w:rsidRDefault="003070B0" w:rsidP="003070B0">
      <w:pPr>
        <w:jc w:val="both"/>
        <w:rPr>
          <w:rFonts w:ascii="Arial" w:hAnsi="Arial" w:cs="Arial"/>
          <w:b/>
          <w:bCs/>
          <w:sz w:val="22"/>
          <w:szCs w:val="22"/>
          <w:lang w:val="pt-BR"/>
        </w:rPr>
      </w:pPr>
      <w:r w:rsidRPr="003070B0">
        <w:rPr>
          <w:rFonts w:ascii="Arial" w:hAnsi="Arial" w:cs="Arial"/>
          <w:b/>
          <w:bCs/>
          <w:sz w:val="22"/>
          <w:szCs w:val="22"/>
          <w:lang w:val="pt-BR"/>
        </w:rPr>
        <w:lastRenderedPageBreak/>
        <w:t>7. SCHIMBUL DE INFORMAȚII ESTE ESENȚIAL PENTRU PREVENIREA FRAUDELOR REPETATE ȘI A INFRACȚIUNILOR PRIVIND MĂRFURILE</w:t>
      </w:r>
    </w:p>
    <w:p w14:paraId="5AC5AB8F"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Informațiile privind furturile de mărfuri, tentativele de fraudă, utilizarea abuzivă a identității și alte incidente de securitate au o valoare preventivă mai mare atunci când pot contribui la protejarea întregii comunități logistice.</w:t>
      </w:r>
    </w:p>
    <w:p w14:paraId="6C536C68"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Încurajăm dezvoltarea unor mecanisme mai eficiente de schimb de informații, în timp util și într-un mod responsabil, între proprietarii de mărfuri, casele de expediții, transportatori, bursele digitale de transport, asigurători, operatorii de parcări securizate și autoritățile publice, inclusiv la nivel transfrontalier.</w:t>
      </w:r>
    </w:p>
    <w:p w14:paraId="5772BB5B"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O cooperare mai strânsă și un schimb mai eficient de informații pot contribui la identificarea timpurie a noilor metode de fraudă și la prevenirea utilizării cu succes a acelorași metode împotriva mai multor companii.</w:t>
      </w:r>
    </w:p>
    <w:p w14:paraId="678A6959"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Atunci când este posibil din punct de vedere legal și practic, informațiile relevante privind noile metode infracționale, entitățile suspecte și incidentele grave de securitate trebuie comunicate suficient de rapid pentru a permite celorlalți actori din lanțul de aprovizionare să adopte măsuri preventive.</w:t>
      </w:r>
    </w:p>
    <w:p w14:paraId="43F86CA0" w14:textId="77777777" w:rsidR="003070B0" w:rsidRPr="003070B0" w:rsidRDefault="003070B0" w:rsidP="003070B0">
      <w:pPr>
        <w:jc w:val="both"/>
        <w:rPr>
          <w:rFonts w:ascii="Arial" w:hAnsi="Arial" w:cs="Arial"/>
          <w:b/>
          <w:bCs/>
          <w:sz w:val="22"/>
          <w:szCs w:val="22"/>
          <w:lang w:val="pt-BR"/>
        </w:rPr>
      </w:pPr>
      <w:r w:rsidRPr="003070B0">
        <w:rPr>
          <w:rFonts w:ascii="Arial" w:hAnsi="Arial" w:cs="Arial"/>
          <w:b/>
          <w:bCs/>
          <w:sz w:val="22"/>
          <w:szCs w:val="22"/>
          <w:lang w:val="pt-BR"/>
        </w:rPr>
        <w:t>8. REZILIENȚA ÎNCEPE ÎNAINTE DE APARIȚIA UNEI CRIZE</w:t>
      </w:r>
    </w:p>
    <w:p w14:paraId="2C6C022E"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Reziliența nu înseamnă doar capacitatea de recuperare după o perturbare. Ea începe cu deciziile pe care organizațiile le iau înainte de apariția unei crize.</w:t>
      </w:r>
    </w:p>
    <w:p w14:paraId="469C6033"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Strategiile de aprovizionare, selectarea furnizorilor, amplasarea unităților de producție, politicile de stocuri, modurile de transport, alegerea rutelor, proiectarea rețelelor și planurile de rezervă pot crește sau reduce expunerea unei companii la perturbări.</w:t>
      </w:r>
    </w:p>
    <w:p w14:paraId="782354EC"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Prin urmare, proprietarii de mărfuri trebuie să considere reziliența o parte integrantă a procesului decizional strategic și operațional, nu o activitate separată de gestionare a situațiilor de urgență.</w:t>
      </w:r>
    </w:p>
    <w:p w14:paraId="7E7DDE1D"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În același timp, reziliența începe în interiorul organizației. Companiile trebuie să își dezvolte capacitatea de a anticipa eventualele crize, de a înțelege dependențele critice, de a stabili responsabilități clare, de a pregăti scenarii alternative și de a lua decizii la timp atunci când circumstanțele se schimbă.</w:t>
      </w:r>
    </w:p>
    <w:p w14:paraId="3DBEEC75"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Casele de expediții și ceilalți furnizori de servicii logistice trebuie să acționeze în acest proces ca parteneri de dialog strategic și consultanți ai proprietarilor de mărfuri. Prin cunoașterea piețelor de transport, a infrastructurii, capacităților, rutelor, reglementărilor și riscurilor operaționale, aceștia își pot ajuta clienții să identifice vulnerabilitățile, să evalueze alternativele și să înțeleagă consecințele diferitelor decizii privind aprovizionarea, planificarea și logistica asupra rezilienței.</w:t>
      </w:r>
    </w:p>
    <w:p w14:paraId="608209F6"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Un lanț de aprovizionare rezilient este, așadar, construit împreună: prin decizii informate ale proprietarului mărfurilor, consiliere profesională din partea furnizorilor de servicii și pregătirea eficientă a tuturor părților implicate.</w:t>
      </w:r>
    </w:p>
    <w:p w14:paraId="77C50AD0" w14:textId="77777777" w:rsidR="003070B0" w:rsidRPr="003070B0" w:rsidRDefault="003070B0" w:rsidP="003070B0">
      <w:pPr>
        <w:jc w:val="both"/>
        <w:rPr>
          <w:rFonts w:ascii="Arial" w:hAnsi="Arial" w:cs="Arial"/>
          <w:b/>
          <w:bCs/>
          <w:sz w:val="22"/>
          <w:szCs w:val="22"/>
          <w:lang w:val="pt-BR"/>
        </w:rPr>
      </w:pPr>
      <w:r w:rsidRPr="003070B0">
        <w:rPr>
          <w:rFonts w:ascii="Arial" w:hAnsi="Arial" w:cs="Arial"/>
          <w:b/>
          <w:bCs/>
          <w:sz w:val="22"/>
          <w:szCs w:val="22"/>
          <w:lang w:val="pt-BR"/>
        </w:rPr>
        <w:lastRenderedPageBreak/>
        <w:t>9. REZILIENȚA ESTE DEMONSTRATĂ ATUNCI CÂND LUCRURILE NU MERG CONFORM PLANULUI</w:t>
      </w:r>
    </w:p>
    <w:p w14:paraId="5D3CD5B5" w14:textId="77777777" w:rsidR="003070B0" w:rsidRPr="00651900" w:rsidRDefault="003070B0" w:rsidP="003070B0">
      <w:pPr>
        <w:jc w:val="both"/>
        <w:rPr>
          <w:rFonts w:ascii="Arial" w:hAnsi="Arial" w:cs="Arial"/>
          <w:sz w:val="22"/>
          <w:szCs w:val="22"/>
          <w:lang w:val="pt-BR"/>
        </w:rPr>
      </w:pPr>
      <w:r w:rsidRPr="00651900">
        <w:rPr>
          <w:rFonts w:ascii="Arial" w:hAnsi="Arial" w:cs="Arial"/>
          <w:sz w:val="22"/>
          <w:szCs w:val="22"/>
          <w:lang w:val="pt-BR"/>
        </w:rPr>
        <w:t>Niciun proces de verificare, nicio tehnologie, măsură de securitate sau strategie de reziliență nu poate elimina complet riscurile.</w:t>
      </w:r>
    </w:p>
    <w:p w14:paraId="01DF5C3F"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Adevărata soliditate a unui parteneriat bazat pe încredere devine, prin urmare, cel mai vizibilă atunci când apare o perturbare sau un incident grav.</w:t>
      </w:r>
    </w:p>
    <w:p w14:paraId="70E2880B"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Responsabilitățile contractuale clare, asigurările adecvate, comunicarea transparentă, schimbul rapid de informații, procedurile de escaladare și mecanismele convenite de gestionare a incidentelor trebuie stabilite înainte de apariția problemelor.</w:t>
      </w:r>
    </w:p>
    <w:p w14:paraId="3D89FFD1"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Proprietarii de mărfuri și furnizorii de servicii trebuie să înțeleagă din timp modul în care vor coopera atunci când capacitatea de transport devine indisponibilă, infrastructura nu mai funcționează, frontierele se închid, sistemele devin indisponibile, mărfurile sunt compromise sau apar alte perturbări grave.</w:t>
      </w:r>
    </w:p>
    <w:p w14:paraId="7227BC08"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Un parteneriat bazat pe încredere nu ar trebui să se încheie odată cu prima daună gravă sau cu prima criză. El trebuie construit astfel încât să poată rezista unor asemenea situații, să învețe din ele și să devină mai puternic.</w:t>
      </w:r>
    </w:p>
    <w:p w14:paraId="79656734" w14:textId="77777777" w:rsidR="003070B0" w:rsidRPr="003070B0" w:rsidRDefault="003070B0" w:rsidP="003070B0">
      <w:pPr>
        <w:jc w:val="both"/>
        <w:rPr>
          <w:rFonts w:ascii="Arial" w:hAnsi="Arial" w:cs="Arial"/>
          <w:b/>
          <w:bCs/>
          <w:sz w:val="22"/>
          <w:szCs w:val="22"/>
          <w:lang w:val="pt-BR"/>
        </w:rPr>
      </w:pPr>
      <w:r w:rsidRPr="003070B0">
        <w:rPr>
          <w:rFonts w:ascii="Arial" w:hAnsi="Arial" w:cs="Arial"/>
          <w:b/>
          <w:bCs/>
          <w:sz w:val="22"/>
          <w:szCs w:val="22"/>
          <w:lang w:val="pt-BR"/>
        </w:rPr>
        <w:t>O RESPONSABILITATE COMUNĂ</w:t>
      </w:r>
    </w:p>
    <w:p w14:paraId="42353019"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Lanțurile de aprovizionare ale viitorului vor necesita o cooperare mai strânsă între proprietarii de mărfuri, casele de expediții, transportatori, furnizorii de tehnologie, asigurători, operatorii de infrastructură și autoritățile publice.</w:t>
      </w:r>
    </w:p>
    <w:p w14:paraId="0D8312D1" w14:textId="77777777" w:rsidR="003070B0" w:rsidRPr="003070B0" w:rsidRDefault="003070B0" w:rsidP="003070B0">
      <w:pPr>
        <w:jc w:val="both"/>
        <w:rPr>
          <w:rFonts w:ascii="Arial" w:hAnsi="Arial" w:cs="Arial"/>
          <w:sz w:val="22"/>
          <w:szCs w:val="22"/>
          <w:lang w:val="pt-BR"/>
        </w:rPr>
      </w:pPr>
      <w:r w:rsidRPr="003070B0">
        <w:rPr>
          <w:rFonts w:ascii="Arial" w:hAnsi="Arial" w:cs="Arial"/>
          <w:sz w:val="22"/>
          <w:szCs w:val="22"/>
          <w:lang w:val="pt-BR"/>
        </w:rPr>
        <w:t>Prin urmare, ESC și USER încurajează toate părțile interesate să contribuie la dezvoltarea unor lanțuri de aprovizionare în care:</w:t>
      </w:r>
    </w:p>
    <w:p w14:paraId="78758655" w14:textId="77777777" w:rsidR="003070B0" w:rsidRDefault="003070B0" w:rsidP="005471A6">
      <w:pPr>
        <w:pStyle w:val="Listparagraf"/>
        <w:numPr>
          <w:ilvl w:val="0"/>
          <w:numId w:val="4"/>
        </w:numPr>
        <w:jc w:val="both"/>
        <w:rPr>
          <w:rFonts w:ascii="Arial" w:hAnsi="Arial" w:cs="Arial"/>
          <w:sz w:val="22"/>
          <w:szCs w:val="22"/>
          <w:lang w:val="pt-BR"/>
        </w:rPr>
      </w:pPr>
      <w:r w:rsidRPr="005471A6">
        <w:rPr>
          <w:rFonts w:ascii="Arial" w:hAnsi="Arial" w:cs="Arial"/>
          <w:sz w:val="22"/>
          <w:szCs w:val="22"/>
          <w:lang w:val="pt-BR"/>
        </w:rPr>
        <w:t>Încrederea este câștigată prin transparență, susținută prin verificare, consolidată prin date de înaltă calitate și cooperare și demonstrată atunci când apar perturbări.</w:t>
      </w:r>
    </w:p>
    <w:p w14:paraId="7F32320D" w14:textId="77777777" w:rsidR="005471A6" w:rsidRPr="005471A6" w:rsidRDefault="005471A6" w:rsidP="005471A6">
      <w:pPr>
        <w:pStyle w:val="Listparagraf"/>
        <w:jc w:val="both"/>
        <w:rPr>
          <w:rFonts w:ascii="Arial" w:hAnsi="Arial" w:cs="Arial"/>
          <w:sz w:val="22"/>
          <w:szCs w:val="22"/>
          <w:lang w:val="pt-BR"/>
        </w:rPr>
      </w:pPr>
    </w:p>
    <w:p w14:paraId="4FAF63BD" w14:textId="77777777" w:rsidR="003070B0" w:rsidRDefault="003070B0" w:rsidP="005471A6">
      <w:pPr>
        <w:pStyle w:val="Listparagraf"/>
        <w:numPr>
          <w:ilvl w:val="0"/>
          <w:numId w:val="4"/>
        </w:numPr>
        <w:jc w:val="both"/>
        <w:rPr>
          <w:rFonts w:ascii="Arial" w:hAnsi="Arial" w:cs="Arial"/>
          <w:sz w:val="22"/>
          <w:szCs w:val="22"/>
          <w:lang w:val="pt-BR"/>
        </w:rPr>
      </w:pPr>
      <w:r w:rsidRPr="005471A6">
        <w:rPr>
          <w:rFonts w:ascii="Arial" w:hAnsi="Arial" w:cs="Arial"/>
          <w:sz w:val="22"/>
          <w:szCs w:val="22"/>
          <w:lang w:val="pt-BR"/>
        </w:rPr>
        <w:t>Responsabilitatea pentru lanțuri de aprovizionare sigure, conforme, sustenabile și reziliente trebuie împărțită.</w:t>
      </w:r>
    </w:p>
    <w:p w14:paraId="04E9D30D" w14:textId="77777777" w:rsidR="005471A6" w:rsidRPr="005471A6" w:rsidRDefault="005471A6" w:rsidP="005471A6">
      <w:pPr>
        <w:pStyle w:val="Listparagraf"/>
        <w:rPr>
          <w:rFonts w:ascii="Arial" w:hAnsi="Arial" w:cs="Arial"/>
          <w:sz w:val="22"/>
          <w:szCs w:val="22"/>
          <w:lang w:val="pt-BR"/>
        </w:rPr>
      </w:pPr>
    </w:p>
    <w:p w14:paraId="1692230D" w14:textId="77777777" w:rsidR="003070B0" w:rsidRDefault="003070B0" w:rsidP="005471A6">
      <w:pPr>
        <w:pStyle w:val="Listparagraf"/>
        <w:numPr>
          <w:ilvl w:val="0"/>
          <w:numId w:val="4"/>
        </w:numPr>
        <w:jc w:val="both"/>
        <w:rPr>
          <w:rFonts w:ascii="Arial" w:hAnsi="Arial" w:cs="Arial"/>
          <w:sz w:val="22"/>
          <w:szCs w:val="22"/>
          <w:lang w:val="pt-BR"/>
        </w:rPr>
      </w:pPr>
      <w:r w:rsidRPr="005471A6">
        <w:rPr>
          <w:rFonts w:ascii="Arial" w:hAnsi="Arial" w:cs="Arial"/>
          <w:sz w:val="22"/>
          <w:szCs w:val="22"/>
          <w:lang w:val="pt-BR"/>
        </w:rPr>
        <w:t>Proprietarii de mărfuri trebuie să furnizeze informații fiabile, să ia decizii conștiente privind lanțurile lor de aprovizionare și să investească în propria pregătire pentru situații de criză.</w:t>
      </w:r>
    </w:p>
    <w:p w14:paraId="12E4732D" w14:textId="77777777" w:rsidR="005471A6" w:rsidRPr="005471A6" w:rsidRDefault="005471A6" w:rsidP="005471A6">
      <w:pPr>
        <w:pStyle w:val="Listparagraf"/>
        <w:rPr>
          <w:rFonts w:ascii="Arial" w:hAnsi="Arial" w:cs="Arial"/>
          <w:sz w:val="22"/>
          <w:szCs w:val="22"/>
          <w:lang w:val="pt-BR"/>
        </w:rPr>
      </w:pPr>
    </w:p>
    <w:p w14:paraId="7F5777F2" w14:textId="77777777" w:rsidR="003070B0" w:rsidRDefault="003070B0" w:rsidP="005471A6">
      <w:pPr>
        <w:pStyle w:val="Listparagraf"/>
        <w:numPr>
          <w:ilvl w:val="0"/>
          <w:numId w:val="4"/>
        </w:numPr>
        <w:jc w:val="both"/>
        <w:rPr>
          <w:rFonts w:ascii="Arial" w:hAnsi="Arial" w:cs="Arial"/>
          <w:sz w:val="22"/>
          <w:szCs w:val="22"/>
          <w:lang w:val="pt-BR"/>
        </w:rPr>
      </w:pPr>
      <w:r w:rsidRPr="005471A6">
        <w:rPr>
          <w:rFonts w:ascii="Arial" w:hAnsi="Arial" w:cs="Arial"/>
          <w:sz w:val="22"/>
          <w:szCs w:val="22"/>
          <w:lang w:val="pt-BR"/>
        </w:rPr>
        <w:t>Casele de expediții și ceilalți furnizori de servicii trebuie să ofere consiliere profesională, să semnaleze și să pună în discuție eventualele vulnerabilități și să explice clar consecințele diferitelor opțiuni.</w:t>
      </w:r>
    </w:p>
    <w:p w14:paraId="353E9CEC" w14:textId="77777777" w:rsidR="005471A6" w:rsidRPr="005471A6" w:rsidRDefault="005471A6" w:rsidP="005471A6">
      <w:pPr>
        <w:pStyle w:val="Listparagraf"/>
        <w:rPr>
          <w:rFonts w:ascii="Arial" w:hAnsi="Arial" w:cs="Arial"/>
          <w:sz w:val="22"/>
          <w:szCs w:val="22"/>
          <w:lang w:val="pt-BR"/>
        </w:rPr>
      </w:pPr>
    </w:p>
    <w:p w14:paraId="59A17107" w14:textId="77777777" w:rsidR="003070B0" w:rsidRDefault="003070B0" w:rsidP="005471A6">
      <w:pPr>
        <w:pStyle w:val="Listparagraf"/>
        <w:numPr>
          <w:ilvl w:val="0"/>
          <w:numId w:val="4"/>
        </w:numPr>
        <w:jc w:val="both"/>
        <w:rPr>
          <w:rFonts w:ascii="Arial" w:hAnsi="Arial" w:cs="Arial"/>
          <w:sz w:val="22"/>
          <w:szCs w:val="22"/>
          <w:lang w:val="pt-BR"/>
        </w:rPr>
      </w:pPr>
      <w:r w:rsidRPr="005471A6">
        <w:rPr>
          <w:rFonts w:ascii="Arial" w:hAnsi="Arial" w:cs="Arial"/>
          <w:sz w:val="22"/>
          <w:szCs w:val="22"/>
          <w:lang w:val="pt-BR"/>
        </w:rPr>
        <w:t>Transportatorii, furnizorii de tehnologie, operatorii de infrastructură, asigurătorii și autoritățile publice au fiecare un rol important în crearea condițiilor necesare desfășurării unor operațiuni logistice responsabile.</w:t>
      </w:r>
    </w:p>
    <w:p w14:paraId="5D0596E4" w14:textId="77777777" w:rsidR="005471A6" w:rsidRPr="005471A6" w:rsidRDefault="005471A6" w:rsidP="005471A6">
      <w:pPr>
        <w:pStyle w:val="Listparagraf"/>
        <w:rPr>
          <w:rFonts w:ascii="Arial" w:hAnsi="Arial" w:cs="Arial"/>
          <w:sz w:val="22"/>
          <w:szCs w:val="22"/>
          <w:lang w:val="pt-BR"/>
        </w:rPr>
      </w:pPr>
    </w:p>
    <w:p w14:paraId="217A0BF6" w14:textId="77777777" w:rsidR="003070B0" w:rsidRPr="005471A6" w:rsidRDefault="003070B0" w:rsidP="005471A6">
      <w:pPr>
        <w:pStyle w:val="Listparagraf"/>
        <w:numPr>
          <w:ilvl w:val="0"/>
          <w:numId w:val="4"/>
        </w:numPr>
        <w:jc w:val="both"/>
        <w:rPr>
          <w:rFonts w:ascii="Arial" w:hAnsi="Arial" w:cs="Arial"/>
          <w:sz w:val="22"/>
          <w:szCs w:val="22"/>
          <w:lang w:val="pt-BR"/>
        </w:rPr>
      </w:pPr>
      <w:r w:rsidRPr="005471A6">
        <w:rPr>
          <w:rFonts w:ascii="Arial" w:hAnsi="Arial" w:cs="Arial"/>
          <w:sz w:val="22"/>
          <w:szCs w:val="22"/>
          <w:lang w:val="pt-BR"/>
        </w:rPr>
        <w:lastRenderedPageBreak/>
        <w:t>Viitorul lanțurilor de aprovizionare europene va depinde nu doar de eficiența cu care sunt transportate mărfurile, ci și de capacitatea organizațiilor implicate de a împărți responsabilitățile, de a gestiona riscurile, de a face schimb de informații fiabile și de a construi parteneriate capabile să se adapteze schimbărilor.</w:t>
      </w:r>
    </w:p>
    <w:p w14:paraId="62299DDA" w14:textId="77777777" w:rsidR="003070B0" w:rsidRPr="00651900" w:rsidRDefault="003070B0" w:rsidP="003070B0">
      <w:pPr>
        <w:jc w:val="both"/>
        <w:rPr>
          <w:rFonts w:ascii="Arial" w:hAnsi="Arial" w:cs="Arial"/>
          <w:b/>
          <w:bCs/>
          <w:sz w:val="22"/>
          <w:szCs w:val="22"/>
          <w:lang w:val="pt-BR"/>
        </w:rPr>
      </w:pPr>
      <w:r w:rsidRPr="00651900">
        <w:rPr>
          <w:rFonts w:ascii="Arial" w:hAnsi="Arial" w:cs="Arial"/>
          <w:b/>
          <w:bCs/>
          <w:sz w:val="22"/>
          <w:szCs w:val="22"/>
          <w:lang w:val="pt-BR"/>
        </w:rPr>
        <w:t>Lanțurile de aprovizionare sigure și reziliente necesită parteneriate bazate pe încredere – iar parteneriatele bazate pe încredere necesită responsabilitate comună.</w:t>
      </w:r>
    </w:p>
    <w:p w14:paraId="7A474129" w14:textId="77777777" w:rsidR="003070B0" w:rsidRPr="003070B0" w:rsidRDefault="003070B0" w:rsidP="003070B0">
      <w:pPr>
        <w:jc w:val="both"/>
        <w:rPr>
          <w:rFonts w:ascii="Arial" w:hAnsi="Arial" w:cs="Arial"/>
          <w:sz w:val="22"/>
          <w:szCs w:val="22"/>
          <w:lang w:val="pt-BR"/>
        </w:rPr>
      </w:pPr>
    </w:p>
    <w:p w14:paraId="7199AAF4" w14:textId="77777777" w:rsidR="003070B0" w:rsidRPr="003070B0" w:rsidRDefault="003070B0" w:rsidP="003070B0">
      <w:pPr>
        <w:jc w:val="both"/>
        <w:rPr>
          <w:rFonts w:ascii="Arial" w:hAnsi="Arial" w:cs="Arial"/>
          <w:b/>
          <w:bCs/>
          <w:sz w:val="22"/>
          <w:szCs w:val="22"/>
          <w:lang w:val="pt-BR"/>
        </w:rPr>
      </w:pPr>
      <w:r w:rsidRPr="003070B0">
        <w:rPr>
          <w:rFonts w:ascii="Arial" w:hAnsi="Arial" w:cs="Arial"/>
          <w:b/>
          <w:bCs/>
          <w:sz w:val="22"/>
          <w:szCs w:val="22"/>
          <w:lang w:val="pt-BR"/>
        </w:rPr>
        <w:t>European Shippers’ Council (ESC)</w:t>
      </w:r>
    </w:p>
    <w:p w14:paraId="2F404F06" w14:textId="77777777" w:rsidR="003070B0" w:rsidRPr="003070B0" w:rsidRDefault="003070B0" w:rsidP="003070B0">
      <w:pPr>
        <w:jc w:val="both"/>
        <w:rPr>
          <w:rFonts w:ascii="Arial" w:hAnsi="Arial" w:cs="Arial"/>
          <w:b/>
          <w:bCs/>
          <w:sz w:val="22"/>
          <w:szCs w:val="22"/>
        </w:rPr>
      </w:pPr>
      <w:proofErr w:type="spellStart"/>
      <w:r w:rsidRPr="003070B0">
        <w:rPr>
          <w:rFonts w:ascii="Arial" w:hAnsi="Arial" w:cs="Arial"/>
          <w:b/>
          <w:bCs/>
          <w:sz w:val="22"/>
          <w:szCs w:val="22"/>
        </w:rPr>
        <w:t>Uniunea</w:t>
      </w:r>
      <w:proofErr w:type="spellEnd"/>
      <w:r w:rsidRPr="003070B0">
        <w:rPr>
          <w:rFonts w:ascii="Arial" w:hAnsi="Arial" w:cs="Arial"/>
          <w:b/>
          <w:bCs/>
          <w:sz w:val="22"/>
          <w:szCs w:val="22"/>
        </w:rPr>
        <w:t xml:space="preserve"> </w:t>
      </w:r>
      <w:proofErr w:type="spellStart"/>
      <w:r w:rsidRPr="003070B0">
        <w:rPr>
          <w:rFonts w:ascii="Arial" w:hAnsi="Arial" w:cs="Arial"/>
          <w:b/>
          <w:bCs/>
          <w:sz w:val="22"/>
          <w:szCs w:val="22"/>
        </w:rPr>
        <w:t>Societăților</w:t>
      </w:r>
      <w:proofErr w:type="spellEnd"/>
      <w:r w:rsidRPr="003070B0">
        <w:rPr>
          <w:rFonts w:ascii="Arial" w:hAnsi="Arial" w:cs="Arial"/>
          <w:b/>
          <w:bCs/>
          <w:sz w:val="22"/>
          <w:szCs w:val="22"/>
        </w:rPr>
        <w:t xml:space="preserve"> de </w:t>
      </w:r>
      <w:proofErr w:type="spellStart"/>
      <w:r w:rsidRPr="003070B0">
        <w:rPr>
          <w:rFonts w:ascii="Arial" w:hAnsi="Arial" w:cs="Arial"/>
          <w:b/>
          <w:bCs/>
          <w:sz w:val="22"/>
          <w:szCs w:val="22"/>
        </w:rPr>
        <w:t>Expediții</w:t>
      </w:r>
      <w:proofErr w:type="spellEnd"/>
      <w:r w:rsidRPr="003070B0">
        <w:rPr>
          <w:rFonts w:ascii="Arial" w:hAnsi="Arial" w:cs="Arial"/>
          <w:b/>
          <w:bCs/>
          <w:sz w:val="22"/>
          <w:szCs w:val="22"/>
        </w:rPr>
        <w:t xml:space="preserve"> din </w:t>
      </w:r>
      <w:proofErr w:type="spellStart"/>
      <w:r w:rsidRPr="003070B0">
        <w:rPr>
          <w:rFonts w:ascii="Arial" w:hAnsi="Arial" w:cs="Arial"/>
          <w:b/>
          <w:bCs/>
          <w:sz w:val="22"/>
          <w:szCs w:val="22"/>
        </w:rPr>
        <w:t>România</w:t>
      </w:r>
      <w:proofErr w:type="spellEnd"/>
      <w:r w:rsidRPr="003070B0">
        <w:rPr>
          <w:rFonts w:ascii="Arial" w:hAnsi="Arial" w:cs="Arial"/>
          <w:b/>
          <w:bCs/>
          <w:sz w:val="22"/>
          <w:szCs w:val="22"/>
        </w:rPr>
        <w:t xml:space="preserve"> (USER)</w:t>
      </w:r>
    </w:p>
    <w:p w14:paraId="75836C15" w14:textId="77777777" w:rsidR="00D17DE4" w:rsidRPr="003070B0" w:rsidRDefault="00D17DE4" w:rsidP="003070B0">
      <w:pPr>
        <w:jc w:val="both"/>
        <w:rPr>
          <w:rFonts w:ascii="Arial" w:hAnsi="Arial" w:cs="Arial"/>
          <w:b/>
          <w:bCs/>
          <w:sz w:val="22"/>
          <w:szCs w:val="22"/>
        </w:rPr>
      </w:pPr>
    </w:p>
    <w:sectPr w:rsidR="00D17DE4" w:rsidRPr="003070B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2C6F6" w14:textId="77777777" w:rsidR="006B02D8" w:rsidRDefault="006B02D8" w:rsidP="003A390F">
      <w:pPr>
        <w:spacing w:after="0" w:line="240" w:lineRule="auto"/>
      </w:pPr>
      <w:r>
        <w:separator/>
      </w:r>
    </w:p>
  </w:endnote>
  <w:endnote w:type="continuationSeparator" w:id="0">
    <w:p w14:paraId="18F2133A" w14:textId="77777777" w:rsidR="006B02D8" w:rsidRDefault="006B02D8" w:rsidP="003A3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133486"/>
      <w:docPartObj>
        <w:docPartGallery w:val="Page Numbers (Bottom of Page)"/>
        <w:docPartUnique/>
      </w:docPartObj>
    </w:sdtPr>
    <w:sdtContent>
      <w:p w14:paraId="230F174E" w14:textId="652B4C79" w:rsidR="003A390F" w:rsidRDefault="003A390F">
        <w:pPr>
          <w:pStyle w:val="Subsol"/>
        </w:pPr>
        <w:r>
          <w:fldChar w:fldCharType="begin"/>
        </w:r>
        <w:r>
          <w:instrText>PAGE   \* MERGEFORMAT</w:instrText>
        </w:r>
        <w:r>
          <w:fldChar w:fldCharType="separate"/>
        </w:r>
        <w:r>
          <w:rPr>
            <w:lang w:val="ro-RO"/>
          </w:rPr>
          <w:t>2</w:t>
        </w:r>
        <w:r>
          <w:fldChar w:fldCharType="end"/>
        </w:r>
      </w:p>
    </w:sdtContent>
  </w:sdt>
  <w:p w14:paraId="6C84420B" w14:textId="77777777" w:rsidR="003A390F" w:rsidRDefault="003A390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26AB2" w14:textId="77777777" w:rsidR="006B02D8" w:rsidRDefault="006B02D8" w:rsidP="003A390F">
      <w:pPr>
        <w:spacing w:after="0" w:line="240" w:lineRule="auto"/>
      </w:pPr>
      <w:r>
        <w:separator/>
      </w:r>
    </w:p>
  </w:footnote>
  <w:footnote w:type="continuationSeparator" w:id="0">
    <w:p w14:paraId="59CCA937" w14:textId="77777777" w:rsidR="006B02D8" w:rsidRDefault="006B02D8" w:rsidP="003A3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A2101"/>
    <w:multiLevelType w:val="multilevel"/>
    <w:tmpl w:val="94AC1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7F054D"/>
    <w:multiLevelType w:val="hybridMultilevel"/>
    <w:tmpl w:val="D86EB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EA4E8B"/>
    <w:multiLevelType w:val="multilevel"/>
    <w:tmpl w:val="BF50D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3F3987"/>
    <w:multiLevelType w:val="multilevel"/>
    <w:tmpl w:val="5E4E3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00835940">
    <w:abstractNumId w:val="0"/>
  </w:num>
  <w:num w:numId="2" w16cid:durableId="714961944">
    <w:abstractNumId w:val="2"/>
  </w:num>
  <w:num w:numId="3" w16cid:durableId="1728259069">
    <w:abstractNumId w:val="3"/>
  </w:num>
  <w:num w:numId="4" w16cid:durableId="201528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F87"/>
    <w:rsid w:val="00037A2B"/>
    <w:rsid w:val="00087DB8"/>
    <w:rsid w:val="000E0329"/>
    <w:rsid w:val="001062AC"/>
    <w:rsid w:val="00181676"/>
    <w:rsid w:val="001874D6"/>
    <w:rsid w:val="00195F1D"/>
    <w:rsid w:val="001B4F44"/>
    <w:rsid w:val="001E6A40"/>
    <w:rsid w:val="002433BD"/>
    <w:rsid w:val="00244184"/>
    <w:rsid w:val="00295804"/>
    <w:rsid w:val="0030684C"/>
    <w:rsid w:val="003070B0"/>
    <w:rsid w:val="003A390F"/>
    <w:rsid w:val="003F2573"/>
    <w:rsid w:val="004668BD"/>
    <w:rsid w:val="004C74FC"/>
    <w:rsid w:val="004F307C"/>
    <w:rsid w:val="00504225"/>
    <w:rsid w:val="005471A6"/>
    <w:rsid w:val="00564A19"/>
    <w:rsid w:val="00651900"/>
    <w:rsid w:val="006B02D8"/>
    <w:rsid w:val="006E031E"/>
    <w:rsid w:val="00711D79"/>
    <w:rsid w:val="00765EC8"/>
    <w:rsid w:val="00781FCD"/>
    <w:rsid w:val="00783F04"/>
    <w:rsid w:val="00793DC8"/>
    <w:rsid w:val="007B4310"/>
    <w:rsid w:val="007C022F"/>
    <w:rsid w:val="007C2524"/>
    <w:rsid w:val="007E05C7"/>
    <w:rsid w:val="007F366B"/>
    <w:rsid w:val="00833084"/>
    <w:rsid w:val="008622E8"/>
    <w:rsid w:val="00870842"/>
    <w:rsid w:val="008E59B4"/>
    <w:rsid w:val="00914BCD"/>
    <w:rsid w:val="00970B06"/>
    <w:rsid w:val="00971842"/>
    <w:rsid w:val="009B1A38"/>
    <w:rsid w:val="009E2933"/>
    <w:rsid w:val="00A1269B"/>
    <w:rsid w:val="00A2253A"/>
    <w:rsid w:val="00A61222"/>
    <w:rsid w:val="00A71F88"/>
    <w:rsid w:val="00AA717B"/>
    <w:rsid w:val="00AC6D9F"/>
    <w:rsid w:val="00B24CD0"/>
    <w:rsid w:val="00B5290A"/>
    <w:rsid w:val="00B55F87"/>
    <w:rsid w:val="00B93704"/>
    <w:rsid w:val="00BA0A25"/>
    <w:rsid w:val="00C5684D"/>
    <w:rsid w:val="00D17DE4"/>
    <w:rsid w:val="00D2092D"/>
    <w:rsid w:val="00D47F7D"/>
    <w:rsid w:val="00D51BF4"/>
    <w:rsid w:val="00D902C0"/>
    <w:rsid w:val="00DF25B1"/>
    <w:rsid w:val="00E2693C"/>
    <w:rsid w:val="00F05F7D"/>
    <w:rsid w:val="00F85432"/>
    <w:rsid w:val="00F97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C1F58"/>
  <w15:chartTrackingRefBased/>
  <w15:docId w15:val="{A48ACDC5-1029-4EF7-8E79-D90ECA84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B55F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B55F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B55F87"/>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B55F87"/>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B55F87"/>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B55F8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55F8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55F8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55F8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55F87"/>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B55F87"/>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B55F87"/>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B55F87"/>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B55F87"/>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B55F8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55F8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55F8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55F87"/>
    <w:rPr>
      <w:rFonts w:eastAsiaTheme="majorEastAsia" w:cstheme="majorBidi"/>
      <w:color w:val="272727" w:themeColor="text1" w:themeTint="D8"/>
    </w:rPr>
  </w:style>
  <w:style w:type="paragraph" w:styleId="Titlu">
    <w:name w:val="Title"/>
    <w:basedOn w:val="Normal"/>
    <w:next w:val="Normal"/>
    <w:link w:val="TitluCaracter"/>
    <w:uiPriority w:val="10"/>
    <w:qFormat/>
    <w:rsid w:val="00B55F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55F8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55F8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55F8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55F8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55F87"/>
    <w:rPr>
      <w:i/>
      <w:iCs/>
      <w:color w:val="404040" w:themeColor="text1" w:themeTint="BF"/>
    </w:rPr>
  </w:style>
  <w:style w:type="paragraph" w:styleId="Listparagraf">
    <w:name w:val="List Paragraph"/>
    <w:basedOn w:val="Normal"/>
    <w:uiPriority w:val="34"/>
    <w:qFormat/>
    <w:rsid w:val="00B55F87"/>
    <w:pPr>
      <w:ind w:left="720"/>
      <w:contextualSpacing/>
    </w:pPr>
  </w:style>
  <w:style w:type="character" w:styleId="Accentuareintens">
    <w:name w:val="Intense Emphasis"/>
    <w:basedOn w:val="Fontdeparagrafimplicit"/>
    <w:uiPriority w:val="21"/>
    <w:qFormat/>
    <w:rsid w:val="00B55F87"/>
    <w:rPr>
      <w:i/>
      <w:iCs/>
      <w:color w:val="0F4761" w:themeColor="accent1" w:themeShade="BF"/>
    </w:rPr>
  </w:style>
  <w:style w:type="paragraph" w:styleId="Citatintens">
    <w:name w:val="Intense Quote"/>
    <w:basedOn w:val="Normal"/>
    <w:next w:val="Normal"/>
    <w:link w:val="CitatintensCaracter"/>
    <w:uiPriority w:val="30"/>
    <w:qFormat/>
    <w:rsid w:val="00B55F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B55F87"/>
    <w:rPr>
      <w:i/>
      <w:iCs/>
      <w:color w:val="0F4761" w:themeColor="accent1" w:themeShade="BF"/>
    </w:rPr>
  </w:style>
  <w:style w:type="character" w:styleId="Referireintens">
    <w:name w:val="Intense Reference"/>
    <w:basedOn w:val="Fontdeparagrafimplicit"/>
    <w:uiPriority w:val="32"/>
    <w:qFormat/>
    <w:rsid w:val="00B55F87"/>
    <w:rPr>
      <w:b/>
      <w:bCs/>
      <w:smallCaps/>
      <w:color w:val="0F4761" w:themeColor="accent1" w:themeShade="BF"/>
      <w:spacing w:val="5"/>
    </w:rPr>
  </w:style>
  <w:style w:type="paragraph" w:styleId="Antet">
    <w:name w:val="header"/>
    <w:basedOn w:val="Normal"/>
    <w:link w:val="AntetCaracter"/>
    <w:uiPriority w:val="99"/>
    <w:unhideWhenUsed/>
    <w:rsid w:val="003A390F"/>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3A390F"/>
  </w:style>
  <w:style w:type="paragraph" w:styleId="Subsol">
    <w:name w:val="footer"/>
    <w:basedOn w:val="Normal"/>
    <w:link w:val="SubsolCaracter"/>
    <w:uiPriority w:val="99"/>
    <w:unhideWhenUsed/>
    <w:rsid w:val="003A390F"/>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3A3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17BCB-6DC5-4E0D-B238-E63663441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2657</Words>
  <Characters>15148</Characters>
  <Application>Microsoft Office Word</Application>
  <DocSecurity>0</DocSecurity>
  <Lines>126</Lines>
  <Paragraphs>35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Ionescu, Diana</dc:creator>
  <cp:keywords/>
  <dc:description/>
  <cp:lastModifiedBy>constantin badea</cp:lastModifiedBy>
  <cp:revision>6</cp:revision>
  <dcterms:created xsi:type="dcterms:W3CDTF">2026-10-22T08:48:00Z</dcterms:created>
  <dcterms:modified xsi:type="dcterms:W3CDTF">2026-10-22T09:09:00Z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70e093-bbf1-45c4-9874-4fb46af9447c_Enabled">
    <vt:lpwstr>true</vt:lpwstr>
  </property>
  <property fmtid="{D5CDD505-2E9C-101B-9397-08002B2CF9AE}" pid="3" name="MSIP_Label_1970e093-bbf1-45c4-9874-4fb46af9447c_SetDate">
    <vt:lpwstr>2026-08-31T07:41:50Z</vt:lpwstr>
  </property>
  <property fmtid="{D5CDD505-2E9C-101B-9397-08002B2CF9AE}" pid="4" name="MSIP_Label_1970e093-bbf1-45c4-9874-4fb46af9447c_Method">
    <vt:lpwstr>Standard</vt:lpwstr>
  </property>
  <property fmtid="{D5CDD505-2E9C-101B-9397-08002B2CF9AE}" pid="5" name="MSIP_Label_1970e093-bbf1-45c4-9874-4fb46af9447c_Name">
    <vt:lpwstr>Internal</vt:lpwstr>
  </property>
  <property fmtid="{D5CDD505-2E9C-101B-9397-08002B2CF9AE}" pid="6" name="MSIP_Label_1970e093-bbf1-45c4-9874-4fb46af9447c_SiteId">
    <vt:lpwstr>df56ec49-c11f-4726-a1f7-c25ed8aafd64</vt:lpwstr>
  </property>
  <property fmtid="{D5CDD505-2E9C-101B-9397-08002B2CF9AE}" pid="7" name="MSIP_Label_1970e093-bbf1-45c4-9874-4fb46af9447c_ActionId">
    <vt:lpwstr>68a6c36b-374f-446c-9af8-00fa1bc33493</vt:lpwstr>
  </property>
  <property fmtid="{D5CDD505-2E9C-101B-9397-08002B2CF9AE}" pid="8" name="MSIP_Label_1970e093-bbf1-45c4-9874-4fb46af9447c_ContentBits">
    <vt:lpwstr>0</vt:lpwstr>
  </property>
  <property fmtid="{D5CDD505-2E9C-101B-9397-08002B2CF9AE}" pid="9" name="MSIP_Label_1970e093-bbf1-45c4-9874-4fb46af9447c_Tag">
    <vt:lpwstr>10, 3, 0, 1</vt:lpwstr>
  </property>
</Properties>
</file>