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7AD3" w14:textId="2625C7A0" w:rsidR="004B4E22" w:rsidRPr="00A95EC4" w:rsidRDefault="004B4E22" w:rsidP="00AD4785">
      <w:pPr>
        <w:shd w:val="clear" w:color="auto" w:fill="DAE9F7" w:themeFill="text2" w:themeFillTint="1A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A202C">
        <w:rPr>
          <w:rFonts w:ascii="Times New Roman" w:hAnsi="Times New Roman" w:cs="Times New Roman"/>
          <w:b/>
          <w:bCs/>
          <w:sz w:val="24"/>
          <w:szCs w:val="24"/>
        </w:rPr>
        <w:t>WHY VISIT CLUJ AND TRANSYLVANIA?</w:t>
      </w:r>
    </w:p>
    <w:p w14:paraId="03B4DCDA" w14:textId="660D5293" w:rsidR="004B4E22" w:rsidRPr="00A95EC4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202C">
        <w:rPr>
          <w:rFonts w:ascii="Times New Roman" w:hAnsi="Times New Roman" w:cs="Times New Roman"/>
          <w:sz w:val="24"/>
          <w:szCs w:val="24"/>
        </w:rPr>
        <w:t>The new direct flights that will be operated by Air Serbia between Cluj-Napoca and Belgrade, create an important bridge between the Balkan Peninsula and the heart of Transylvania.</w:t>
      </w:r>
    </w:p>
    <w:p w14:paraId="4C8955C3" w14:textId="34A50B7F" w:rsidR="004B4E22" w:rsidRPr="00A95EC4" w:rsidRDefault="004B4E22" w:rsidP="00742D9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42D91">
        <w:rPr>
          <w:rFonts w:ascii="Times New Roman" w:hAnsi="Times New Roman" w:cs="Times New Roman"/>
          <w:b/>
          <w:bCs/>
          <w:sz w:val="24"/>
          <w:szCs w:val="24"/>
        </w:rPr>
        <w:t>Starting May 31, 2027, passengers will benefit from direct connections between Cluj-Napoca and Belgrade.</w:t>
      </w:r>
    </w:p>
    <w:p w14:paraId="4BABE704" w14:textId="702BBE71" w:rsidR="004B4E22" w:rsidRPr="00A95EC4" w:rsidRDefault="004B4E22" w:rsidP="001E431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2D91">
        <w:rPr>
          <w:rFonts w:ascii="Times New Roman" w:hAnsi="Times New Roman" w:cs="Times New Roman"/>
          <w:sz w:val="24"/>
          <w:szCs w:val="24"/>
        </w:rPr>
        <w:t>This new route will support tourism, business travel, academic exchanges and the ever-developing Romanian communities in Serbia.</w:t>
      </w:r>
    </w:p>
    <w:p w14:paraId="1CCA61BE" w14:textId="77777777" w:rsidR="004B4E22" w:rsidRPr="00A95EC4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</w:rPr>
        <w:t>An important connection with the Romanian diaspora</w:t>
      </w:r>
    </w:p>
    <w:p w14:paraId="1B146EF9" w14:textId="79B19A2A" w:rsidR="004B4E22" w:rsidRPr="00A95EC4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The new flights respond directly to the growing demand for destinations in Serbia from passengers in Transylvania and northwestern Romania.</w:t>
      </w:r>
    </w:p>
    <w:p w14:paraId="79F1FBBA" w14:textId="61957434" w:rsidR="004B4E22" w:rsidRPr="00A95EC4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For Romanian communities in Serbia, direct routes offer:</w:t>
      </w:r>
      <w:r w:rsidRPr="004B4E22">
        <w:rPr>
          <w:rFonts w:ascii="Times New Roman" w:hAnsi="Times New Roman" w:cs="Times New Roman"/>
          <w:sz w:val="24"/>
          <w:szCs w:val="24"/>
        </w:rPr>
        <w:br/>
        <w:t>• faster access to the country;</w:t>
      </w:r>
      <w:r w:rsidRPr="004B4E22">
        <w:rPr>
          <w:rFonts w:ascii="Times New Roman" w:hAnsi="Times New Roman" w:cs="Times New Roman"/>
          <w:sz w:val="24"/>
          <w:szCs w:val="24"/>
        </w:rPr>
        <w:br/>
        <w:t>• easier family reunification;</w:t>
      </w:r>
      <w:r w:rsidRPr="004B4E22">
        <w:rPr>
          <w:rFonts w:ascii="Times New Roman" w:hAnsi="Times New Roman" w:cs="Times New Roman"/>
          <w:sz w:val="24"/>
          <w:szCs w:val="24"/>
        </w:rPr>
        <w:br/>
        <w:t>• reduction of travel times;</w:t>
      </w:r>
      <w:r w:rsidRPr="004B4E22">
        <w:rPr>
          <w:rFonts w:ascii="Times New Roman" w:hAnsi="Times New Roman" w:cs="Times New Roman"/>
          <w:sz w:val="24"/>
          <w:szCs w:val="24"/>
        </w:rPr>
        <w:br/>
        <w:t>• Improved mobility for work, studies and holidays.</w:t>
      </w:r>
    </w:p>
    <w:p w14:paraId="53531464" w14:textId="77777777" w:rsidR="004B4E22" w:rsidRPr="00A95EC4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Cluj International Airport serves one of the largest regional passenger catchment areas in Romania, which makes these routes particularly relevant for ethnic traffic and VFR (Visiting Friends &amp; Relatives).</w:t>
      </w:r>
    </w:p>
    <w:p w14:paraId="35422A0E" w14:textId="77777777" w:rsidR="004B4E22" w:rsidRPr="00A95EC4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</w:rPr>
        <w:t>Discover Cluj-Napoca</w:t>
      </w:r>
    </w:p>
    <w:p w14:paraId="465419E0" w14:textId="77777777" w:rsidR="004B4E22" w:rsidRPr="00A95EC4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 xml:space="preserve">Cluj-Napoca is one of the fastest developing cities in Central and Eastern Europe and the main regional </w:t>
      </w:r>
      <w:proofErr w:type="spellStart"/>
      <w:r w:rsidRPr="004B4E22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4B4E22">
        <w:rPr>
          <w:rFonts w:ascii="Times New Roman" w:hAnsi="Times New Roman" w:cs="Times New Roman"/>
          <w:sz w:val="24"/>
          <w:szCs w:val="24"/>
        </w:rPr>
        <w:t xml:space="preserve"> of Romania after Bucharest.</w:t>
      </w:r>
    </w:p>
    <w:p w14:paraId="23718875" w14:textId="77777777" w:rsidR="004B4E22" w:rsidRPr="00A95EC4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The city is internationally recognized for:</w:t>
      </w:r>
      <w:r w:rsidRPr="004B4E22">
        <w:rPr>
          <w:rFonts w:ascii="Times New Roman" w:hAnsi="Times New Roman" w:cs="Times New Roman"/>
          <w:sz w:val="24"/>
          <w:szCs w:val="24"/>
        </w:rPr>
        <w:br/>
        <w:t>• IT and innovation sector;</w:t>
      </w:r>
      <w:r w:rsidRPr="004B4E22">
        <w:rPr>
          <w:rFonts w:ascii="Times New Roman" w:hAnsi="Times New Roman" w:cs="Times New Roman"/>
          <w:sz w:val="24"/>
          <w:szCs w:val="24"/>
        </w:rPr>
        <w:br/>
        <w:t>• universities and medical education;</w:t>
      </w:r>
      <w:r w:rsidRPr="004B4E22">
        <w:rPr>
          <w:rFonts w:ascii="Times New Roman" w:hAnsi="Times New Roman" w:cs="Times New Roman"/>
          <w:sz w:val="24"/>
          <w:szCs w:val="24"/>
        </w:rPr>
        <w:br/>
        <w:t>• business and investment services;</w:t>
      </w:r>
      <w:r w:rsidRPr="004B4E22">
        <w:rPr>
          <w:rFonts w:ascii="Times New Roman" w:hAnsi="Times New Roman" w:cs="Times New Roman"/>
          <w:sz w:val="24"/>
          <w:szCs w:val="24"/>
        </w:rPr>
        <w:br/>
        <w:t>• cultural festivals and creative industries.</w:t>
      </w:r>
    </w:p>
    <w:p w14:paraId="558CC16D" w14:textId="16858D99" w:rsidR="004B4E22" w:rsidRPr="00A95EC4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Cluj hosts major international events, such as: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AD4785">
        <w:rPr>
          <w:rFonts w:ascii="Times New Roman" w:hAnsi="Times New Roman" w:cs="Times New Roman"/>
          <w:b/>
          <w:bCs/>
          <w:sz w:val="24"/>
          <w:szCs w:val="24"/>
        </w:rPr>
        <w:t>UNTOLD Festival</w:t>
      </w:r>
      <w:r w:rsidRPr="004B4E22">
        <w:rPr>
          <w:rFonts w:ascii="Times New Roman" w:hAnsi="Times New Roman" w:cs="Times New Roman"/>
          <w:sz w:val="24"/>
          <w:szCs w:val="24"/>
        </w:rPr>
        <w:t xml:space="preserve"> - </w:t>
      </w:r>
      <w:hyperlink r:id="rId4" w:tgtFrame="_new" w:history="1">
        <w:r w:rsidRPr="004B4E22">
          <w:rPr>
            <w:rStyle w:val="Hyperlink"/>
            <w:rFonts w:ascii="Times New Roman" w:hAnsi="Times New Roman" w:cs="Times New Roman"/>
            <w:sz w:val="24"/>
            <w:szCs w:val="24"/>
          </w:rPr>
          <w:t>https://untold.com/</w:t>
        </w:r>
      </w:hyperlink>
      <w:r w:rsidR="00AD4785" w:rsidRPr="00AD4785">
        <w:rPr>
          <w:rFonts w:ascii="Times New Roman" w:hAnsi="Times New Roman" w:cs="Times New Roman"/>
          <w:sz w:val="24"/>
          <w:szCs w:val="24"/>
        </w:rPr>
        <w:t xml:space="preserve"> - one of the largest music festivals in Europe, internationally recognized for its world-renowned artists, spectacular productions and vibrant atmosphere;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AD4785">
        <w:rPr>
          <w:rFonts w:ascii="Times New Roman" w:hAnsi="Times New Roman" w:cs="Times New Roman"/>
          <w:b/>
          <w:bCs/>
          <w:sz w:val="24"/>
          <w:szCs w:val="24"/>
        </w:rPr>
        <w:t>Electric Castle</w:t>
      </w:r>
      <w:r w:rsidRPr="004B4E22">
        <w:rPr>
          <w:rFonts w:ascii="Times New Roman" w:hAnsi="Times New Roman" w:cs="Times New Roman"/>
          <w:sz w:val="24"/>
          <w:szCs w:val="24"/>
        </w:rPr>
        <w:t xml:space="preserve"> - </w:t>
      </w:r>
      <w:hyperlink r:id="rId5" w:tgtFrame="_new" w:history="1">
        <w:r w:rsidRPr="004B4E22">
          <w:rPr>
            <w:rStyle w:val="Hyperlink"/>
            <w:rFonts w:ascii="Times New Roman" w:hAnsi="Times New Roman" w:cs="Times New Roman"/>
            <w:sz w:val="24"/>
            <w:szCs w:val="24"/>
          </w:rPr>
          <w:t>https://electriccastle.ro/</w:t>
        </w:r>
      </w:hyperlink>
      <w:r w:rsidR="00AD4785">
        <w:rPr>
          <w:rFonts w:ascii="Times New Roman" w:hAnsi="Times New Roman" w:cs="Times New Roman"/>
          <w:sz w:val="24"/>
          <w:szCs w:val="24"/>
        </w:rPr>
        <w:t xml:space="preserve"> - a unique festival held in the emblematic setting of the </w:t>
      </w:r>
      <w:proofErr w:type="spellStart"/>
      <w:r w:rsidR="00AD4785">
        <w:rPr>
          <w:rFonts w:ascii="Times New Roman" w:hAnsi="Times New Roman" w:cs="Times New Roman"/>
          <w:sz w:val="24"/>
          <w:szCs w:val="24"/>
        </w:rPr>
        <w:t>Banffy</w:t>
      </w:r>
      <w:proofErr w:type="spellEnd"/>
      <w:r w:rsidR="00AD4785">
        <w:rPr>
          <w:rFonts w:ascii="Times New Roman" w:hAnsi="Times New Roman" w:cs="Times New Roman"/>
          <w:sz w:val="24"/>
          <w:szCs w:val="24"/>
        </w:rPr>
        <w:t xml:space="preserve"> Castle in </w:t>
      </w:r>
      <w:proofErr w:type="spellStart"/>
      <w:r w:rsidR="00AD4785">
        <w:rPr>
          <w:rFonts w:ascii="Times New Roman" w:hAnsi="Times New Roman" w:cs="Times New Roman"/>
          <w:sz w:val="24"/>
          <w:szCs w:val="24"/>
        </w:rPr>
        <w:t>Bonțida</w:t>
      </w:r>
      <w:proofErr w:type="spellEnd"/>
      <w:r w:rsidR="00AD4785">
        <w:rPr>
          <w:rFonts w:ascii="Times New Roman" w:hAnsi="Times New Roman" w:cs="Times New Roman"/>
          <w:sz w:val="24"/>
          <w:szCs w:val="24"/>
        </w:rPr>
        <w:t xml:space="preserve">, which combines music, art and technology in a modern cultural experience; 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AD4785">
        <w:rPr>
          <w:rFonts w:ascii="Times New Roman" w:hAnsi="Times New Roman" w:cs="Times New Roman"/>
          <w:b/>
          <w:bCs/>
          <w:sz w:val="24"/>
          <w:szCs w:val="24"/>
        </w:rPr>
        <w:t xml:space="preserve">TIFF – </w:t>
      </w:r>
      <w:proofErr w:type="spellStart"/>
      <w:r w:rsidRPr="00AD4785">
        <w:rPr>
          <w:rFonts w:ascii="Times New Roman" w:hAnsi="Times New Roman" w:cs="Times New Roman"/>
          <w:b/>
          <w:bCs/>
          <w:sz w:val="24"/>
          <w:szCs w:val="24"/>
        </w:rPr>
        <w:t>Transilvania</w:t>
      </w:r>
      <w:proofErr w:type="spellEnd"/>
      <w:r w:rsidRPr="00AD4785">
        <w:rPr>
          <w:rFonts w:ascii="Times New Roman" w:hAnsi="Times New Roman" w:cs="Times New Roman"/>
          <w:b/>
          <w:bCs/>
          <w:sz w:val="24"/>
          <w:szCs w:val="24"/>
        </w:rPr>
        <w:t xml:space="preserve"> International Film Festival</w:t>
      </w:r>
      <w:r w:rsidRPr="004B4E22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tgtFrame="_new" w:history="1">
        <w:r w:rsidRPr="004B4E22">
          <w:rPr>
            <w:rStyle w:val="Hyperlink"/>
            <w:rFonts w:ascii="Times New Roman" w:hAnsi="Times New Roman" w:cs="Times New Roman"/>
            <w:sz w:val="24"/>
            <w:szCs w:val="24"/>
          </w:rPr>
          <w:t>https://tiff.ro/</w:t>
        </w:r>
      </w:hyperlink>
      <w:r w:rsidRPr="004B4E22">
        <w:rPr>
          <w:rFonts w:ascii="Times New Roman" w:hAnsi="Times New Roman" w:cs="Times New Roman"/>
          <w:sz w:val="24"/>
          <w:szCs w:val="24"/>
        </w:rPr>
        <w:t xml:space="preserve"> - the most important film festival in Romania, dedicated to international cinema and independent productions, which annually transforms Cluj into an important European cultural </w:t>
      </w:r>
      <w:proofErr w:type="spellStart"/>
      <w:r w:rsidRPr="004B4E22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4B4E22">
        <w:rPr>
          <w:rFonts w:ascii="Times New Roman" w:hAnsi="Times New Roman" w:cs="Times New Roman"/>
          <w:sz w:val="24"/>
          <w:szCs w:val="24"/>
        </w:rPr>
        <w:t>.</w:t>
      </w:r>
    </w:p>
    <w:p w14:paraId="13E55309" w14:textId="702350DE" w:rsidR="004B4E22" w:rsidRPr="00A95EC4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These areas are generating a growing demand for direct connectivity between Romania and Serbia.</w:t>
      </w:r>
    </w:p>
    <w:p w14:paraId="5FAF2AFA" w14:textId="77777777" w:rsidR="004B4E22" w:rsidRPr="00A95EC4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</w:rPr>
        <w:t>Discover Transylvania</w:t>
      </w:r>
    </w:p>
    <w:p w14:paraId="5E10A730" w14:textId="3B621F59" w:rsidR="004B4E22" w:rsidRPr="00A95EC4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lastRenderedPageBreak/>
        <w:t>For visitors to Serbia, Cluj is the ideal gateway to Transylvania — one of the most authentic and diverse tourist regions in Europe.</w:t>
      </w:r>
    </w:p>
    <w:p w14:paraId="3FEACBA2" w14:textId="77777777" w:rsidR="004B4E22" w:rsidRPr="00A95EC4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Transylvania offers:</w:t>
      </w:r>
      <w:r w:rsidRPr="004B4E22">
        <w:rPr>
          <w:rFonts w:ascii="Times New Roman" w:hAnsi="Times New Roman" w:cs="Times New Roman"/>
          <w:sz w:val="24"/>
          <w:szCs w:val="24"/>
        </w:rPr>
        <w:br/>
        <w:t>• medieval cities and UNESCO heritage;</w:t>
      </w:r>
      <w:r w:rsidRPr="004B4E22">
        <w:rPr>
          <w:rFonts w:ascii="Times New Roman" w:hAnsi="Times New Roman" w:cs="Times New Roman"/>
          <w:sz w:val="24"/>
          <w:szCs w:val="24"/>
        </w:rPr>
        <w:br/>
        <w:t>• castles and fortified churches;</w:t>
      </w:r>
      <w:r w:rsidRPr="004B4E22">
        <w:rPr>
          <w:rFonts w:ascii="Times New Roman" w:hAnsi="Times New Roman" w:cs="Times New Roman"/>
          <w:sz w:val="24"/>
          <w:szCs w:val="24"/>
        </w:rPr>
        <w:br/>
        <w:t>• mountains and nature tourism;</w:t>
      </w:r>
      <w:r w:rsidRPr="004B4E22">
        <w:rPr>
          <w:rFonts w:ascii="Times New Roman" w:hAnsi="Times New Roman" w:cs="Times New Roman"/>
          <w:sz w:val="24"/>
          <w:szCs w:val="24"/>
        </w:rPr>
        <w:br/>
        <w:t>• traditional villages and authentic gastronomy;</w:t>
      </w:r>
      <w:r w:rsidRPr="004B4E22">
        <w:rPr>
          <w:rFonts w:ascii="Times New Roman" w:hAnsi="Times New Roman" w:cs="Times New Roman"/>
          <w:sz w:val="24"/>
          <w:szCs w:val="24"/>
        </w:rPr>
        <w:br/>
        <w:t>• ecotourism and adventure tourism;</w:t>
      </w:r>
      <w:r w:rsidRPr="004B4E22">
        <w:rPr>
          <w:rFonts w:ascii="Times New Roman" w:hAnsi="Times New Roman" w:cs="Times New Roman"/>
          <w:sz w:val="24"/>
          <w:szCs w:val="24"/>
        </w:rPr>
        <w:br/>
        <w:t>• cultural and musical festivals.</w:t>
      </w:r>
    </w:p>
    <w:p w14:paraId="2D92CE9C" w14:textId="0FB22BB8" w:rsidR="004B4E22" w:rsidRPr="00A95EC4" w:rsidRDefault="004B4E22" w:rsidP="00AD4785">
      <w:p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From Cluj-Napoca, visitors can easily reach: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4B4E22">
        <w:rPr>
          <w:rFonts w:ascii="Times New Roman" w:hAnsi="Times New Roman" w:cs="Times New Roman"/>
          <w:b/>
          <w:bCs/>
          <w:sz w:val="24"/>
          <w:szCs w:val="24"/>
        </w:rPr>
        <w:t>Turda Salt Mine</w:t>
      </w:r>
      <w:r>
        <w:rPr>
          <w:rFonts w:ascii="Times New Roman" w:hAnsi="Times New Roman" w:cs="Times New Roman"/>
          <w:sz w:val="24"/>
          <w:szCs w:val="24"/>
        </w:rPr>
        <w:t xml:space="preserve"> - one of the most spectacular underground salt pans in the world, famous for its impressive galleries, underground lake and modern leisure and wellness facilities (</w:t>
      </w:r>
      <w:hyperlink r:id="rId7" w:history="1">
        <w:r w:rsidRPr="00CB5BFF">
          <w:rPr>
            <w:rStyle w:val="Hyperlink"/>
            <w:rFonts w:ascii="Times New Roman" w:hAnsi="Times New Roman" w:cs="Times New Roman"/>
            <w:sz w:val="24"/>
            <w:szCs w:val="24"/>
          </w:rPr>
          <w:t>https://www.salinaturda.eu/</w:t>
        </w:r>
      </w:hyperlink>
      <w:r>
        <w:rPr>
          <w:rFonts w:ascii="Times New Roman" w:hAnsi="Times New Roman" w:cs="Times New Roman"/>
          <w:sz w:val="24"/>
          <w:szCs w:val="24"/>
        </w:rPr>
        <w:t>) ;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4B4E22">
        <w:rPr>
          <w:rFonts w:ascii="Times New Roman" w:hAnsi="Times New Roman" w:cs="Times New Roman"/>
          <w:b/>
          <w:bCs/>
          <w:sz w:val="24"/>
          <w:szCs w:val="24"/>
        </w:rPr>
        <w:t>Apuseni</w:t>
      </w:r>
      <w:proofErr w:type="spellEnd"/>
      <w:r w:rsidRPr="004B4E22">
        <w:rPr>
          <w:rFonts w:ascii="Times New Roman" w:hAnsi="Times New Roman" w:cs="Times New Roman"/>
          <w:b/>
          <w:bCs/>
          <w:sz w:val="24"/>
          <w:szCs w:val="24"/>
        </w:rPr>
        <w:t xml:space="preserve"> Mountains</w:t>
      </w:r>
      <w:r>
        <w:rPr>
          <w:rFonts w:ascii="Times New Roman" w:hAnsi="Times New Roman" w:cs="Times New Roman"/>
          <w:sz w:val="24"/>
          <w:szCs w:val="24"/>
        </w:rPr>
        <w:t xml:space="preserve"> - an ideal destination for nature and adventure lovers, known for spectacular caves, mountain trails, traditional villages and authentic natural landscapes;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4B4E22">
        <w:rPr>
          <w:rFonts w:ascii="Times New Roman" w:hAnsi="Times New Roman" w:cs="Times New Roman"/>
          <w:b/>
          <w:bCs/>
          <w:sz w:val="24"/>
          <w:szCs w:val="24"/>
        </w:rPr>
        <w:t>Alba Iulia</w:t>
      </w:r>
      <w:r>
        <w:rPr>
          <w:rFonts w:ascii="Times New Roman" w:hAnsi="Times New Roman" w:cs="Times New Roman"/>
          <w:sz w:val="24"/>
          <w:szCs w:val="24"/>
        </w:rPr>
        <w:t xml:space="preserve"> - historic city symbol of the Great Union of 1918, recognized for the Alba Carolina Fortress, one of the best preserved Vauban-type fortifications in Europe;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623A0F">
        <w:rPr>
          <w:rFonts w:ascii="Times New Roman" w:hAnsi="Times New Roman" w:cs="Times New Roman"/>
          <w:b/>
          <w:bCs/>
          <w:sz w:val="24"/>
          <w:szCs w:val="24"/>
        </w:rPr>
        <w:t>Sibiu</w:t>
      </w:r>
      <w:r w:rsidR="00623A0F">
        <w:rPr>
          <w:rFonts w:ascii="Times New Roman" w:hAnsi="Times New Roman" w:cs="Times New Roman"/>
          <w:sz w:val="24"/>
          <w:szCs w:val="24"/>
        </w:rPr>
        <w:t xml:space="preserve"> - one of the most beautiful medieval cities of Romania, former European Capital of Culture, appreciated for its historic architecture, museums and vibrant cultural atmosphere;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623A0F">
        <w:rPr>
          <w:rFonts w:ascii="Times New Roman" w:hAnsi="Times New Roman" w:cs="Times New Roman"/>
          <w:b/>
          <w:bCs/>
          <w:sz w:val="24"/>
          <w:szCs w:val="24"/>
        </w:rPr>
        <w:t>Sighișoara</w:t>
      </w:r>
      <w:proofErr w:type="spellEnd"/>
      <w:r w:rsidRPr="00623A0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623A0F" w:rsidRPr="00623A0F">
        <w:rPr>
          <w:rFonts w:ascii="Times New Roman" w:hAnsi="Times New Roman" w:cs="Times New Roman"/>
          <w:sz w:val="24"/>
          <w:szCs w:val="24"/>
        </w:rPr>
        <w:t>inhabited medieval fortress included in the UNESCO heritage, famous for the Clock Tower, the historic streets and the connection with the legend of Vlad the Impaler;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623A0F">
        <w:rPr>
          <w:rFonts w:ascii="Times New Roman" w:hAnsi="Times New Roman" w:cs="Times New Roman"/>
          <w:b/>
          <w:bCs/>
          <w:sz w:val="24"/>
          <w:szCs w:val="24"/>
        </w:rPr>
        <w:t xml:space="preserve">Maramureș - </w:t>
      </w:r>
      <w:r w:rsidR="00623A0F" w:rsidRPr="00623A0F">
        <w:rPr>
          <w:rFonts w:ascii="Times New Roman" w:hAnsi="Times New Roman" w:cs="Times New Roman"/>
          <w:sz w:val="24"/>
          <w:szCs w:val="24"/>
        </w:rPr>
        <w:t>emblematic region for authentic Romanian traditions, wooden churches included in the UNESCO heritage, folk costume and local hospitality;</w:t>
      </w:r>
      <w:r w:rsidRPr="004B4E2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623A0F">
        <w:rPr>
          <w:rFonts w:ascii="Times New Roman" w:hAnsi="Times New Roman" w:cs="Times New Roman"/>
          <w:b/>
          <w:bCs/>
          <w:sz w:val="24"/>
          <w:szCs w:val="24"/>
        </w:rPr>
        <w:t xml:space="preserve">Brasov region - </w:t>
      </w:r>
      <w:r w:rsidR="00623A0F" w:rsidRPr="00623A0F">
        <w:rPr>
          <w:rFonts w:ascii="Times New Roman" w:hAnsi="Times New Roman" w:cs="Times New Roman"/>
          <w:sz w:val="24"/>
          <w:szCs w:val="24"/>
        </w:rPr>
        <w:t>one of the most popular tourist destinations in Romania, which includes the medieval city of Brasov, the mountain resorts on the Prahova Valley and the famous Bran Castle.</w:t>
      </w:r>
    </w:p>
    <w:p w14:paraId="740CF875" w14:textId="77777777" w:rsidR="004B4E22" w:rsidRPr="00A95EC4" w:rsidRDefault="004B4E22" w:rsidP="00AD47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Romania continues to assert itself as a highly attractive European tourist destination, combining authenticity, affordability and competitive travel costs.</w:t>
      </w:r>
    </w:p>
    <w:p w14:paraId="30A48CC7" w14:textId="50A85805" w:rsidR="004B4E22" w:rsidRPr="00A95EC4" w:rsidRDefault="004B4E22" w:rsidP="00AD4785">
      <w:pPr>
        <w:shd w:val="clear" w:color="auto" w:fill="E8E8E8" w:themeFill="background2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b/>
          <w:bCs/>
          <w:sz w:val="24"/>
          <w:szCs w:val="24"/>
        </w:rPr>
        <w:t>A gateway between Serbia and Transylvania</w:t>
      </w:r>
    </w:p>
    <w:p w14:paraId="33B973E7" w14:textId="1948F286" w:rsidR="004B4E22" w:rsidRPr="00A95EC4" w:rsidRDefault="004B4E22" w:rsidP="004B4E22">
      <w:pPr>
        <w:spacing w:line="276" w:lineRule="auto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4B4E22">
        <w:rPr>
          <w:rFonts w:ascii="Times New Roman" w:hAnsi="Times New Roman" w:cs="Times New Roman"/>
          <w:sz w:val="24"/>
          <w:szCs w:val="24"/>
        </w:rPr>
        <w:t>The new route operated by Air Serbia will help to strengthen:</w:t>
      </w:r>
      <w:r w:rsidRPr="004B4E22">
        <w:rPr>
          <w:rFonts w:ascii="Times New Roman" w:hAnsi="Times New Roman" w:cs="Times New Roman"/>
          <w:sz w:val="24"/>
          <w:szCs w:val="24"/>
        </w:rPr>
        <w:br/>
        <w:t>• tourist flows;</w:t>
      </w:r>
      <w:r w:rsidRPr="004B4E22">
        <w:rPr>
          <w:rFonts w:ascii="Times New Roman" w:hAnsi="Times New Roman" w:cs="Times New Roman"/>
          <w:sz w:val="24"/>
          <w:szCs w:val="24"/>
        </w:rPr>
        <w:br/>
        <w:t>• ethnic trafficking;</w:t>
      </w:r>
      <w:r w:rsidRPr="004B4E22">
        <w:rPr>
          <w:rFonts w:ascii="Times New Roman" w:hAnsi="Times New Roman" w:cs="Times New Roman"/>
          <w:sz w:val="24"/>
          <w:szCs w:val="24"/>
        </w:rPr>
        <w:br/>
        <w:t>• educational mobility;</w:t>
      </w:r>
      <w:r w:rsidRPr="004B4E22">
        <w:rPr>
          <w:rFonts w:ascii="Times New Roman" w:hAnsi="Times New Roman" w:cs="Times New Roman"/>
          <w:sz w:val="24"/>
          <w:szCs w:val="24"/>
        </w:rPr>
        <w:br/>
        <w:t>• business exchanges;</w:t>
      </w:r>
      <w:r w:rsidRPr="004B4E22">
        <w:rPr>
          <w:rFonts w:ascii="Times New Roman" w:hAnsi="Times New Roman" w:cs="Times New Roman"/>
          <w:sz w:val="24"/>
          <w:szCs w:val="24"/>
        </w:rPr>
        <w:br/>
        <w:t>• cultural cooperation.</w:t>
      </w:r>
    </w:p>
    <w:p w14:paraId="3A3CF3F3" w14:textId="1D10BCC0" w:rsidR="00410D82" w:rsidRPr="00A95EC4" w:rsidRDefault="0042210E" w:rsidP="004221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210E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The new direct flights make Transylvania more accessible to tourists from Serbia, giving them the opportunity to discover the rich cultural heritage, local traditions and authenticity of a region in the heart of Europe.</w:t>
      </w:r>
    </w:p>
    <w:sectPr w:rsidR="00410D82" w:rsidRPr="00A95EC4" w:rsidSect="00AD4785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22"/>
    <w:rsid w:val="000560BE"/>
    <w:rsid w:val="00107001"/>
    <w:rsid w:val="001B466C"/>
    <w:rsid w:val="001E431D"/>
    <w:rsid w:val="00335B4E"/>
    <w:rsid w:val="003E6F0B"/>
    <w:rsid w:val="00410D82"/>
    <w:rsid w:val="0042210E"/>
    <w:rsid w:val="004B4E22"/>
    <w:rsid w:val="005A202C"/>
    <w:rsid w:val="00623A0F"/>
    <w:rsid w:val="006839CF"/>
    <w:rsid w:val="00742D91"/>
    <w:rsid w:val="007D37FE"/>
    <w:rsid w:val="00801BE9"/>
    <w:rsid w:val="00A1291A"/>
    <w:rsid w:val="00A95EC4"/>
    <w:rsid w:val="00AD4785"/>
    <w:rsid w:val="00C95EC1"/>
    <w:rsid w:val="00CF4EA8"/>
    <w:rsid w:val="00E34BC3"/>
    <w:rsid w:val="00EF5183"/>
    <w:rsid w:val="00F9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03842"/>
  <w15:chartTrackingRefBased/>
  <w15:docId w15:val="{6BB767DF-8837-4CD8-ABC0-4D2835CF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E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E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E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E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E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4E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E2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95E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alinaturda.e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ff.ro/" TargetMode="External"/><Relationship Id="rId5" Type="http://schemas.openxmlformats.org/officeDocument/2006/relationships/hyperlink" Target="https://electriccastle.ro/" TargetMode="External"/><Relationship Id="rId4" Type="http://schemas.openxmlformats.org/officeDocument/2006/relationships/hyperlink" Target="https://untold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Costas</dc:creator>
  <cp:keywords/>
  <dc:description/>
  <cp:lastModifiedBy>Sorin Costas</cp:lastModifiedBy>
  <cp:revision>1</cp:revision>
  <cp:lastPrinted>2026-05-27T08:19:00Z</cp:lastPrinted>
  <dcterms:created xsi:type="dcterms:W3CDTF">2026-05-27T07:44:00Z</dcterms:created>
  <dcterms:modified xsi:type="dcterms:W3CDTF">2026-10-28T08:26:00Z</dcterms:modified>
</cp:coreProperties>
</file>